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97" w:rsidRPr="00282D97" w:rsidRDefault="00282D97" w:rsidP="0002627A">
      <w:pPr>
        <w:shd w:val="clear" w:color="auto" w:fill="FFFFFF"/>
        <w:rPr>
          <w:rFonts w:eastAsia="Times New Roman"/>
        </w:rPr>
      </w:pPr>
      <w:r w:rsidRPr="00282D97">
        <w:rPr>
          <w:rFonts w:ascii="Arial Black" w:eastAsia="Times New Roman" w:hAnsi="Arial Black"/>
          <w:b/>
          <w:bCs/>
          <w:sz w:val="36"/>
          <w:szCs w:val="36"/>
        </w:rPr>
        <w:t>Esther</w:t>
      </w:r>
      <w:r>
        <w:rPr>
          <w:rFonts w:ascii="Arial Black" w:eastAsia="Times New Roman" w:hAnsi="Arial Black"/>
          <w:b/>
          <w:bCs/>
          <w:sz w:val="36"/>
          <w:szCs w:val="36"/>
        </w:rPr>
        <w:t xml:space="preserve"> </w:t>
      </w:r>
      <w:r w:rsidRPr="00282D97">
        <w:rPr>
          <w:rFonts w:ascii="Arial Black" w:eastAsia="Times New Roman" w:hAnsi="Arial Black"/>
          <w:b/>
          <w:bCs/>
          <w:sz w:val="36"/>
          <w:szCs w:val="36"/>
        </w:rPr>
        <w:t>BOOK</w:t>
      </w:r>
    </w:p>
    <w:p w:rsidR="00282D97" w:rsidRDefault="00282D97" w:rsidP="0002627A">
      <w:pPr>
        <w:shd w:val="clear" w:color="auto" w:fill="FFFFFF"/>
        <w:rPr>
          <w:rFonts w:eastAsia="Times New Roman"/>
        </w:rPr>
      </w:pPr>
      <w:r w:rsidRPr="00282D97">
        <w:rPr>
          <w:rFonts w:eastAsia="Times New Roman"/>
          <w:b/>
          <w:bCs/>
        </w:rPr>
        <w:t xml:space="preserve">By Arlen Chitwood of </w:t>
      </w:r>
      <w:hyperlink r:id="rId4" w:history="1">
        <w:r w:rsidRPr="00282D97">
          <w:rPr>
            <w:rFonts w:ascii="Arial Black" w:eastAsia="Times New Roman" w:hAnsi="Arial Black"/>
            <w:color w:val="2F5496"/>
          </w:rPr>
          <w:t>Lamp Broadcast</w:t>
        </w:r>
      </w:hyperlink>
    </w:p>
    <w:p w:rsidR="00282D97" w:rsidRPr="00282D97" w:rsidRDefault="00282D97" w:rsidP="0002627A">
      <w:pPr>
        <w:shd w:val="clear" w:color="auto" w:fill="FFFFFF"/>
        <w:rPr>
          <w:rFonts w:eastAsia="Times New Roman"/>
        </w:rPr>
      </w:pPr>
      <w:r>
        <w:rPr>
          <w:rFonts w:eastAsia="Times New Roman"/>
        </w:rPr>
        <w:t>~~~~~~~~~~~~~~~~~~~~~~~~~~~~~~~~~~~~~~~~~~~~~</w:t>
      </w:r>
      <w:r w:rsidR="0002627A">
        <w:rPr>
          <w:rFonts w:eastAsia="Times New Roman"/>
        </w:rPr>
        <w:t>~~~~~~~~~~~~~~~~~~~~~~~~~~~~</w:t>
      </w:r>
    </w:p>
    <w:bookmarkStart w:id="0" w:name="EB_Index"/>
    <w:bookmarkEnd w:id="0"/>
    <w:p w:rsidR="00282D97" w:rsidRPr="00282D97" w:rsidRDefault="00282D97" w:rsidP="0002627A">
      <w:pPr>
        <w:shd w:val="clear" w:color="auto" w:fill="FFFFFF"/>
        <w:textAlignment w:val="top"/>
        <w:rPr>
          <w:rFonts w:eastAsia="Times New Roman"/>
        </w:rPr>
      </w:pPr>
      <w:r w:rsidRPr="00282D97">
        <w:rPr>
          <w:rFonts w:eastAsia="Times New Roman"/>
        </w:rPr>
        <w:fldChar w:fldCharType="begin"/>
      </w:r>
      <w:r w:rsidRPr="00282D97">
        <w:rPr>
          <w:rFonts w:eastAsia="Times New Roman"/>
        </w:rPr>
        <w:instrText xml:space="preserve"> HYPERLINK "https://www.koffeekupkandor.com/gods-word-two.php" \l "EBForeword%20and%20Introduction" </w:instrText>
      </w:r>
      <w:r w:rsidRPr="00282D97">
        <w:rPr>
          <w:rFonts w:eastAsia="Times New Roman"/>
        </w:rPr>
        <w:fldChar w:fldCharType="separate"/>
      </w:r>
      <w:proofErr w:type="spellStart"/>
      <w:r w:rsidRPr="00282D97">
        <w:rPr>
          <w:rFonts w:eastAsia="Times New Roman"/>
          <w:color w:val="0062B5"/>
        </w:rPr>
        <w:t>EBForeword</w:t>
      </w:r>
      <w:proofErr w:type="spellEnd"/>
      <w:r w:rsidRPr="00282D97">
        <w:rPr>
          <w:rFonts w:eastAsia="Times New Roman"/>
          <w:color w:val="0062B5"/>
        </w:rPr>
        <w:t xml:space="preserve"> and Introduction</w:t>
      </w:r>
      <w:r w:rsidRPr="00282D97">
        <w:rPr>
          <w:rFonts w:eastAsia="Times New Roman"/>
        </w:rPr>
        <w:fldChar w:fldCharType="end"/>
      </w:r>
    </w:p>
    <w:p w:rsidR="00282D97" w:rsidRPr="00282D97" w:rsidRDefault="00282D97" w:rsidP="0002627A">
      <w:pPr>
        <w:shd w:val="clear" w:color="auto" w:fill="FFFFFF"/>
        <w:textAlignment w:val="top"/>
        <w:rPr>
          <w:rFonts w:eastAsia="Times New Roman"/>
        </w:rPr>
      </w:pPr>
      <w:r w:rsidRPr="00282D97">
        <w:rPr>
          <w:rFonts w:eastAsia="Times New Roman"/>
        </w:rPr>
        <w:t xml:space="preserve">Ch. 1 </w:t>
      </w:r>
      <w:hyperlink r:id="rId5" w:anchor="The%20King%20and%20the%20Queen" w:history="1">
        <w:proofErr w:type="gramStart"/>
        <w:r w:rsidRPr="00282D97">
          <w:rPr>
            <w:rFonts w:eastAsia="Times New Roman"/>
            <w:color w:val="0062B5"/>
          </w:rPr>
          <w:t>The</w:t>
        </w:r>
        <w:proofErr w:type="gramEnd"/>
        <w:r w:rsidRPr="00282D97">
          <w:rPr>
            <w:rFonts w:eastAsia="Times New Roman"/>
            <w:color w:val="0062B5"/>
          </w:rPr>
          <w:t xml:space="preserve"> King and the Queen</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2 </w:t>
      </w:r>
      <w:hyperlink r:id="rId6" w:anchor="Vashti%20Rejected" w:history="1">
        <w:r w:rsidRPr="00282D97">
          <w:rPr>
            <w:rFonts w:eastAsia="Times New Roman"/>
            <w:color w:val="0062B5"/>
          </w:rPr>
          <w:t>Vashti Rejected</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3 </w:t>
      </w:r>
      <w:hyperlink r:id="rId7" w:anchor="Esther%20Accepted" w:history="1">
        <w:r w:rsidRPr="00282D97">
          <w:rPr>
            <w:rFonts w:eastAsia="Times New Roman"/>
            <w:color w:val="0062B5"/>
          </w:rPr>
          <w:t>Esther Accepted</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4 </w:t>
      </w:r>
      <w:hyperlink r:id="rId8" w:anchor="Haman%E2%80%99s%20Rise%20to%20Power" w:history="1">
        <w:r w:rsidRPr="00282D97">
          <w:rPr>
            <w:rFonts w:eastAsia="Times New Roman"/>
            <w:color w:val="0062B5"/>
          </w:rPr>
          <w:t>Haman’s Rise to Power</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5 </w:t>
      </w:r>
      <w:hyperlink r:id="rId9" w:anchor="Sackcloth%20and%20Ashes" w:history="1">
        <w:r w:rsidRPr="00282D97">
          <w:rPr>
            <w:rFonts w:eastAsia="Times New Roman"/>
            <w:color w:val="0062B5"/>
          </w:rPr>
          <w:t>Sackcloth and Ashes</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6 </w:t>
      </w:r>
      <w:hyperlink r:id="rId10" w:anchor="The%20King%E2%80%99s%20Hand%20Turns" w:history="1">
        <w:proofErr w:type="gramStart"/>
        <w:r w:rsidRPr="00282D97">
          <w:rPr>
            <w:rFonts w:eastAsia="Times New Roman"/>
            <w:color w:val="0062B5"/>
          </w:rPr>
          <w:t>The</w:t>
        </w:r>
        <w:proofErr w:type="gramEnd"/>
        <w:r w:rsidRPr="00282D97">
          <w:rPr>
            <w:rFonts w:eastAsia="Times New Roman"/>
            <w:color w:val="0062B5"/>
          </w:rPr>
          <w:t xml:space="preserve"> King’s Hand Turns</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7 </w:t>
      </w:r>
      <w:hyperlink r:id="rId11" w:anchor="Haman%E2%80%99s%20Fall%20from%20Power" w:history="1">
        <w:r w:rsidRPr="00282D97">
          <w:rPr>
            <w:rFonts w:eastAsia="Times New Roman"/>
            <w:color w:val="0062B5"/>
          </w:rPr>
          <w:t xml:space="preserve">Haman’s </w:t>
        </w:r>
        <w:proofErr w:type="gramStart"/>
        <w:r w:rsidRPr="00282D97">
          <w:rPr>
            <w:rFonts w:eastAsia="Times New Roman"/>
            <w:color w:val="0062B5"/>
          </w:rPr>
          <w:t>Fall</w:t>
        </w:r>
        <w:proofErr w:type="gramEnd"/>
        <w:r w:rsidRPr="00282D97">
          <w:rPr>
            <w:rFonts w:eastAsia="Times New Roman"/>
            <w:color w:val="0062B5"/>
          </w:rPr>
          <w:t xml:space="preserve"> from Power</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8 </w:t>
      </w:r>
      <w:hyperlink r:id="rId12" w:anchor="Haman%E2%80%99s%20House%20Given%20to%20Esther" w:history="1">
        <w:r w:rsidRPr="00282D97">
          <w:rPr>
            <w:rFonts w:eastAsia="Times New Roman"/>
            <w:color w:val="0062B5"/>
          </w:rPr>
          <w:t>Haman’s House Given to Esther</w:t>
        </w:r>
      </w:hyperlink>
    </w:p>
    <w:p w:rsidR="00282D97" w:rsidRPr="00282D97" w:rsidRDefault="00282D97" w:rsidP="0002627A">
      <w:pPr>
        <w:shd w:val="clear" w:color="auto" w:fill="FFFFFF"/>
        <w:textAlignment w:val="top"/>
        <w:rPr>
          <w:rFonts w:eastAsia="Times New Roman"/>
        </w:rPr>
      </w:pPr>
      <w:r w:rsidRPr="00282D97">
        <w:rPr>
          <w:rFonts w:eastAsia="Times New Roman"/>
        </w:rPr>
        <w:t xml:space="preserve">Ch. 9 </w:t>
      </w:r>
      <w:hyperlink r:id="rId13" w:anchor="Mordecai%E2%80%99s%20Rise%20and%20Greatness" w:history="1">
        <w:r w:rsidRPr="00282D97">
          <w:rPr>
            <w:rFonts w:eastAsia="Times New Roman"/>
            <w:color w:val="0062B5"/>
          </w:rPr>
          <w:t>Mordecai’s Rise and Greatness</w:t>
        </w:r>
      </w:hyperlink>
    </w:p>
    <w:p w:rsidR="00282D97" w:rsidRDefault="00282D97" w:rsidP="0002627A">
      <w:pPr>
        <w:shd w:val="clear" w:color="auto" w:fill="FFFFFF"/>
        <w:rPr>
          <w:rFonts w:eastAsia="Times New Roman"/>
          <w:b/>
          <w:bCs/>
        </w:rPr>
      </w:pPr>
      <w:bookmarkStart w:id="1" w:name="EBForeword_and_Introduction"/>
      <w:bookmarkEnd w:id="1"/>
      <w:r>
        <w:rPr>
          <w:rFonts w:eastAsia="Times New Roman"/>
          <w:b/>
          <w:bCs/>
        </w:rPr>
        <w:t>~~~~~~~~~~~~~~~~~~~~~~~~~~~~~~~~~~~~~~~~~~~~~~~~~~</w:t>
      </w:r>
      <w:r w:rsidR="0002627A">
        <w:rPr>
          <w:rFonts w:eastAsia="Times New Roman"/>
          <w:b/>
          <w:bCs/>
        </w:rPr>
        <w:t>~~~~~~~~~~~~~~~~~~~~~~~</w:t>
      </w:r>
    </w:p>
    <w:p w:rsidR="00282D97" w:rsidRDefault="00282D97" w:rsidP="0002627A">
      <w:pPr>
        <w:shd w:val="clear" w:color="auto" w:fill="FFFFFF"/>
        <w:rPr>
          <w:rFonts w:eastAsia="Times New Roman"/>
          <w:b/>
          <w:bCs/>
        </w:rPr>
      </w:pPr>
    </w:p>
    <w:p w:rsidR="00282D97" w:rsidRPr="00282D97" w:rsidRDefault="00282D97" w:rsidP="0002627A">
      <w:pPr>
        <w:shd w:val="clear" w:color="auto" w:fill="FFFFFF"/>
        <w:rPr>
          <w:rFonts w:eastAsia="Times New Roman"/>
        </w:rPr>
      </w:pPr>
      <w:r w:rsidRPr="00282D97">
        <w:rPr>
          <w:rFonts w:eastAsia="Times New Roman"/>
          <w:b/>
          <w:bCs/>
        </w:rPr>
        <w:t>FOREWORD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There are two books in Scripture named for women — </w:t>
      </w:r>
      <w:r w:rsidRPr="00282D97">
        <w:rPr>
          <w:rFonts w:eastAsia="Times New Roman"/>
          <w:i/>
          <w:iCs/>
        </w:rPr>
        <w:t xml:space="preserve">Ruth </w:t>
      </w:r>
      <w:r w:rsidRPr="00282D97">
        <w:rPr>
          <w:rFonts w:eastAsia="Times New Roman"/>
        </w:rPr>
        <w:t xml:space="preserve">and </w:t>
      </w:r>
      <w:r w:rsidRPr="00282D97">
        <w:rPr>
          <w:rFonts w:eastAsia="Times New Roman"/>
          <w:i/>
          <w:iCs/>
        </w:rPr>
        <w:t xml:space="preserve">Esther </w:t>
      </w:r>
      <w:r w:rsidRPr="00282D97">
        <w:rPr>
          <w:rFonts w:eastAsia="Times New Roman"/>
        </w:rPr>
        <w:t xml:space="preserve">— and no one knows who wrote either book.  But both books form </w:t>
      </w:r>
      <w:r w:rsidRPr="00282D97">
        <w:rPr>
          <w:rFonts w:eastAsia="Times New Roman"/>
          <w:i/>
          <w:iCs/>
        </w:rPr>
        <w:t>major keys</w:t>
      </w:r>
      <w:r w:rsidRPr="00282D97">
        <w:rPr>
          <w:rFonts w:eastAsia="Times New Roman"/>
        </w:rPr>
        <w:t xml:space="preserve"> to a correct understanding of the whole of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Each book, from a typical perspective, covers a complete panorama of the triune Godhead’s dealings with both </w:t>
      </w:r>
      <w:r w:rsidRPr="00282D97">
        <w:rPr>
          <w:rFonts w:eastAsia="Times New Roman"/>
          <w:i/>
          <w:iCs/>
        </w:rPr>
        <w:t>the Church and Israe</w:t>
      </w:r>
      <w:r w:rsidRPr="00282D97">
        <w:rPr>
          <w:rFonts w:eastAsia="Times New Roman"/>
        </w:rPr>
        <w:t xml:space="preserve">l.  Ruth deals with </w:t>
      </w:r>
      <w:r w:rsidRPr="00282D97">
        <w:rPr>
          <w:rFonts w:eastAsia="Times New Roman"/>
          <w:i/>
          <w:iCs/>
        </w:rPr>
        <w:t>Christ and the Church</w:t>
      </w:r>
      <w:r w:rsidRPr="00282D97">
        <w:rPr>
          <w:rFonts w:eastAsia="Times New Roman"/>
        </w:rPr>
        <w:t xml:space="preserve">, and Esther deals with </w:t>
      </w:r>
      <w:r w:rsidRPr="00282D97">
        <w:rPr>
          <w:rFonts w:eastAsia="Times New Roman"/>
          <w:i/>
          <w:iCs/>
        </w:rPr>
        <w:t>God and Israel.</w:t>
      </w:r>
      <w:r w:rsidRPr="00282D97">
        <w:rPr>
          <w:rFonts w:eastAsia="Times New Roman"/>
        </w:rPr>
        <w:t xml:space="preserve">  And the two books together reflect upon and relate </w:t>
      </w:r>
      <w:r w:rsidRPr="00282D97">
        <w:rPr>
          <w:rFonts w:eastAsia="Times New Roman"/>
          <w:i/>
          <w:iCs/>
        </w:rPr>
        <w:t>the complete story of Scripture, from Genesis to Revelation.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information provided in these two books is </w:t>
      </w:r>
      <w:r w:rsidRPr="00282D97">
        <w:rPr>
          <w:rFonts w:eastAsia="Times New Roman"/>
          <w:i/>
          <w:iCs/>
        </w:rPr>
        <w:t xml:space="preserve">indispensable </w:t>
      </w:r>
      <w:r w:rsidRPr="00282D97">
        <w:rPr>
          <w:rFonts w:eastAsia="Times New Roman"/>
        </w:rPr>
        <w:t>to a correct understanding of numerous parts of Scripture.  And this would be particularly true relative to a correct understanding of the book of Revelation, for both Ruth and Esther deal heavily with the same subject matter seen in this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w:t>
      </w:r>
      <w:r w:rsidRPr="00282D97">
        <w:rPr>
          <w:rFonts w:eastAsia="Times New Roman"/>
          <w:i/>
          <w:iCs/>
        </w:rPr>
        <w:t>any proper exposition</w:t>
      </w:r>
      <w:r w:rsidRPr="00282D97">
        <w:rPr>
          <w:rFonts w:eastAsia="Times New Roman"/>
        </w:rPr>
        <w:t xml:space="preserve"> of the book of Revelation will, of necessity, have to draw heavily from both Ruth and Esther — along with other Old Testament books such as Exodus and Daniel — or miss the mark on vital points of interpretation.  In this respect, God has provided His own built-in interpretation of His Word; and that which God has provided is </w:t>
      </w:r>
      <w:r w:rsidRPr="00282D97">
        <w:rPr>
          <w:rFonts w:eastAsia="Times New Roman"/>
          <w:i/>
          <w:iCs/>
        </w:rPr>
        <w:t>the only completely correct interpretation in existence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Ruth and Esther form integral parts of </w:t>
      </w:r>
      <w:r w:rsidRPr="00282D97">
        <w:rPr>
          <w:rFonts w:eastAsia="Times New Roman"/>
          <w:i/>
          <w:iCs/>
        </w:rPr>
        <w:t>the complete Old Testament word picture</w:t>
      </w:r>
      <w:r w:rsidRPr="00282D97">
        <w:rPr>
          <w:rFonts w:eastAsia="Times New Roman"/>
        </w:rPr>
        <w:t xml:space="preserve"> that God has provided, revealing His plans and purposes as they relate to man and the earth.  And this word picture, designed by God Himself, allows the spiritual man, under the leadership of the Spirit (who gave this Word [</w:t>
      </w:r>
      <w:hyperlink r:id="rId14" w:history="1">
        <w:r w:rsidRPr="00282D97">
          <w:rPr>
            <w:rFonts w:eastAsia="Times New Roman"/>
            <w:color w:val="0062B5"/>
          </w:rPr>
          <w:t>2 Peter 1:21</w:t>
        </w:r>
      </w:hyperlink>
      <w:r w:rsidRPr="00282D97">
        <w:rPr>
          <w:rFonts w:eastAsia="Times New Roman"/>
        </w:rPr>
        <w:t>]), to come into a full and complete understanding of that which has been revealed.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has provided different parts and facets of the picture in different places throughout Scripture, and </w:t>
      </w:r>
      <w:r w:rsidRPr="00282D97">
        <w:rPr>
          <w:rFonts w:eastAsia="Times New Roman"/>
          <w:i/>
          <w:iCs/>
        </w:rPr>
        <w:t>the complete picture</w:t>
      </w:r>
      <w:r w:rsidRPr="00282D97">
        <w:rPr>
          <w:rFonts w:eastAsia="Times New Roman"/>
        </w:rPr>
        <w:t xml:space="preserve"> can be seen only through viewing all of the different parts together, as a unit.  Scripture must be compared with Scripture.  </w:t>
      </w:r>
      <w:r w:rsidRPr="00282D97">
        <w:rPr>
          <w:rFonts w:eastAsia="Times New Roman"/>
          <w:i/>
          <w:iCs/>
        </w:rPr>
        <w:t>Only through this means, under the leadership of the Spirit</w:t>
      </w:r>
      <w:r w:rsidRPr="00282D97">
        <w:rPr>
          <w:rFonts w:eastAsia="Times New Roman"/>
        </w:rPr>
        <w:t>, can man see all of the various “</w:t>
      </w:r>
      <w:r w:rsidRPr="00282D97">
        <w:rPr>
          <w:rFonts w:eastAsia="Times New Roman"/>
          <w:i/>
          <w:iCs/>
        </w:rPr>
        <w:t>things that God hath prepared for them that love Him</w:t>
      </w:r>
      <w:r w:rsidRPr="00282D97">
        <w:rPr>
          <w:rFonts w:eastAsia="Times New Roman"/>
        </w:rPr>
        <w:t>” (</w:t>
      </w:r>
      <w:hyperlink r:id="rId15" w:history="1">
        <w:r w:rsidRPr="00282D97">
          <w:rPr>
            <w:rFonts w:eastAsia="Times New Roman"/>
            <w:color w:val="0062B5"/>
          </w:rPr>
          <w:t>1 Corinthians 2:9-13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16" w:history="1">
        <w:r w:rsidRPr="00282D97">
          <w:rPr>
            <w:rFonts w:eastAsia="Times New Roman"/>
            <w:color w:val="0062B5"/>
          </w:rPr>
          <w:t>John 16:7-15</w:t>
        </w:r>
      </w:hyperlink>
      <w:r w:rsidRPr="00282D97">
        <w:rPr>
          <w:rFonts w:eastAsia="Times New Roman"/>
        </w:rPr>
        <w:t xml:space="preserve">).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b/>
          <w:bCs/>
        </w:rPr>
        <w:t>INTRODUCTION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lastRenderedPageBreak/>
        <w:t xml:space="preserve">The book of Esther contains a wealth of information relative </w:t>
      </w:r>
      <w:r w:rsidRPr="00282D97">
        <w:rPr>
          <w:rFonts w:eastAsia="Times New Roman"/>
          <w:i/>
          <w:iCs/>
        </w:rPr>
        <w:t>to Israel and the nations</w:t>
      </w:r>
      <w:r w:rsidRPr="00282D97">
        <w:rPr>
          <w:rFonts w:eastAsia="Times New Roman"/>
        </w:rPr>
        <w:t>, having to do mainly with activity occurring at the end of and following the Times of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17" w:history="1">
        <w:r w:rsidRPr="00282D97">
          <w:rPr>
            <w:rFonts w:eastAsia="Times New Roman"/>
            <w:color w:val="0062B5"/>
          </w:rPr>
          <w:t>Esther 1</w:t>
        </w:r>
      </w:hyperlink>
      <w:r w:rsidRPr="00282D97">
        <w:rPr>
          <w:rFonts w:eastAsia="Times New Roman"/>
        </w:rPr>
        <w:t xml:space="preserve">; </w:t>
      </w:r>
      <w:hyperlink r:id="rId18" w:history="1">
        <w:r w:rsidRPr="00282D97">
          <w:rPr>
            <w:rFonts w:eastAsia="Times New Roman"/>
            <w:color w:val="0062B5"/>
          </w:rPr>
          <w:t>2</w:t>
        </w:r>
      </w:hyperlink>
      <w:r w:rsidRPr="00282D97">
        <w:rPr>
          <w:rFonts w:eastAsia="Times New Roman"/>
        </w:rPr>
        <w:t>, within the typical structure of the book, relate the complete history of Israel — from God’s call surrounding this nation during Moses’ day to that future day when this call will be realized under the One greater than Moses, with Israel then occupying the nation’s proper place, in the Messianic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the remaining seven chapters (</w:t>
      </w:r>
      <w:hyperlink r:id="rId19" w:history="1">
        <w:r w:rsidRPr="00282D97">
          <w:rPr>
            <w:rFonts w:eastAsia="Times New Roman"/>
            <w:color w:val="0062B5"/>
          </w:rPr>
          <w:t>Esther 3-10</w:t>
        </w:r>
      </w:hyperlink>
      <w:r w:rsidRPr="00282D97">
        <w:rPr>
          <w:rFonts w:eastAsia="Times New Roman"/>
        </w:rPr>
        <w:t>) form commentary material for the first two chapters, centering attention on that future time when God will resume His national dealings with Israel, at the end of Man’s Day, terminating at the same place as the first two chapters — Israel occupying the nation’s proper place, in the Messianic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20" w:history="1">
        <w:r w:rsidRPr="00282D97">
          <w:rPr>
            <w:rFonts w:eastAsia="Times New Roman"/>
            <w:color w:val="0062B5"/>
          </w:rPr>
          <w:t>Esther 3</w:t>
        </w:r>
      </w:hyperlink>
      <w:r w:rsidRPr="00282D97">
        <w:rPr>
          <w:rFonts w:eastAsia="Times New Roman"/>
        </w:rPr>
        <w:t xml:space="preserve"> begins with the rise of Haman to a high position of power in the kingdom, typifying the future rise of Antichrist to a position of world power in the kingdom near the middle of Daniel’s unfulfilled Seventieth Week.  And the remainder of the book reveals Antichrist’s activities (typified by Haman’s activities) as they relate particularly to Israel (typified by both Esther and Mordecai), that which Israel will do because of these activities, Antichrist’s ultimate fall (which marks the end of the Times of the Gentiles), and Israel’s subsequent rise to the position that the nation was called to occupy almost 3,500 years ago when God called the Israelites out of Egypt under Moses.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preceding respect, </w:t>
      </w:r>
      <w:hyperlink r:id="rId21" w:history="1">
        <w:r w:rsidRPr="00282D97">
          <w:rPr>
            <w:rFonts w:eastAsia="Times New Roman"/>
            <w:color w:val="0062B5"/>
          </w:rPr>
          <w:t>Esther 3-10</w:t>
        </w:r>
      </w:hyperlink>
      <w:r w:rsidRPr="00282D97">
        <w:rPr>
          <w:rFonts w:eastAsia="Times New Roman"/>
        </w:rPr>
        <w:t xml:space="preserve"> parallel </w:t>
      </w:r>
      <w:hyperlink r:id="rId22" w:history="1">
        <w:r w:rsidRPr="00282D97">
          <w:rPr>
            <w:rFonts w:eastAsia="Times New Roman"/>
            <w:color w:val="0062B5"/>
          </w:rPr>
          <w:t>Revelation 6-20</w:t>
        </w:r>
      </w:hyperlink>
      <w:r w:rsidRPr="00282D97">
        <w:rPr>
          <w:rFonts w:eastAsia="Times New Roman"/>
        </w:rPr>
        <w:t xml:space="preserve">.  And, when studying either book, to gain a proper understanding of the book, it is </w:t>
      </w:r>
      <w:r w:rsidRPr="00282D97">
        <w:rPr>
          <w:rFonts w:eastAsia="Times New Roman"/>
          <w:i/>
          <w:iCs/>
        </w:rPr>
        <w:t>vitally important that Scripture be compared with Scripture</w:t>
      </w:r>
      <w:r w:rsidRPr="00282D97">
        <w:rPr>
          <w:rFonts w:eastAsia="Times New Roman"/>
        </w:rPr>
        <w:t>.  One book must be studied in the light of the other, among other books (Old Testament and New Testament) containing related subject matter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simply one of the ways in which God has structured His Word, </w:t>
      </w:r>
      <w:r w:rsidRPr="00282D97">
        <w:rPr>
          <w:rFonts w:eastAsia="Times New Roman"/>
          <w:i/>
          <w:iCs/>
        </w:rPr>
        <w:t>necessitating comparing Scripture with Scripture</w:t>
      </w:r>
      <w:r w:rsidRPr="00282D97">
        <w:rPr>
          <w:rFonts w:eastAsia="Times New Roman"/>
        </w:rPr>
        <w:t xml:space="preserve"> in order to gain a correct understanding of that which has been revealed.  God, through this means, has provided man with </w:t>
      </w:r>
      <w:r w:rsidRPr="00282D97">
        <w:rPr>
          <w:rFonts w:eastAsia="Times New Roman"/>
          <w:i/>
          <w:iCs/>
        </w:rPr>
        <w:t>a complete revelation</w:t>
      </w:r>
      <w:r w:rsidRPr="00282D97">
        <w:rPr>
          <w:rFonts w:eastAsia="Times New Roman"/>
        </w:rPr>
        <w:t xml:space="preserve"> of Himself, His plans, and His purposes.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w:t>
      </w:r>
      <w:r w:rsidRPr="00282D97">
        <w:rPr>
          <w:rFonts w:eastAsia="Times New Roman"/>
          <w:i/>
          <w:iCs/>
        </w:rPr>
        <w:t>complete revelation</w:t>
      </w:r>
      <w:r w:rsidRPr="00282D97">
        <w:rPr>
          <w:rFonts w:eastAsia="Times New Roman"/>
        </w:rPr>
        <w:t xml:space="preserve"> though can be seen </w:t>
      </w:r>
      <w:r w:rsidRPr="00282D97">
        <w:rPr>
          <w:rFonts w:eastAsia="Times New Roman"/>
          <w:i/>
          <w:iCs/>
        </w:rPr>
        <w:t>only in one place — in the complete Word</w:t>
      </w:r>
      <w:r w:rsidRPr="00282D97">
        <w:rPr>
          <w:rFonts w:eastAsia="Times New Roman"/>
        </w:rPr>
        <w:t xml:space="preserve">.  And it can be properly seen and understood through </w:t>
      </w:r>
      <w:r w:rsidRPr="00282D97">
        <w:rPr>
          <w:rFonts w:eastAsia="Times New Roman"/>
          <w:i/>
          <w:iCs/>
        </w:rPr>
        <w:t xml:space="preserve">only one means — through comparing parts of this revelation with other parts of this revelation, through “comparing spiritual things with spiritual” </w:t>
      </w:r>
      <w:r w:rsidRPr="00282D97">
        <w:rPr>
          <w:rFonts w:eastAsia="Times New Roman"/>
        </w:rPr>
        <w:t>(</w:t>
      </w:r>
      <w:hyperlink r:id="rId23" w:history="1">
        <w:r w:rsidRPr="00282D97">
          <w:rPr>
            <w:rFonts w:eastAsia="Times New Roman"/>
            <w:color w:val="0062B5"/>
          </w:rPr>
          <w:t>1 Corinthians 2:9-13</w:t>
        </w:r>
      </w:hyperlink>
      <w:r w:rsidRPr="00282D97">
        <w:rPr>
          <w:rFonts w:eastAsia="Times New Roman"/>
        </w:rPr>
        <w:t xml:space="preserve">), </w:t>
      </w:r>
      <w:r w:rsidRPr="00282D97">
        <w:rPr>
          <w:rFonts w:eastAsia="Times New Roman"/>
          <w:i/>
          <w:iCs/>
        </w:rPr>
        <w:t>viewing and studying the whole of Scripture in this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the book of Esther is an integral and vital link to seeing and understanding </w:t>
      </w:r>
      <w:r w:rsidRPr="00282D97">
        <w:rPr>
          <w:rFonts w:eastAsia="Times New Roman"/>
          <w:i/>
          <w:iCs/>
        </w:rPr>
        <w:t>the complete word picture</w:t>
      </w:r>
      <w:r w:rsidRPr="00282D97">
        <w:rPr>
          <w:rFonts w:eastAsia="Times New Roman"/>
        </w:rPr>
        <w:t xml:space="preserve"> that God has provided.  Not only </w:t>
      </w:r>
      <w:r w:rsidRPr="00282D97">
        <w:rPr>
          <w:rFonts w:eastAsia="Times New Roman"/>
          <w:i/>
          <w:iCs/>
        </w:rPr>
        <w:t xml:space="preserve">must </w:t>
      </w:r>
      <w:r w:rsidRPr="00282D97">
        <w:rPr>
          <w:rFonts w:eastAsia="Times New Roman"/>
        </w:rPr>
        <w:t>Esther be viewed and studied in the light of related Scripture (</w:t>
      </w:r>
      <w:r w:rsidRPr="00282D97">
        <w:rPr>
          <w:rFonts w:eastAsia="Times New Roman"/>
          <w:i/>
          <w:iCs/>
        </w:rPr>
        <w:t>e.g.</w:t>
      </w:r>
      <w:r w:rsidRPr="00282D97">
        <w:rPr>
          <w:rFonts w:eastAsia="Times New Roman"/>
        </w:rPr>
        <w:t xml:space="preserve">, Exodus, Daniel, Revelation, among numerous other books and places in Scripture) but related Scripture </w:t>
      </w:r>
      <w:r w:rsidRPr="00282D97">
        <w:rPr>
          <w:rFonts w:eastAsia="Times New Roman"/>
          <w:i/>
          <w:iCs/>
        </w:rPr>
        <w:t xml:space="preserve">must </w:t>
      </w:r>
      <w:r w:rsidRPr="00282D97">
        <w:rPr>
          <w:rFonts w:eastAsia="Times New Roman"/>
        </w:rPr>
        <w:t>be viewed and studied in the light of Esther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importance of Esther in this respect is self-evident.  This book is about </w:t>
      </w:r>
      <w:r w:rsidRPr="00282D97">
        <w:rPr>
          <w:rFonts w:eastAsia="Times New Roman"/>
          <w:i/>
          <w:iCs/>
        </w:rPr>
        <w:t>Israel and the nations</w:t>
      </w:r>
      <w:r w:rsidRPr="00282D97">
        <w:rPr>
          <w:rFonts w:eastAsia="Times New Roman"/>
        </w:rPr>
        <w:t xml:space="preserve">, and understanding God’s dealings with Israel in this respect is </w:t>
      </w:r>
      <w:r w:rsidRPr="00282D97">
        <w:rPr>
          <w:rFonts w:eastAsia="Times New Roman"/>
          <w:i/>
          <w:iCs/>
        </w:rPr>
        <w:t>a central key</w:t>
      </w:r>
      <w:r w:rsidRPr="00282D97">
        <w:rPr>
          <w:rFonts w:eastAsia="Times New Roman"/>
        </w:rPr>
        <w:t xml:space="preserve"> to understanding the whole of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Understand the message of the book of Esther (comparing Scripture with Scripture), and you can understand what has happened, is happening, and is about to happen relative to Israel and the nations.  </w:t>
      </w:r>
      <w:r w:rsidRPr="00282D97">
        <w:rPr>
          <w:rFonts w:eastAsia="Times New Roman"/>
          <w:i/>
          <w:iCs/>
        </w:rPr>
        <w:t>It was all foretold in the small book of Esther almost two and one-half millennia ago</w:t>
      </w:r>
      <w:r w:rsidRPr="00282D97">
        <w:rPr>
          <w:rFonts w:eastAsia="Times New Roman"/>
        </w:rPr>
        <w:t>.</w:t>
      </w:r>
    </w:p>
    <w:p w:rsidR="00282D97" w:rsidRDefault="00282D97" w:rsidP="0002627A">
      <w:pPr>
        <w:shd w:val="clear" w:color="auto" w:fill="FFFFFF"/>
        <w:rPr>
          <w:rFonts w:eastAsia="Times New Roman"/>
        </w:rPr>
      </w:pPr>
      <w:r>
        <w:rPr>
          <w:rFonts w:eastAsia="Times New Roman"/>
        </w:rPr>
        <w:t>~~~~~~~~~~~~~~~~~~~~~~~~~~~~~~~~~~~~~~~~~~~~~~~~~~</w:t>
      </w:r>
      <w:r w:rsidR="00F07A7F">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2" w:name="The_King_and_the_Queen"/>
      <w:bookmarkEnd w:id="2"/>
      <w:r w:rsidRPr="00282D97">
        <w:rPr>
          <w:rFonts w:eastAsia="Times New Roman"/>
        </w:rPr>
        <w:t>Chapter 1</w:t>
      </w:r>
    </w:p>
    <w:p w:rsidR="00282D97" w:rsidRPr="00282D97" w:rsidRDefault="00282D97" w:rsidP="0002627A">
      <w:pPr>
        <w:shd w:val="clear" w:color="auto" w:fill="FFFFFF"/>
        <w:rPr>
          <w:rFonts w:eastAsia="Times New Roman"/>
        </w:rPr>
      </w:pPr>
      <w:r w:rsidRPr="00282D97">
        <w:rPr>
          <w:rFonts w:eastAsia="Times New Roman"/>
          <w:b/>
          <w:bCs/>
        </w:rPr>
        <w:t>The King and the Queen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Now it came to pass in the days of Ahasuerus</w:t>
      </w:r>
      <w:r w:rsidRPr="00282D97">
        <w:rPr>
          <w:rFonts w:eastAsia="Times New Roman"/>
        </w:rPr>
        <w:t xml:space="preserve"> (</w:t>
      </w:r>
      <w:r w:rsidRPr="00282D97">
        <w:rPr>
          <w:rFonts w:eastAsia="Times New Roman"/>
          <w:i/>
          <w:iCs/>
        </w:rPr>
        <w:t>this was the Ahasuerus who reigned over one hundred and twenty-seven provinces, from India to Ethiopia</w:t>
      </w:r>
      <w:r w:rsidRPr="00282D97">
        <w:rPr>
          <w:rFonts w:eastAsia="Times New Roman"/>
        </w:rPr>
        <w:t>),</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proofErr w:type="gramStart"/>
      <w:r w:rsidRPr="00282D97">
        <w:rPr>
          <w:rFonts w:eastAsia="Times New Roman"/>
        </w:rPr>
        <w:t>i</w:t>
      </w:r>
      <w:r w:rsidRPr="00282D97">
        <w:rPr>
          <w:rFonts w:eastAsia="Times New Roman"/>
          <w:i/>
          <w:iCs/>
        </w:rPr>
        <w:t>n</w:t>
      </w:r>
      <w:proofErr w:type="gramEnd"/>
      <w:r w:rsidRPr="00282D97">
        <w:rPr>
          <w:rFonts w:eastAsia="Times New Roman"/>
          <w:i/>
          <w:iCs/>
        </w:rPr>
        <w:t xml:space="preserve"> those days when King Ahasuerus sat on the throne of his kingdom, which was in </w:t>
      </w:r>
      <w:proofErr w:type="spellStart"/>
      <w:r w:rsidRPr="00282D97">
        <w:rPr>
          <w:rFonts w:eastAsia="Times New Roman"/>
          <w:i/>
          <w:iCs/>
        </w:rPr>
        <w:t>Shushan</w:t>
      </w:r>
      <w:proofErr w:type="spellEnd"/>
      <w:r w:rsidRPr="00282D97">
        <w:rPr>
          <w:rFonts w:eastAsia="Times New Roman"/>
          <w:i/>
          <w:iCs/>
        </w:rPr>
        <w:t xml:space="preserve"> the citadel,</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proofErr w:type="gramStart"/>
      <w:r w:rsidRPr="00282D97">
        <w:rPr>
          <w:rFonts w:eastAsia="Times New Roman"/>
          <w:i/>
          <w:iCs/>
        </w:rPr>
        <w:t>that</w:t>
      </w:r>
      <w:proofErr w:type="gramEnd"/>
      <w:r w:rsidRPr="00282D97">
        <w:rPr>
          <w:rFonts w:eastAsia="Times New Roman"/>
          <w:i/>
          <w:iCs/>
        </w:rPr>
        <w:t xml:space="preserve"> in the third year of his reign he made a feast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proofErr w:type="gramStart"/>
      <w:r w:rsidRPr="00282D97">
        <w:rPr>
          <w:rFonts w:eastAsia="Times New Roman"/>
          <w:i/>
          <w:iCs/>
        </w:rPr>
        <w:t>when</w:t>
      </w:r>
      <w:proofErr w:type="gramEnd"/>
      <w:r w:rsidRPr="00282D97">
        <w:rPr>
          <w:rFonts w:eastAsia="Times New Roman"/>
          <w:i/>
          <w:iCs/>
        </w:rPr>
        <w:t xml:space="preserve"> he showed the riches of his glorious kingdom and the splendor of his excellent majesty for many days, one hundred and eighty days in all.</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And when these days were completed, the king made a feast lasting seven days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On the seventh day . . . he commanded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proofErr w:type="gramStart"/>
      <w:r w:rsidRPr="00282D97">
        <w:rPr>
          <w:rFonts w:eastAsia="Times New Roman"/>
          <w:i/>
          <w:iCs/>
        </w:rPr>
        <w:t>to</w:t>
      </w:r>
      <w:proofErr w:type="gramEnd"/>
      <w:r w:rsidRPr="00282D97">
        <w:rPr>
          <w:rFonts w:eastAsia="Times New Roman"/>
          <w:i/>
          <w:iCs/>
        </w:rPr>
        <w:t xml:space="preserve"> bring Queen Vashti before the king, wearing her royal crown, in order to show her beauty to the people and the officials, for she was beautiful to behold</w:t>
      </w:r>
      <w:r w:rsidRPr="00282D97">
        <w:rPr>
          <w:rFonts w:eastAsia="Times New Roman"/>
        </w:rPr>
        <w:t>. (</w:t>
      </w:r>
      <w:hyperlink r:id="rId24" w:history="1">
        <w:r w:rsidRPr="00282D97">
          <w:rPr>
            <w:rFonts w:eastAsia="Times New Roman"/>
            <w:color w:val="0062B5"/>
          </w:rPr>
          <w:t>Esther 1:1-5</w:t>
        </w:r>
      </w:hyperlink>
      <w:r w:rsidRPr="00282D97">
        <w:rPr>
          <w:rFonts w:eastAsia="Times New Roman"/>
        </w:rPr>
        <w:t xml:space="preserve">, </w:t>
      </w:r>
      <w:hyperlink r:id="rId25" w:history="1">
        <w:r w:rsidRPr="00282D97">
          <w:rPr>
            <w:rFonts w:eastAsia="Times New Roman"/>
            <w:color w:val="0062B5"/>
          </w:rPr>
          <w:t>10-11</w:t>
        </w:r>
      </w:hyperlink>
      <w:r w:rsidRPr="00282D97">
        <w:rPr>
          <w:rFonts w:eastAsia="Times New Roman"/>
        </w:rPr>
        <w:t xml:space="preserve"> [3a, 5a, 10a]).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There are two books in Scripture bearing the names of women who appear as principal characters in the books — the books of Ruth and Esther.  These are the only books in Scripture named for women; and an element of mystery surrounds both, for no one knows the identity of the person who wrote either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The book of Ruth</w:t>
      </w:r>
      <w:r w:rsidRPr="00282D97">
        <w:rPr>
          <w:rFonts w:eastAsia="Times New Roman"/>
        </w:rPr>
        <w:t xml:space="preserve"> has to do with events occurring during the days of the judges (</w:t>
      </w:r>
      <w:hyperlink r:id="rId26" w:history="1">
        <w:r w:rsidRPr="00282D97">
          <w:rPr>
            <w:rFonts w:eastAsia="Times New Roman"/>
            <w:color w:val="0062B5"/>
          </w:rPr>
          <w:t>Ruth 1:1</w:t>
        </w:r>
      </w:hyperlink>
      <w:r w:rsidRPr="00282D97">
        <w:rPr>
          <w:rFonts w:eastAsia="Times New Roman"/>
        </w:rPr>
        <w:t>).  Events during the days of the judges began following Joshua’s death and lasted until the time of Samuel the prophet, a period covering about three hundred years (which followed a period covering “</w:t>
      </w:r>
      <w:r w:rsidRPr="00282D97">
        <w:rPr>
          <w:rFonts w:eastAsia="Times New Roman"/>
          <w:i/>
          <w:iCs/>
        </w:rPr>
        <w:t>about . . . four hundred fifty years</w:t>
      </w:r>
      <w:r w:rsidRPr="00282D97">
        <w:rPr>
          <w:rFonts w:eastAsia="Times New Roman"/>
        </w:rPr>
        <w:t xml:space="preserve">,” </w:t>
      </w:r>
      <w:r w:rsidRPr="00282D97">
        <w:rPr>
          <w:rFonts w:eastAsia="Times New Roman"/>
          <w:i/>
          <w:iCs/>
        </w:rPr>
        <w:t>going back to the birth of Isaac</w:t>
      </w:r>
      <w:r w:rsidRPr="00282D97">
        <w:rPr>
          <w:rFonts w:eastAsia="Times New Roman"/>
        </w:rPr>
        <w:t xml:space="preserve"> [</w:t>
      </w:r>
      <w:hyperlink r:id="rId27" w:history="1">
        <w:r w:rsidRPr="00282D97">
          <w:rPr>
            <w:rFonts w:eastAsia="Times New Roman"/>
            <w:color w:val="0062B5"/>
          </w:rPr>
          <w:t>Acts 13:17-20</w:t>
        </w:r>
      </w:hyperlink>
      <w:r w:rsidRPr="00282D97">
        <w:rPr>
          <w:rFonts w:eastAsia="Times New Roman"/>
        </w:rPr>
        <w:t xml:space="preserve">; </w:t>
      </w:r>
      <w:r w:rsidRPr="0002627A">
        <w:rPr>
          <w:rFonts w:eastAsia="Times New Roman"/>
          <w:i/>
        </w:rPr>
        <w:t>ref</w:t>
      </w:r>
      <w:r w:rsidRPr="00282D97">
        <w:rPr>
          <w:rFonts w:eastAsia="Times New Roman"/>
        </w:rPr>
        <w:t>. NASB, NIV]).  Events in the book of Ruth though cover a much smaller part of the time of the judges, occurring during the latter part of this period (</w:t>
      </w:r>
      <w:hyperlink r:id="rId28" w:history="1">
        <w:r w:rsidRPr="00282D97">
          <w:rPr>
            <w:rFonts w:eastAsia="Times New Roman"/>
            <w:color w:val="0062B5"/>
          </w:rPr>
          <w:t>Ruth 4:13-22</w:t>
        </w:r>
      </w:hyperlink>
      <w:r w:rsidRPr="00282D97">
        <w:rPr>
          <w:rFonts w:eastAsia="Times New Roman"/>
        </w:rPr>
        <w:t>), about the latter part of the twelfth century B.C.; and events in the book occurred both in a Gentile land (Moab) and in the land of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The book of Esther</w:t>
      </w:r>
      <w:r w:rsidRPr="00282D97">
        <w:rPr>
          <w:rFonts w:eastAsia="Times New Roman"/>
        </w:rPr>
        <w:t>, on the other hand, has to do with events occurring about seven centuries later, in Persia (following not only the Babylonian captivity [about 605 B.C.] but also following that time when the Medes and the Persians conquered the kingdom of Babylon [about 538 B.C.]).  Events in the book of Esther would appear to have occurred during the latter part of the fifth century B.C., about sixty years after the Medes and the Persians conquered Babylon (</w:t>
      </w:r>
      <w:hyperlink r:id="rId29" w:history="1">
        <w:r w:rsidRPr="00282D97">
          <w:rPr>
            <w:rFonts w:eastAsia="Times New Roman"/>
            <w:color w:val="0062B5"/>
          </w:rPr>
          <w:t>Esther 1:1</w:t>
        </w:r>
      </w:hyperlink>
      <w:r w:rsidRPr="00282D97">
        <w:rPr>
          <w:rFonts w:eastAsia="Times New Roman"/>
        </w:rPr>
        <w:t xml:space="preserve">; </w:t>
      </w:r>
      <w:hyperlink r:id="rId30" w:history="1">
        <w:r w:rsidRPr="00282D97">
          <w:rPr>
            <w:rFonts w:eastAsia="Times New Roman"/>
            <w:color w:val="0062B5"/>
          </w:rPr>
          <w:t>2:5-6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book of Ruth, in its type-antitype structure, has to do with </w:t>
      </w:r>
      <w:r w:rsidRPr="00282D97">
        <w:rPr>
          <w:rFonts w:eastAsia="Times New Roman"/>
          <w:i/>
          <w:iCs/>
        </w:rPr>
        <w:t>the Church</w:t>
      </w:r>
      <w:r w:rsidRPr="00282D97">
        <w:rPr>
          <w:rFonts w:eastAsia="Times New Roman"/>
        </w:rPr>
        <w:t xml:space="preserve">.  And the book of Esther, in its type-antitype structure, has to do with </w:t>
      </w:r>
      <w:r w:rsidRPr="00282D97">
        <w:rPr>
          <w:rFonts w:eastAsia="Times New Roman"/>
          <w:i/>
          <w:iCs/>
        </w:rPr>
        <w:t>Israel</w:t>
      </w:r>
      <w:r w:rsidRPr="00282D97">
        <w:rPr>
          <w:rFonts w:eastAsia="Times New Roman"/>
        </w:rPr>
        <w:t xml:space="preserve">.  Ruth presents </w:t>
      </w:r>
      <w:r w:rsidRPr="00282D97">
        <w:rPr>
          <w:rFonts w:eastAsia="Times New Roman"/>
          <w:i/>
          <w:iCs/>
        </w:rPr>
        <w:t>a complete overview of the history of the Church</w:t>
      </w:r>
      <w:r w:rsidRPr="00282D97">
        <w:rPr>
          <w:rFonts w:eastAsia="Times New Roman"/>
        </w:rPr>
        <w:t xml:space="preserve">, and Esther presents </w:t>
      </w:r>
      <w:r w:rsidRPr="00282D97">
        <w:rPr>
          <w:rFonts w:eastAsia="Times New Roman"/>
          <w:i/>
          <w:iCs/>
        </w:rPr>
        <w:t>a complete overview of the history of Israel</w:t>
      </w:r>
      <w:r w:rsidRPr="00282D97">
        <w:rPr>
          <w:rFonts w:eastAsia="Times New Roman"/>
        </w:rPr>
        <w:t>.  But the emphasis in each book is not so much on the past and present as it is on the future.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31" w:history="1">
        <w:r w:rsidRPr="00282D97">
          <w:rPr>
            <w:rFonts w:eastAsia="Times New Roman"/>
            <w:color w:val="0062B5"/>
          </w:rPr>
          <w:t>Ruth 1</w:t>
        </w:r>
      </w:hyperlink>
      <w:r w:rsidRPr="00282D97">
        <w:rPr>
          <w:rFonts w:eastAsia="Times New Roman"/>
        </w:rPr>
        <w:t xml:space="preserve">; </w:t>
      </w:r>
      <w:hyperlink r:id="rId32" w:history="1">
        <w:r w:rsidRPr="00282D97">
          <w:rPr>
            <w:rFonts w:eastAsia="Times New Roman"/>
            <w:color w:val="0062B5"/>
          </w:rPr>
          <w:t>2</w:t>
        </w:r>
      </w:hyperlink>
      <w:r w:rsidRPr="00282D97">
        <w:rPr>
          <w:rFonts w:eastAsia="Times New Roman"/>
        </w:rPr>
        <w:t xml:space="preserve"> deal with the past and present; but </w:t>
      </w:r>
      <w:hyperlink r:id="rId33" w:history="1">
        <w:r w:rsidRPr="00282D97">
          <w:rPr>
            <w:rFonts w:eastAsia="Times New Roman"/>
            <w:color w:val="0062B5"/>
          </w:rPr>
          <w:t>Ruth 3</w:t>
        </w:r>
      </w:hyperlink>
      <w:r w:rsidRPr="00282D97">
        <w:rPr>
          <w:rFonts w:eastAsia="Times New Roman"/>
        </w:rPr>
        <w:t xml:space="preserve">; </w:t>
      </w:r>
      <w:hyperlink r:id="rId34" w:history="1">
        <w:r w:rsidRPr="00282D97">
          <w:rPr>
            <w:rFonts w:eastAsia="Times New Roman"/>
            <w:color w:val="0062B5"/>
          </w:rPr>
          <w:t>4</w:t>
        </w:r>
      </w:hyperlink>
      <w:r w:rsidRPr="00282D97">
        <w:rPr>
          <w:rFonts w:eastAsia="Times New Roman"/>
        </w:rPr>
        <w:t xml:space="preserve"> deal almost entirely with future events, beginning with events surrounding the judgment seat at the end of the present dispensation.  And these events, along with subsequent events seen in </w:t>
      </w:r>
      <w:hyperlink r:id="rId35" w:history="1">
        <w:r w:rsidRPr="00282D97">
          <w:rPr>
            <w:rFonts w:eastAsia="Times New Roman"/>
            <w:color w:val="0062B5"/>
          </w:rPr>
          <w:t>Ruth 4</w:t>
        </w:r>
      </w:hyperlink>
      <w:r w:rsidRPr="00282D97">
        <w:rPr>
          <w:rFonts w:eastAsia="Times New Roman"/>
        </w:rPr>
        <w:t>, immediately precede and lead into the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36" w:history="1">
        <w:r w:rsidRPr="00282D97">
          <w:rPr>
            <w:rFonts w:eastAsia="Times New Roman"/>
            <w:color w:val="0062B5"/>
          </w:rPr>
          <w:t>Esther 1</w:t>
        </w:r>
      </w:hyperlink>
      <w:r w:rsidRPr="00282D97">
        <w:rPr>
          <w:rFonts w:eastAsia="Times New Roman"/>
        </w:rPr>
        <w:t xml:space="preserve"> deals with the past and present; but </w:t>
      </w:r>
      <w:hyperlink r:id="rId37" w:history="1">
        <w:r w:rsidRPr="00282D97">
          <w:rPr>
            <w:rFonts w:eastAsia="Times New Roman"/>
            <w:color w:val="0062B5"/>
          </w:rPr>
          <w:t>Esther 2-10</w:t>
        </w:r>
      </w:hyperlink>
      <w:r w:rsidRPr="00282D97">
        <w:rPr>
          <w:rFonts w:eastAsia="Times New Roman"/>
        </w:rPr>
        <w:t xml:space="preserve"> deal entirely with future events.  These last nine chapters deal with Israel mainly during seven unfulfilled years that remain in God’s dealings with this nation in order to complete Daniel’s Seventy-Week prophecy, ending with the restoration of Israel and the ushering in of the Messianic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preceding respect, the books of Ruth and Esther together provide </w:t>
      </w:r>
      <w:r w:rsidRPr="00282D97">
        <w:rPr>
          <w:rFonts w:eastAsia="Times New Roman"/>
          <w:i/>
          <w:iCs/>
        </w:rPr>
        <w:t>a complete overview of God’s dealings with His people — both the Church and Israel — throughout the last 4,000 years of Man’s Day, leading into the Messianic Era</w:t>
      </w:r>
      <w:r w:rsidRPr="00282D97">
        <w:rPr>
          <w:rFonts w:eastAsia="Times New Roman"/>
        </w:rPr>
        <w:t>.  Certain things are opened up and revealed in these two books after a manner not seen in other Old Testament books.  And these things form an integral part of God’s complete word pictures pertaining to both the Church and Israel in the Old Testament, providing different facets of information, apart from which these word pictures would be incomplete.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insofar as the end of the matter is concerned — the realm where the emphasis is placed in both books — these two books together cover exactly the same period of time and deal with exactly the same information as seen in chapters one through twenty of the book of Revelation.  Ruth covers matters relative to </w:t>
      </w:r>
      <w:r w:rsidRPr="00282D97">
        <w:rPr>
          <w:rFonts w:eastAsia="Times New Roman"/>
          <w:i/>
          <w:iCs/>
        </w:rPr>
        <w:t>the Church</w:t>
      </w:r>
      <w:r w:rsidRPr="00282D97">
        <w:rPr>
          <w:rFonts w:eastAsia="Times New Roman"/>
        </w:rPr>
        <w:t xml:space="preserve"> during this period of time, and Esther covers matters relative to </w:t>
      </w:r>
      <w:r w:rsidRPr="00282D97">
        <w:rPr>
          <w:rFonts w:eastAsia="Times New Roman"/>
          <w:i/>
          <w:iCs/>
        </w:rPr>
        <w:t xml:space="preserve">Israel </w:t>
      </w:r>
      <w:r w:rsidRPr="00282D97">
        <w:rPr>
          <w:rFonts w:eastAsia="Times New Roman"/>
        </w:rPr>
        <w:t xml:space="preserve">during this same period.  And, in this respect, if an individual would properly understand that which has been revealed in these chapters in the book of Revelation, he </w:t>
      </w:r>
      <w:r w:rsidRPr="00282D97">
        <w:rPr>
          <w:rFonts w:eastAsia="Times New Roman"/>
          <w:i/>
          <w:iCs/>
        </w:rPr>
        <w:t xml:space="preserve">must </w:t>
      </w:r>
      <w:r w:rsidRPr="00282D97">
        <w:rPr>
          <w:rFonts w:eastAsia="Times New Roman"/>
        </w:rPr>
        <w:t>go back to the books of Ruth and Esther, along with sections of numerous other Old Testament books that would have a direct bearing on the subject (</w:t>
      </w:r>
      <w:r w:rsidRPr="00282D97">
        <w:rPr>
          <w:rFonts w:eastAsia="Times New Roman"/>
          <w:i/>
          <w:iCs/>
        </w:rPr>
        <w:t>e.g.</w:t>
      </w:r>
      <w:r w:rsidRPr="00282D97">
        <w:rPr>
          <w:rFonts w:eastAsia="Times New Roman"/>
        </w:rPr>
        <w:t>, Genesis, Exodus, Isaiah, Ezekiel, Daniel).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There is </w:t>
      </w:r>
      <w:r w:rsidRPr="00282D97">
        <w:rPr>
          <w:rFonts w:eastAsia="Times New Roman"/>
          <w:i/>
          <w:iCs/>
        </w:rPr>
        <w:t>no other way</w:t>
      </w:r>
      <w:r w:rsidRPr="00282D97">
        <w:rPr>
          <w:rFonts w:eastAsia="Times New Roman"/>
        </w:rPr>
        <w:t xml:space="preserve"> to properly understand the book of Revelation (or, for that matter, any other part of the New Testament).  All of that revealed in the New was previously set forth in the Old.  Different Old Testament books deal with particular facets of the matter — “</w:t>
      </w:r>
      <w:r w:rsidRPr="00282D97">
        <w:rPr>
          <w:rFonts w:eastAsia="Times New Roman"/>
          <w:i/>
          <w:iCs/>
        </w:rPr>
        <w:t>here a little and there a little</w:t>
      </w:r>
      <w:r w:rsidRPr="00282D97">
        <w:rPr>
          <w:rFonts w:eastAsia="Times New Roman"/>
        </w:rPr>
        <w:t>” (</w:t>
      </w:r>
      <w:hyperlink r:id="rId38" w:history="1">
        <w:r w:rsidRPr="00282D97">
          <w:rPr>
            <w:rFonts w:eastAsia="Times New Roman"/>
            <w:color w:val="0062B5"/>
          </w:rPr>
          <w:t>Isaiah 28:10</w:t>
        </w:r>
      </w:hyperlink>
      <w:r w:rsidRPr="00282D97">
        <w:rPr>
          <w:rFonts w:eastAsia="Times New Roman"/>
        </w:rPr>
        <w:t>); and it has all been opened up and revealed in the New, though a person, in order to properly grasp and understand the New, must continually look back to and draw from the Old.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The whole of the matter</w:t>
      </w:r>
      <w:r w:rsidRPr="00282D97">
        <w:rPr>
          <w:rFonts w:eastAsia="Times New Roman"/>
        </w:rPr>
        <w:t xml:space="preserve"> is by divine design, and only through viewing the whole together — after running all of the checks and balances by comparing Scripture with Scripture — can a person see </w:t>
      </w:r>
      <w:r w:rsidRPr="00282D97">
        <w:rPr>
          <w:rFonts w:eastAsia="Times New Roman"/>
          <w:i/>
          <w:iCs/>
        </w:rPr>
        <w:t>the complete picture</w:t>
      </w:r>
      <w:r w:rsidRPr="00282D97">
        <w:rPr>
          <w:rFonts w:eastAsia="Times New Roman"/>
        </w:rPr>
        <w:t xml:space="preserve"> (comprised of word pictures dealing with both the Church and Israel), exactly as God would have man see it.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HISTORICAL SETTING FOR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events seen throughout the book of Esther occurred in the southern part of the country known today as Iran.  “Iran” is a name of more recent origin.  The country was known as “Persia” prior to 1935, reflecting on the racial identity and history of the people inhabiting the land — descendants of the ancient Persians.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Though the people inhabiting this land during modern times are of Persian descent, which carries all the way back to the kingdom of the Medes and the Persians during Ahasuerus and Esther’s day, the name change in 1935 reflected another racial characteristic of the Persian people — that of </w:t>
      </w:r>
      <w:r w:rsidRPr="00282D97">
        <w:rPr>
          <w:rFonts w:eastAsia="Times New Roman"/>
          <w:i/>
          <w:iCs/>
        </w:rPr>
        <w:t xml:space="preserve">Aryan </w:t>
      </w:r>
      <w:r w:rsidRPr="00282D97">
        <w:rPr>
          <w:rFonts w:eastAsia="Times New Roman"/>
        </w:rPr>
        <w:t xml:space="preserve">descent.  The name </w:t>
      </w:r>
      <w:r w:rsidRPr="00282D97">
        <w:rPr>
          <w:rFonts w:eastAsia="Times New Roman"/>
          <w:i/>
          <w:iCs/>
        </w:rPr>
        <w:t xml:space="preserve">Iran </w:t>
      </w:r>
      <w:r w:rsidRPr="00282D97">
        <w:rPr>
          <w:rFonts w:eastAsia="Times New Roman"/>
        </w:rPr>
        <w:t>is derived from “Aryan,” a reference back to the Aryan tribes in that part of the world (as distinguished from the Middle East Semitic tribes); and the Aryan tribes would include the descendants of the ancient Medes and Persians, among other tribes in that region.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Iran today though only covers a small part of the kingdom as it existed during Ahasuerus and Esther’s day in the book of Esther.  The kingdom during that day extended all the way from India west to Ethiopia (</w:t>
      </w:r>
      <w:hyperlink r:id="rId39" w:history="1">
        <w:r w:rsidRPr="00282D97">
          <w:rPr>
            <w:rFonts w:eastAsia="Times New Roman"/>
            <w:color w:val="0062B5"/>
          </w:rPr>
          <w:t>Esther 1:1</w:t>
        </w:r>
      </w:hyperlink>
      <w:r w:rsidRPr="00282D97">
        <w:rPr>
          <w:rFonts w:eastAsia="Times New Roman"/>
        </w:rPr>
        <w:t xml:space="preserve">).  It was the world kingdom of that day, represented by the breast and arms of silver on Daniel’s image in </w:t>
      </w:r>
      <w:hyperlink r:id="rId40" w:history="1">
        <w:r w:rsidRPr="00282D97">
          <w:rPr>
            <w:rFonts w:eastAsia="Times New Roman"/>
            <w:color w:val="0062B5"/>
          </w:rPr>
          <w:t>Daniel 2:32</w:t>
        </w:r>
      </w:hyperlink>
      <w:r w:rsidRPr="00282D97">
        <w:rPr>
          <w:rFonts w:eastAsia="Times New Roman"/>
        </w:rPr>
        <w:t xml:space="preserve">, </w:t>
      </w:r>
      <w:hyperlink r:id="rId41" w:history="1">
        <w:r w:rsidRPr="00282D97">
          <w:rPr>
            <w:rFonts w:eastAsia="Times New Roman"/>
            <w:color w:val="0062B5"/>
          </w:rPr>
          <w:t>39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kingdom, represented by the breast and arms of silver, was a dual kingdom — the </w:t>
      </w:r>
      <w:proofErr w:type="spellStart"/>
      <w:r w:rsidRPr="00282D97">
        <w:rPr>
          <w:rFonts w:eastAsia="Times New Roman"/>
        </w:rPr>
        <w:t>Medo</w:t>
      </w:r>
      <w:proofErr w:type="spellEnd"/>
      <w:r w:rsidRPr="00282D97">
        <w:rPr>
          <w:rFonts w:eastAsia="Times New Roman"/>
        </w:rPr>
        <w:t xml:space="preserve">-Persian kingdom — throughout the time of its existence as the center of world power (from about 538 B.C. to about 330 B.C.).  This was the kingdom that conquered Babylon (the kingdom that conquered the world power represented by the head of gold on Daniel’s image); and the </w:t>
      </w:r>
      <w:proofErr w:type="spellStart"/>
      <w:r w:rsidRPr="00282D97">
        <w:rPr>
          <w:rFonts w:eastAsia="Times New Roman"/>
        </w:rPr>
        <w:t>Medo</w:t>
      </w:r>
      <w:proofErr w:type="spellEnd"/>
      <w:r w:rsidRPr="00282D97">
        <w:rPr>
          <w:rFonts w:eastAsia="Times New Roman"/>
        </w:rPr>
        <w:t>-Persian Empire formed the kingdom that, in turn, was conquered slightly over two hundred years later, in Babylon, by Alexander the Great and his armies (which then brought into existence the third part of Daniel’s image, that represented by the belly and thighs of brass [</w:t>
      </w:r>
      <w:r w:rsidRPr="00282D97">
        <w:rPr>
          <w:rFonts w:eastAsia="Times New Roman"/>
          <w:i/>
          <w:iCs/>
        </w:rPr>
        <w:t>cf</w:t>
      </w:r>
      <w:r w:rsidRPr="00282D97">
        <w:rPr>
          <w:rFonts w:eastAsia="Times New Roman"/>
        </w:rPr>
        <w:t xml:space="preserve">. </w:t>
      </w:r>
      <w:hyperlink r:id="rId42" w:history="1">
        <w:r w:rsidRPr="00282D97">
          <w:rPr>
            <w:rFonts w:eastAsia="Times New Roman"/>
            <w:color w:val="0062B5"/>
          </w:rPr>
          <w:t>Daniel 2:32</w:t>
        </w:r>
      </w:hyperlink>
      <w:r w:rsidRPr="00282D97">
        <w:rPr>
          <w:rFonts w:eastAsia="Times New Roman"/>
        </w:rPr>
        <w:t xml:space="preserve">, </w:t>
      </w:r>
      <w:hyperlink r:id="rId43" w:history="1">
        <w:r w:rsidRPr="00282D97">
          <w:rPr>
            <w:rFonts w:eastAsia="Times New Roman"/>
            <w:color w:val="0062B5"/>
          </w:rPr>
          <w:t>39</w:t>
        </w:r>
      </w:hyperlink>
      <w:r w:rsidRPr="00282D97">
        <w:rPr>
          <w:rFonts w:eastAsia="Times New Roman"/>
        </w:rPr>
        <w:t xml:space="preserve">; </w:t>
      </w:r>
      <w:hyperlink r:id="rId44" w:history="1">
        <w:r w:rsidRPr="00282D97">
          <w:rPr>
            <w:rFonts w:eastAsia="Times New Roman"/>
            <w:color w:val="0062B5"/>
          </w:rPr>
          <w:t>8:3-8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Medes were </w:t>
      </w:r>
      <w:r w:rsidRPr="00282D97">
        <w:rPr>
          <w:rFonts w:eastAsia="Times New Roman"/>
          <w:i/>
          <w:iCs/>
        </w:rPr>
        <w:t>the dominant power</w:t>
      </w:r>
      <w:r w:rsidRPr="00282D97">
        <w:rPr>
          <w:rFonts w:eastAsia="Times New Roman"/>
        </w:rPr>
        <w:t xml:space="preserve"> at first.  But, according to secular history, about the time that the </w:t>
      </w:r>
      <w:proofErr w:type="spellStart"/>
      <w:r w:rsidRPr="00282D97">
        <w:rPr>
          <w:rFonts w:eastAsia="Times New Roman"/>
        </w:rPr>
        <w:t>Medo</w:t>
      </w:r>
      <w:proofErr w:type="spellEnd"/>
      <w:r w:rsidRPr="00282D97">
        <w:rPr>
          <w:rFonts w:eastAsia="Times New Roman"/>
        </w:rPr>
        <w:t xml:space="preserve">-Persian Empire became the center of world power, the dominance in power shifted from the Medes to the Persians.  And the Persians continued as </w:t>
      </w:r>
      <w:r w:rsidRPr="00282D97">
        <w:rPr>
          <w:rFonts w:eastAsia="Times New Roman"/>
          <w:i/>
          <w:iCs/>
        </w:rPr>
        <w:t>the dominant power</w:t>
      </w:r>
      <w:r w:rsidRPr="00282D97">
        <w:rPr>
          <w:rFonts w:eastAsia="Times New Roman"/>
        </w:rPr>
        <w:t xml:space="preserve"> throughout the empire’s status as the world power of that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(Following the </w:t>
      </w:r>
      <w:proofErr w:type="spellStart"/>
      <w:r w:rsidRPr="00282D97">
        <w:rPr>
          <w:rFonts w:eastAsia="Times New Roman"/>
        </w:rPr>
        <w:t>Medo</w:t>
      </w:r>
      <w:proofErr w:type="spellEnd"/>
      <w:r w:rsidRPr="00282D97">
        <w:rPr>
          <w:rFonts w:eastAsia="Times New Roman"/>
        </w:rPr>
        <w:t xml:space="preserve">-Persian kingdom being depicted by the second part of the image in Daniel chapter two, this dual kingdom was later depicted in the book through a bear raising itself up </w:t>
      </w:r>
      <w:r w:rsidRPr="00282D97">
        <w:rPr>
          <w:rFonts w:eastAsia="Times New Roman"/>
          <w:i/>
          <w:iCs/>
        </w:rPr>
        <w:t>on one side</w:t>
      </w:r>
      <w:r w:rsidRPr="00282D97">
        <w:rPr>
          <w:rFonts w:eastAsia="Times New Roman"/>
        </w:rPr>
        <w:t xml:space="preserve"> [</w:t>
      </w:r>
      <w:hyperlink r:id="rId45" w:history="1">
        <w:r w:rsidRPr="00282D97">
          <w:rPr>
            <w:rFonts w:eastAsia="Times New Roman"/>
            <w:color w:val="0062B5"/>
          </w:rPr>
          <w:t>Daniel 7:5</w:t>
        </w:r>
      </w:hyperlink>
      <w:r w:rsidRPr="00282D97">
        <w:rPr>
          <w:rFonts w:eastAsia="Times New Roman"/>
        </w:rPr>
        <w:t xml:space="preserve">], which is subsequently explained by the horns on a ram in the next chapter.  The ram had </w:t>
      </w:r>
      <w:r w:rsidRPr="00282D97">
        <w:rPr>
          <w:rFonts w:eastAsia="Times New Roman"/>
          <w:i/>
          <w:iCs/>
        </w:rPr>
        <w:t>two high horns</w:t>
      </w:r>
      <w:r w:rsidRPr="00282D97">
        <w:rPr>
          <w:rFonts w:eastAsia="Times New Roman"/>
        </w:rPr>
        <w:t xml:space="preserve"> [representing “</w:t>
      </w:r>
      <w:r w:rsidRPr="00282D97">
        <w:rPr>
          <w:rFonts w:eastAsia="Times New Roman"/>
          <w:i/>
          <w:iCs/>
        </w:rPr>
        <w:t>the kings of Media and Persia</w:t>
      </w:r>
      <w:r w:rsidRPr="00282D97">
        <w:rPr>
          <w:rFonts w:eastAsia="Times New Roman"/>
        </w:rPr>
        <w:t>” (</w:t>
      </w:r>
      <w:r w:rsidRPr="00282D97">
        <w:rPr>
          <w:rFonts w:eastAsia="Times New Roman"/>
          <w:i/>
          <w:iCs/>
        </w:rPr>
        <w:t>cf</w:t>
      </w:r>
      <w:r w:rsidRPr="00282D97">
        <w:rPr>
          <w:rFonts w:eastAsia="Times New Roman"/>
        </w:rPr>
        <w:t xml:space="preserve">. </w:t>
      </w:r>
      <w:hyperlink r:id="rId46" w:history="1">
        <w:r w:rsidRPr="00282D97">
          <w:rPr>
            <w:rFonts w:eastAsia="Times New Roman"/>
            <w:color w:val="0062B5"/>
          </w:rPr>
          <w:t>Daniel 8:3</w:t>
        </w:r>
      </w:hyperlink>
      <w:r w:rsidRPr="00282D97">
        <w:rPr>
          <w:rFonts w:eastAsia="Times New Roman"/>
        </w:rPr>
        <w:t xml:space="preserve">, </w:t>
      </w:r>
      <w:hyperlink r:id="rId47" w:history="1">
        <w:r w:rsidRPr="00282D97">
          <w:rPr>
            <w:rFonts w:eastAsia="Times New Roman"/>
            <w:color w:val="0062B5"/>
          </w:rPr>
          <w:t>20</w:t>
        </w:r>
      </w:hyperlink>
      <w:r w:rsidRPr="00282D97">
        <w:rPr>
          <w:rFonts w:eastAsia="Times New Roman"/>
        </w:rPr>
        <w:t>)], “</w:t>
      </w:r>
      <w:r w:rsidRPr="00282D97">
        <w:rPr>
          <w:rFonts w:eastAsia="Times New Roman"/>
          <w:i/>
          <w:iCs/>
        </w:rPr>
        <w:t>but one was higher than the other, and the higher</w:t>
      </w:r>
      <w:r w:rsidRPr="00282D97">
        <w:rPr>
          <w:rFonts w:eastAsia="Times New Roman"/>
        </w:rPr>
        <w:t xml:space="preserve"> [the king of Persia] </w:t>
      </w:r>
      <w:r w:rsidRPr="00282D97">
        <w:rPr>
          <w:rFonts w:eastAsia="Times New Roman"/>
          <w:i/>
          <w:iCs/>
        </w:rPr>
        <w:t>came up last</w:t>
      </w:r>
      <w:r w:rsidRPr="00282D97">
        <w:rPr>
          <w:rFonts w:eastAsia="Times New Roman"/>
        </w:rPr>
        <w:t>” [</w:t>
      </w:r>
      <w:hyperlink r:id="rId48" w:history="1">
        <w:r w:rsidRPr="00282D97">
          <w:rPr>
            <w:rFonts w:eastAsia="Times New Roman"/>
            <w:color w:val="0062B5"/>
          </w:rPr>
          <w:t>Daniel 8:3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Persian kingdom had become the dominant power long before the time of Ahasuerus’ reign, as seen at the beginning of the book of Esther.  Note that this world power is referred to as that of “</w:t>
      </w:r>
      <w:r w:rsidRPr="00282D97">
        <w:rPr>
          <w:rFonts w:eastAsia="Times New Roman"/>
          <w:i/>
          <w:iCs/>
        </w:rPr>
        <w:t>Persia and Media</w:t>
      </w:r>
      <w:r w:rsidRPr="00282D97">
        <w:rPr>
          <w:rFonts w:eastAsia="Times New Roman"/>
        </w:rPr>
        <w:t>” at this time (</w:t>
      </w:r>
      <w:r w:rsidRPr="00282D97">
        <w:rPr>
          <w:rFonts w:eastAsia="Times New Roman"/>
          <w:i/>
          <w:iCs/>
        </w:rPr>
        <w:t>i.e</w:t>
      </w:r>
      <w:r w:rsidRPr="00282D97">
        <w:rPr>
          <w:rFonts w:eastAsia="Times New Roman"/>
        </w:rPr>
        <w:t>., Persia mentioned first, in accord with the power-structure of the kingdom [</w:t>
      </w:r>
      <w:hyperlink r:id="rId49" w:history="1">
        <w:r w:rsidRPr="00282D97">
          <w:rPr>
            <w:rFonts w:eastAsia="Times New Roman"/>
            <w:color w:val="0062B5"/>
          </w:rPr>
          <w:t>Esther 1:3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0" w:history="1">
        <w:r w:rsidRPr="00282D97">
          <w:rPr>
            <w:rFonts w:eastAsia="Times New Roman"/>
            <w:color w:val="0062B5"/>
          </w:rPr>
          <w:t>Esther 1:18-19</w:t>
        </w:r>
      </w:hyperlink>
      <w:r w:rsidRPr="00282D97">
        <w:rPr>
          <w:rFonts w:eastAsia="Times New Roman"/>
        </w:rPr>
        <w:t>]).  And the time of his reign — several generations following the captivity under Nebuchadnezzar (</w:t>
      </w:r>
      <w:hyperlink r:id="rId51" w:history="1">
        <w:r w:rsidRPr="00282D97">
          <w:rPr>
            <w:rFonts w:eastAsia="Times New Roman"/>
            <w:color w:val="0062B5"/>
          </w:rPr>
          <w:t>Esther 2:5-6</w:t>
        </w:r>
      </w:hyperlink>
      <w:r w:rsidRPr="00282D97">
        <w:rPr>
          <w:rFonts w:eastAsia="Times New Roman"/>
        </w:rPr>
        <w:t xml:space="preserve">) — would be in complete accord with the probable identity of Ahasuerus (a title or family name, similar to “Herod” in the gospel accounts).  Ahasuerus in Esther was probably Xerxes (the son of Darius in </w:t>
      </w:r>
      <w:hyperlink r:id="rId52" w:history="1">
        <w:r w:rsidRPr="00282D97">
          <w:rPr>
            <w:rFonts w:eastAsia="Times New Roman"/>
            <w:color w:val="0062B5"/>
          </w:rPr>
          <w:t>Daniel 5:31</w:t>
        </w:r>
      </w:hyperlink>
      <w:r w:rsidRPr="00282D97">
        <w:rPr>
          <w:rFonts w:eastAsia="Times New Roman"/>
        </w:rPr>
        <w:t xml:space="preserve">), who ruled the </w:t>
      </w:r>
      <w:proofErr w:type="spellStart"/>
      <w:r w:rsidRPr="00282D97">
        <w:rPr>
          <w:rFonts w:eastAsia="Times New Roman"/>
        </w:rPr>
        <w:t>Medo</w:t>
      </w:r>
      <w:proofErr w:type="spellEnd"/>
      <w:r w:rsidRPr="00282D97">
        <w:rPr>
          <w:rFonts w:eastAsia="Times New Roman"/>
        </w:rPr>
        <w:t>-Persian Empire during the years 486-465 B.C.</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(There is one exception to Persia being mentioned before Media in the book of Esther, and that occurs in </w:t>
      </w:r>
      <w:hyperlink r:id="rId53" w:history="1">
        <w:r w:rsidRPr="00282D97">
          <w:rPr>
            <w:rFonts w:eastAsia="Times New Roman"/>
            <w:color w:val="0062B5"/>
          </w:rPr>
          <w:t>Esther 10</w:t>
        </w:r>
      </w:hyperlink>
      <w:r w:rsidRPr="00282D97">
        <w:rPr>
          <w:rFonts w:eastAsia="Times New Roman"/>
        </w:rPr>
        <w:t xml:space="preserve"> where mention is made of “</w:t>
      </w:r>
      <w:r w:rsidRPr="00282D97">
        <w:rPr>
          <w:rFonts w:eastAsia="Times New Roman"/>
          <w:i/>
          <w:iCs/>
        </w:rPr>
        <w:t>the book of the chronicles of the kings of Media and Persia</w:t>
      </w:r>
      <w:r w:rsidRPr="00282D97">
        <w:rPr>
          <w:rFonts w:eastAsia="Times New Roman"/>
        </w:rPr>
        <w:t>” (</w:t>
      </w:r>
      <w:hyperlink r:id="rId54" w:history="1">
        <w:r w:rsidRPr="00282D97">
          <w:rPr>
            <w:rFonts w:eastAsia="Times New Roman"/>
            <w:color w:val="0062B5"/>
          </w:rPr>
          <w:t>Esther 1:2</w:t>
        </w:r>
      </w:hyperlink>
      <w:r w:rsidRPr="00282D97">
        <w:rPr>
          <w:rFonts w:eastAsia="Times New Roman"/>
        </w:rPr>
        <w:t>).  However, it would only naturally follow that Media should be mentioned first when this book was referenced, for this book contained records dating back to the time when Media rather than Persia was the dominant power.  In this respect, attention was called to the original title or way in which the book was known, not to the present status of power among the two nations forming the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the book of Esther has to do with the most powerful of all the kings on earth ruling over the world empire of that day.  In conjunction with his reign, his queen is brought to the forefront different places throughout the book.  And the queen is brought to the forefront in this manner for a revealed reason, set forth and established in an unchangeable fashion in chapter one of the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is the setting for the book of Esther, a book fraught with types and meaning.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TYPICAL STRUCTURE OF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Events in the book of Esther occurred almost a millennium after Moses led the Israelites out of Egypt (a type of the world); and these events occurred during a time when the Israelites were once again under Gentile subjection, awaiting that time when the One greater than Moses would return to lead the people out from a worldwide dispersion (</w:t>
      </w:r>
      <w:r w:rsidRPr="00282D97">
        <w:rPr>
          <w:rFonts w:eastAsia="Times New Roman"/>
          <w:i/>
          <w:iCs/>
        </w:rPr>
        <w:t>i.e.</w:t>
      </w:r>
      <w:r w:rsidRPr="00282D97">
        <w:rPr>
          <w:rFonts w:eastAsia="Times New Roman"/>
        </w:rPr>
        <w:t>, awaiting that time when Christ will return at a yet future date to lead the Israelites out from that typified by the Exodus from Egypt under Moses).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events in the book of Esther occurred at a mid-point between the actions of Moses in the type and the actions of Christ in the antitype.  And, at this juncture in the history of Israel and the nations, God, through bringing circumstances and events to pass among Israel and the nations over a period of centuries and millennia, could take the current events of that day and use these events to reveal great spiritual truths concerning both history and prophecy surrounding the same nations carrying out these events.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sovereign control over all things throughout Man’s Day has allowed Him to take Old Testament history and, through divine design, structure this history in a manner that is highly typical in nature.  Only an omniscient and omnipotent God, who possessed </w:t>
      </w:r>
      <w:r w:rsidRPr="00282D97">
        <w:rPr>
          <w:rFonts w:eastAsia="Times New Roman"/>
          <w:i/>
          <w:iCs/>
        </w:rPr>
        <w:t>perfect knowledge of all things</w:t>
      </w:r>
      <w:r w:rsidRPr="00282D97">
        <w:rPr>
          <w:rFonts w:eastAsia="Times New Roman"/>
        </w:rPr>
        <w:t xml:space="preserve"> — the beginning, the end, and all that lay between — could, </w:t>
      </w:r>
      <w:r w:rsidRPr="00282D97">
        <w:rPr>
          <w:rFonts w:eastAsia="Times New Roman"/>
          <w:i/>
          <w:iCs/>
        </w:rPr>
        <w:t>within His sovereign control over all these things</w:t>
      </w:r>
      <w:r w:rsidRPr="00282D97">
        <w:rPr>
          <w:rFonts w:eastAsia="Times New Roman"/>
        </w:rPr>
        <w:t>, reveal His plans and purposes in this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accordingly, </w:t>
      </w:r>
      <w:r w:rsidRPr="00282D97">
        <w:rPr>
          <w:rFonts w:eastAsia="Times New Roman"/>
          <w:i/>
          <w:iCs/>
        </w:rPr>
        <w:t>only through studying God’s revelation after the manner in which God has structured this revelation can man come into a proper understanding of the revealed Word.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CHAPTERS ONE AND TWO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whole of the story as it pertains to Israel — typified by the queen (Vashti, then Esther) — is set forth in the opening two chapters of the book.  The remaining chapters (</w:t>
      </w:r>
      <w:hyperlink r:id="rId55" w:history="1">
        <w:r w:rsidRPr="00282D97">
          <w:rPr>
            <w:rFonts w:eastAsia="Times New Roman"/>
            <w:color w:val="0062B5"/>
          </w:rPr>
          <w:t>Esther 3-10</w:t>
        </w:r>
      </w:hyperlink>
      <w:r w:rsidRPr="00282D97">
        <w:rPr>
          <w:rFonts w:eastAsia="Times New Roman"/>
        </w:rPr>
        <w:t>) simply provide commentary for that previously revealed in the opening two chapters.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first, the type, as it is set forth in each of these opening two chapters: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The Type — Chapter One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56" w:history="1">
        <w:r w:rsidRPr="00282D97">
          <w:rPr>
            <w:rFonts w:eastAsia="Times New Roman"/>
            <w:color w:val="0062B5"/>
          </w:rPr>
          <w:t>Esther 1</w:t>
        </w:r>
      </w:hyperlink>
      <w:r w:rsidRPr="00282D97">
        <w:rPr>
          <w:rFonts w:eastAsia="Times New Roman"/>
        </w:rPr>
        <w:t xml:space="preserve"> begins with the king making </w:t>
      </w:r>
      <w:r w:rsidRPr="00282D97">
        <w:rPr>
          <w:rFonts w:eastAsia="Times New Roman"/>
          <w:i/>
          <w:iCs/>
        </w:rPr>
        <w:t>a great feast.</w:t>
      </w:r>
      <w:r w:rsidRPr="00282D97">
        <w:rPr>
          <w:rFonts w:eastAsia="Times New Roman"/>
        </w:rPr>
        <w:t xml:space="preserve">  Mention is made of </w:t>
      </w:r>
      <w:r w:rsidRPr="00282D97">
        <w:rPr>
          <w:rFonts w:eastAsia="Times New Roman"/>
          <w:i/>
          <w:iCs/>
        </w:rPr>
        <w:t xml:space="preserve">his power </w:t>
      </w:r>
      <w:r w:rsidRPr="00282D97">
        <w:rPr>
          <w:rFonts w:eastAsia="Times New Roman"/>
        </w:rPr>
        <w:t xml:space="preserve">and </w:t>
      </w:r>
      <w:r w:rsidRPr="00282D97">
        <w:rPr>
          <w:rFonts w:eastAsia="Times New Roman"/>
          <w:i/>
          <w:iCs/>
        </w:rPr>
        <w:t>the riches of his kingdom</w:t>
      </w:r>
      <w:r w:rsidRPr="00282D97">
        <w:rPr>
          <w:rFonts w:eastAsia="Times New Roman"/>
        </w:rPr>
        <w:t>, with those in positions of power in the kingdom being invited to the feast.  The feast was proclaimed “</w:t>
      </w:r>
      <w:r w:rsidRPr="00282D97">
        <w:rPr>
          <w:rFonts w:eastAsia="Times New Roman"/>
          <w:i/>
          <w:iCs/>
        </w:rPr>
        <w:t>in the third year of his reign</w:t>
      </w:r>
      <w:r w:rsidRPr="00282D97">
        <w:rPr>
          <w:rFonts w:eastAsia="Times New Roman"/>
        </w:rPr>
        <w:t>”; and, during this time, “</w:t>
      </w:r>
      <w:r w:rsidRPr="00282D97">
        <w:rPr>
          <w:rFonts w:eastAsia="Times New Roman"/>
          <w:i/>
          <w:iCs/>
        </w:rPr>
        <w:t xml:space="preserve">he showed the riches of his glorious kingdom and the splendor of his excellent majesty for many days, one hundred and eighty days in all </w:t>
      </w:r>
      <w:r w:rsidRPr="00282D97">
        <w:rPr>
          <w:rFonts w:eastAsia="Times New Roman"/>
        </w:rPr>
        <w:t>[six months]” (</w:t>
      </w:r>
      <w:hyperlink r:id="rId57" w:history="1">
        <w:r w:rsidRPr="00282D97">
          <w:rPr>
            <w:rFonts w:eastAsia="Times New Roman"/>
            <w:color w:val="0062B5"/>
          </w:rPr>
          <w:t>Esther 1:3-4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the king made a feast to all who were present — to all the people “</w:t>
      </w:r>
      <w:r w:rsidRPr="00282D97">
        <w:rPr>
          <w:rFonts w:eastAsia="Times New Roman"/>
          <w:i/>
          <w:iCs/>
        </w:rPr>
        <w:t>from great and small</w:t>
      </w:r>
      <w:r w:rsidRPr="00282D97">
        <w:rPr>
          <w:rFonts w:eastAsia="Times New Roman"/>
        </w:rPr>
        <w:t>” — for “</w:t>
      </w:r>
      <w:r w:rsidRPr="00282D97">
        <w:rPr>
          <w:rFonts w:eastAsia="Times New Roman"/>
          <w:i/>
          <w:iCs/>
        </w:rPr>
        <w:t>seven days.</w:t>
      </w:r>
      <w:r w:rsidRPr="00282D97">
        <w:rPr>
          <w:rFonts w:eastAsia="Times New Roman"/>
        </w:rPr>
        <w:t>”  And, “</w:t>
      </w:r>
      <w:r w:rsidRPr="00282D97">
        <w:rPr>
          <w:rFonts w:eastAsia="Times New Roman"/>
          <w:i/>
          <w:iCs/>
        </w:rPr>
        <w:t>on the seventh day,</w:t>
      </w:r>
      <w:r w:rsidRPr="00282D97">
        <w:rPr>
          <w:rFonts w:eastAsia="Times New Roman"/>
        </w:rPr>
        <w:t>” the command was given “</w:t>
      </w:r>
      <w:r w:rsidRPr="00282D97">
        <w:rPr>
          <w:rFonts w:eastAsia="Times New Roman"/>
          <w:i/>
          <w:iCs/>
        </w:rPr>
        <w:t>to bring Queen Vashti before the king, wearing her royal crown</w:t>
      </w:r>
      <w:r w:rsidRPr="00282D97">
        <w:rPr>
          <w:rFonts w:eastAsia="Times New Roman"/>
        </w:rPr>
        <w:t>.”  And this was to be done in order “</w:t>
      </w:r>
      <w:r w:rsidRPr="00282D97">
        <w:rPr>
          <w:rFonts w:eastAsia="Times New Roman"/>
          <w:i/>
          <w:iCs/>
        </w:rPr>
        <w:t>to show her beauty to the people and the officials, for she was beautiful to behold</w:t>
      </w:r>
      <w:r w:rsidRPr="00282D97">
        <w:rPr>
          <w:rFonts w:eastAsia="Times New Roman"/>
        </w:rPr>
        <w:t>” (</w:t>
      </w:r>
      <w:hyperlink r:id="rId58" w:history="1">
        <w:r w:rsidRPr="00282D97">
          <w:rPr>
            <w:rFonts w:eastAsia="Times New Roman"/>
            <w:color w:val="0062B5"/>
          </w:rPr>
          <w:t>Esther 1:5</w:t>
        </w:r>
      </w:hyperlink>
      <w:r w:rsidRPr="00282D97">
        <w:rPr>
          <w:rFonts w:eastAsia="Times New Roman"/>
        </w:rPr>
        <w:t xml:space="preserve">, </w:t>
      </w:r>
      <w:hyperlink r:id="rId59" w:history="1">
        <w:r w:rsidRPr="00282D97">
          <w:rPr>
            <w:rFonts w:eastAsia="Times New Roman"/>
            <w:color w:val="0062B5"/>
          </w:rPr>
          <w:t>10-11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w:t>
      </w:r>
      <w:r w:rsidRPr="00282D97">
        <w:rPr>
          <w:rFonts w:eastAsia="Times New Roman"/>
          <w:i/>
          <w:iCs/>
        </w:rPr>
        <w:t>Queen Vashti refused to come at the king's command</w:t>
      </w:r>
      <w:r w:rsidRPr="00282D97">
        <w:rPr>
          <w:rFonts w:eastAsia="Times New Roman"/>
        </w:rPr>
        <w:t>.”  And, because the queen refused to come, after the king had commanded her to come, “</w:t>
      </w:r>
      <w:r w:rsidRPr="00282D97">
        <w:rPr>
          <w:rFonts w:eastAsia="Times New Roman"/>
          <w:i/>
          <w:iCs/>
        </w:rPr>
        <w:t>the king was furious, and his anger burned within him</w:t>
      </w:r>
      <w:r w:rsidRPr="00282D97">
        <w:rPr>
          <w:rFonts w:eastAsia="Times New Roman"/>
        </w:rPr>
        <w:t>” (</w:t>
      </w:r>
      <w:hyperlink r:id="rId60" w:history="1">
        <w:r w:rsidRPr="00282D97">
          <w:rPr>
            <w:rFonts w:eastAsia="Times New Roman"/>
            <w:color w:val="0062B5"/>
          </w:rPr>
          <w:t>Esther 1:12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the remainder of the events in chapter one surround that which was to be done concerning Vashti because she had refused to come at the king’s command.  The king consulted his advisors.  And because the actions of the queen had wronged not only the king but everyone in the kingdom as well, a decree, in keeping with her actions, was issued.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decree was “</w:t>
      </w:r>
      <w:r w:rsidRPr="00282D97">
        <w:rPr>
          <w:rFonts w:eastAsia="Times New Roman"/>
          <w:i/>
          <w:iCs/>
        </w:rPr>
        <w:t>a royal decree</w:t>
      </w:r>
      <w:r w:rsidRPr="00282D97">
        <w:rPr>
          <w:rFonts w:eastAsia="Times New Roman"/>
        </w:rPr>
        <w:t>,” which had been “</w:t>
      </w:r>
      <w:r w:rsidRPr="00282D97">
        <w:rPr>
          <w:rFonts w:eastAsia="Times New Roman"/>
          <w:i/>
          <w:iCs/>
        </w:rPr>
        <w:t>recorded in the laws of the Persians and the Medes</w:t>
      </w:r>
      <w:r w:rsidRPr="00282D97">
        <w:rPr>
          <w:rFonts w:eastAsia="Times New Roman"/>
        </w:rPr>
        <w:t>.”  And the decree, because it was recorded among national law, could not be altered.  The decree stated the matter simply and clearly: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 . . </w:t>
      </w:r>
      <w:proofErr w:type="gramStart"/>
      <w:r w:rsidRPr="00282D97">
        <w:rPr>
          <w:rFonts w:eastAsia="Times New Roman"/>
          <w:i/>
          <w:iCs/>
        </w:rPr>
        <w:t>that</w:t>
      </w:r>
      <w:proofErr w:type="gramEnd"/>
      <w:r w:rsidRPr="00282D97">
        <w:rPr>
          <w:rFonts w:eastAsia="Times New Roman"/>
          <w:i/>
          <w:iCs/>
        </w:rPr>
        <w:t xml:space="preserve"> Vashti shall come no more before King Ahasuerus; and let the king give her royal position to another who is better than she</w:t>
      </w:r>
      <w:r w:rsidRPr="00282D97">
        <w:rPr>
          <w:rFonts w:eastAsia="Times New Roman"/>
        </w:rPr>
        <w:t>. (</w:t>
      </w:r>
      <w:hyperlink r:id="rId61" w:history="1">
        <w:r w:rsidRPr="00282D97">
          <w:rPr>
            <w:rFonts w:eastAsia="Times New Roman"/>
            <w:color w:val="0062B5"/>
          </w:rPr>
          <w:t>Esther 1:19b</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62" w:history="1">
        <w:r w:rsidRPr="00282D97">
          <w:rPr>
            <w:rFonts w:eastAsia="Times New Roman"/>
            <w:color w:val="0062B5"/>
          </w:rPr>
          <w:t>Esther 1:15-19a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decree, in turn, was to be published </w:t>
      </w:r>
      <w:r w:rsidRPr="00282D97">
        <w:rPr>
          <w:rFonts w:eastAsia="Times New Roman"/>
          <w:i/>
          <w:iCs/>
        </w:rPr>
        <w:t>throughout all of King Ahasuerus’ empire</w:t>
      </w:r>
      <w:r w:rsidRPr="00282D97">
        <w:rPr>
          <w:rFonts w:eastAsia="Times New Roman"/>
        </w:rPr>
        <w:t>, in the various languages of all those throughout the empire.  This was done because other women in the empire might be inclined to follow Vashti’s lead.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something additional was written in the decree concerning Vashti’s actions.  Because that which Vashti had done reflected </w:t>
      </w:r>
      <w:r w:rsidRPr="00282D97">
        <w:rPr>
          <w:rFonts w:eastAsia="Times New Roman"/>
          <w:i/>
          <w:iCs/>
        </w:rPr>
        <w:t xml:space="preserve">negatively </w:t>
      </w:r>
      <w:r w:rsidRPr="00282D97">
        <w:rPr>
          <w:rFonts w:eastAsia="Times New Roman"/>
        </w:rPr>
        <w:t xml:space="preserve">on the king’s authority and brought </w:t>
      </w:r>
      <w:r w:rsidRPr="00282D97">
        <w:rPr>
          <w:rFonts w:eastAsia="Times New Roman"/>
          <w:i/>
          <w:iCs/>
        </w:rPr>
        <w:t xml:space="preserve">dishonor </w:t>
      </w:r>
      <w:r w:rsidRPr="00282D97">
        <w:rPr>
          <w:rFonts w:eastAsia="Times New Roman"/>
        </w:rPr>
        <w:t>to the king, it was decreed “</w:t>
      </w:r>
      <w:r w:rsidRPr="00282D97">
        <w:rPr>
          <w:rFonts w:eastAsia="Times New Roman"/>
          <w:i/>
          <w:iCs/>
        </w:rPr>
        <w:t>that each man should be master in his own house</w:t>
      </w:r>
      <w:r w:rsidRPr="00282D97">
        <w:rPr>
          <w:rFonts w:eastAsia="Times New Roman"/>
        </w:rPr>
        <w:t xml:space="preserve">.”  This would turn matters around and result in wives </w:t>
      </w:r>
      <w:r w:rsidRPr="00282D97">
        <w:rPr>
          <w:rFonts w:eastAsia="Times New Roman"/>
          <w:i/>
          <w:iCs/>
        </w:rPr>
        <w:t>honoring</w:t>
      </w:r>
      <w:r w:rsidRPr="00282D97">
        <w:rPr>
          <w:rFonts w:eastAsia="Times New Roman"/>
        </w:rPr>
        <w:t>, not dishonoring, their husbands (</w:t>
      </w:r>
      <w:hyperlink r:id="rId63" w:history="1">
        <w:r w:rsidRPr="00282D97">
          <w:rPr>
            <w:rFonts w:eastAsia="Times New Roman"/>
            <w:color w:val="0062B5"/>
          </w:rPr>
          <w:t>Esther 1:17</w:t>
        </w:r>
      </w:hyperlink>
      <w:r w:rsidRPr="00282D97">
        <w:rPr>
          <w:rFonts w:eastAsia="Times New Roman"/>
        </w:rPr>
        <w:t xml:space="preserve">, </w:t>
      </w:r>
      <w:hyperlink r:id="rId64" w:history="1">
        <w:r w:rsidRPr="00282D97">
          <w:rPr>
            <w:rFonts w:eastAsia="Times New Roman"/>
            <w:color w:val="0062B5"/>
          </w:rPr>
          <w:t>20-22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  The Type — Chapter Two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65" w:history="1">
        <w:r w:rsidRPr="00282D97">
          <w:rPr>
            <w:rFonts w:eastAsia="Times New Roman"/>
            <w:color w:val="0062B5"/>
          </w:rPr>
          <w:t>Esther 2</w:t>
        </w:r>
      </w:hyperlink>
      <w:r w:rsidRPr="00282D97">
        <w:rPr>
          <w:rFonts w:eastAsia="Times New Roman"/>
        </w:rPr>
        <w:t xml:space="preserve"> begins with the king’s wrath being appeased and his remembering Vashti, “</w:t>
      </w:r>
      <w:r w:rsidRPr="00282D97">
        <w:rPr>
          <w:rFonts w:eastAsia="Times New Roman"/>
          <w:i/>
          <w:iCs/>
        </w:rPr>
        <w:t>what she had done, and what had been decreed against her</w:t>
      </w:r>
      <w:r w:rsidRPr="00282D97">
        <w:rPr>
          <w:rFonts w:eastAsia="Times New Roman"/>
        </w:rPr>
        <w:t>.”  Then the king’s servants suggested that a search be conducted for one to replace Vashti — a “</w:t>
      </w:r>
      <w:r w:rsidRPr="00282D97">
        <w:rPr>
          <w:rFonts w:eastAsia="Times New Roman"/>
          <w:i/>
          <w:iCs/>
        </w:rPr>
        <w:t>young woman who pleases the king</w:t>
      </w:r>
      <w:r w:rsidRPr="00282D97">
        <w:rPr>
          <w:rFonts w:eastAsia="Times New Roman"/>
        </w:rPr>
        <w:t>,” who would “</w:t>
      </w:r>
      <w:r w:rsidRPr="00282D97">
        <w:rPr>
          <w:rFonts w:eastAsia="Times New Roman"/>
          <w:i/>
          <w:iCs/>
        </w:rPr>
        <w:t>be queen instead of Vashti</w:t>
      </w:r>
      <w:r w:rsidRPr="00282D97">
        <w:rPr>
          <w:rFonts w:eastAsia="Times New Roman"/>
        </w:rPr>
        <w:t>” (</w:t>
      </w:r>
      <w:hyperlink r:id="rId66" w:history="1">
        <w:r w:rsidRPr="00282D97">
          <w:rPr>
            <w:rFonts w:eastAsia="Times New Roman"/>
            <w:color w:val="0062B5"/>
          </w:rPr>
          <w:t>Esther 2:1-4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search was begun; and Mordecai, whose great grandfather had been carried away in the captivity (under Nebuchadnezzar, which began about 605 B.C.), had a cousin named Hadassah, whose Persian name was Esther.  And Esther was among those “</w:t>
      </w:r>
      <w:r w:rsidRPr="00282D97">
        <w:rPr>
          <w:rFonts w:eastAsia="Times New Roman"/>
          <w:i/>
          <w:iCs/>
        </w:rPr>
        <w:t>taken to the king’s palace</w:t>
      </w:r>
      <w:r w:rsidRPr="00282D97">
        <w:rPr>
          <w:rFonts w:eastAsia="Times New Roman"/>
        </w:rPr>
        <w:t>” to later appear before the king (</w:t>
      </w:r>
      <w:hyperlink r:id="rId67" w:history="1">
        <w:r w:rsidRPr="00282D97">
          <w:rPr>
            <w:rFonts w:eastAsia="Times New Roman"/>
            <w:color w:val="0062B5"/>
          </w:rPr>
          <w:t>Esther 2:5-8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Proper preparations would be made for meeting the king over one year’s time, divided into two equal periods of six months, with different things regarding preparation being accomplished during each period.  It was only at the end of this time — after complete and proper preparation had been made — that a young women would be taken in before the king (</w:t>
      </w:r>
      <w:hyperlink r:id="rId68" w:history="1">
        <w:r w:rsidRPr="00282D97">
          <w:rPr>
            <w:rFonts w:eastAsia="Times New Roman"/>
            <w:color w:val="0062B5"/>
          </w:rPr>
          <w:t>Esther 2:9-14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Esther’s turn finally came, she was taken in before the king “</w:t>
      </w:r>
      <w:r w:rsidRPr="00282D97">
        <w:rPr>
          <w:rFonts w:eastAsia="Times New Roman"/>
          <w:i/>
          <w:iCs/>
        </w:rPr>
        <w:t>in the tenth month . . . in the seventh year of his reign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The king loved Esther more than all the other women, and she obtained grace and favor in his sight more than all the virgins; so he set the royal crown upon her head and made her queen instead of Vashti.</w:t>
      </w:r>
      <w:r w:rsidRPr="00282D97">
        <w:rPr>
          <w:rFonts w:eastAsia="Times New Roman"/>
        </w:rPr>
        <w:t xml:space="preserve"> (</w:t>
      </w:r>
      <w:hyperlink r:id="rId69" w:history="1">
        <w:r w:rsidRPr="00282D97">
          <w:rPr>
            <w:rFonts w:eastAsia="Times New Roman"/>
            <w:color w:val="0062B5"/>
          </w:rPr>
          <w:t>Esther 2:17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 then “</w:t>
      </w:r>
      <w:r w:rsidRPr="00282D97">
        <w:rPr>
          <w:rFonts w:eastAsia="Times New Roman"/>
          <w:i/>
          <w:iCs/>
        </w:rPr>
        <w:t>made a great feast</w:t>
      </w:r>
      <w:r w:rsidRPr="00282D97">
        <w:rPr>
          <w:rFonts w:eastAsia="Times New Roman"/>
        </w:rPr>
        <w:t>,” which was proclaimed to be the “</w:t>
      </w:r>
      <w:r w:rsidRPr="00282D97">
        <w:rPr>
          <w:rFonts w:eastAsia="Times New Roman"/>
          <w:i/>
          <w:iCs/>
        </w:rPr>
        <w:t>Feast of Esther</w:t>
      </w:r>
      <w:r w:rsidRPr="00282D97">
        <w:rPr>
          <w:rFonts w:eastAsia="Times New Roman"/>
        </w:rPr>
        <w:t>.”  And he “</w:t>
      </w:r>
      <w:r w:rsidRPr="00282D97">
        <w:rPr>
          <w:rFonts w:eastAsia="Times New Roman"/>
          <w:i/>
          <w:iCs/>
        </w:rPr>
        <w:t>proclaimed a holiday in the provinces and gave gifts according to the generosity of a king</w:t>
      </w:r>
      <w:r w:rsidRPr="00282D97">
        <w:rPr>
          <w:rFonts w:eastAsia="Times New Roman"/>
        </w:rPr>
        <w:t>.” (</w:t>
      </w:r>
      <w:hyperlink r:id="rId70" w:history="1">
        <w:r w:rsidRPr="00282D97">
          <w:rPr>
            <w:rFonts w:eastAsia="Times New Roman"/>
            <w:color w:val="0062B5"/>
          </w:rPr>
          <w:t>Esther 2:18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At the same time, “</w:t>
      </w:r>
      <w:r w:rsidRPr="00282D97">
        <w:rPr>
          <w:rFonts w:eastAsia="Times New Roman"/>
          <w:i/>
          <w:iCs/>
        </w:rPr>
        <w:t>Mordecai sat within the king’s gate</w:t>
      </w:r>
      <w:r w:rsidRPr="00282D97">
        <w:rPr>
          <w:rFonts w:eastAsia="Times New Roman"/>
        </w:rPr>
        <w:t>.” And, while in this position, he became aware of a plot against the king.  Mordecai then made the matter known to Esther, who told the king.  An inquisition was conducted.  And, as a result, the two men involved in the plot were “</w:t>
      </w:r>
      <w:r w:rsidRPr="00282D97">
        <w:rPr>
          <w:rFonts w:eastAsia="Times New Roman"/>
          <w:i/>
          <w:iCs/>
        </w:rPr>
        <w:t xml:space="preserve">hanged </w:t>
      </w:r>
      <w:r w:rsidRPr="00282D97">
        <w:rPr>
          <w:rFonts w:eastAsia="Times New Roman"/>
        </w:rPr>
        <w:t xml:space="preserve">[impaled] </w:t>
      </w:r>
      <w:r w:rsidRPr="00282D97">
        <w:rPr>
          <w:rFonts w:eastAsia="Times New Roman"/>
          <w:i/>
          <w:iCs/>
        </w:rPr>
        <w:t>on a gallows</w:t>
      </w:r>
      <w:r w:rsidRPr="00282D97">
        <w:rPr>
          <w:rFonts w:eastAsia="Times New Roman"/>
        </w:rPr>
        <w:t>” (</w:t>
      </w:r>
      <w:hyperlink r:id="rId71" w:history="1">
        <w:r w:rsidRPr="00282D97">
          <w:rPr>
            <w:rFonts w:eastAsia="Times New Roman"/>
            <w:color w:val="0062B5"/>
          </w:rPr>
          <w:t>Esther 2:19-23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  Antitype of Chapters One and Two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different parts of </w:t>
      </w:r>
      <w:hyperlink r:id="rId72" w:history="1">
        <w:r w:rsidRPr="00282D97">
          <w:rPr>
            <w:rFonts w:eastAsia="Times New Roman"/>
            <w:color w:val="0062B5"/>
          </w:rPr>
          <w:t>Esther 1</w:t>
        </w:r>
      </w:hyperlink>
      <w:r w:rsidRPr="00282D97">
        <w:rPr>
          <w:rFonts w:eastAsia="Times New Roman"/>
        </w:rPr>
        <w:t xml:space="preserve">; </w:t>
      </w:r>
      <w:hyperlink r:id="rId73" w:history="1">
        <w:r w:rsidRPr="00282D97">
          <w:rPr>
            <w:rFonts w:eastAsia="Times New Roman"/>
            <w:color w:val="0062B5"/>
          </w:rPr>
          <w:t>2</w:t>
        </w:r>
      </w:hyperlink>
      <w:r w:rsidRPr="00282D97">
        <w:rPr>
          <w:rFonts w:eastAsia="Times New Roman"/>
        </w:rPr>
        <w:t>, reference is made to various time-periods in connection with festivities, showing the honor of the king’s majesty, showing the riches of the kingdom, and bringing the queen before the king.  In chapter one, reference is made to “</w:t>
      </w:r>
      <w:r w:rsidRPr="00282D97">
        <w:rPr>
          <w:rFonts w:eastAsia="Times New Roman"/>
          <w:i/>
          <w:iCs/>
        </w:rPr>
        <w:t>the third year</w:t>
      </w:r>
      <w:r w:rsidRPr="00282D97">
        <w:rPr>
          <w:rFonts w:eastAsia="Times New Roman"/>
        </w:rPr>
        <w:t>,” “</w:t>
      </w:r>
      <w:r w:rsidRPr="00282D97">
        <w:rPr>
          <w:rFonts w:eastAsia="Times New Roman"/>
          <w:i/>
          <w:iCs/>
        </w:rPr>
        <w:t>one hundred and eighty days</w:t>
      </w:r>
      <w:r w:rsidRPr="00282D97">
        <w:rPr>
          <w:rFonts w:eastAsia="Times New Roman"/>
        </w:rPr>
        <w:t xml:space="preserve"> [six months],” “</w:t>
      </w:r>
      <w:r w:rsidRPr="00282D97">
        <w:rPr>
          <w:rFonts w:eastAsia="Times New Roman"/>
          <w:i/>
          <w:iCs/>
        </w:rPr>
        <w:t>seven days</w:t>
      </w:r>
      <w:r w:rsidRPr="00282D97">
        <w:rPr>
          <w:rFonts w:eastAsia="Times New Roman"/>
        </w:rPr>
        <w:t>,” and “</w:t>
      </w:r>
      <w:r w:rsidRPr="00282D97">
        <w:rPr>
          <w:rFonts w:eastAsia="Times New Roman"/>
          <w:i/>
          <w:iCs/>
        </w:rPr>
        <w:t>the seventh day</w:t>
      </w:r>
      <w:r w:rsidRPr="00282D97">
        <w:rPr>
          <w:rFonts w:eastAsia="Times New Roman"/>
        </w:rPr>
        <w:t>” (</w:t>
      </w:r>
      <w:hyperlink r:id="rId74" w:history="1">
        <w:r w:rsidRPr="00282D97">
          <w:rPr>
            <w:rFonts w:eastAsia="Times New Roman"/>
            <w:color w:val="0062B5"/>
          </w:rPr>
          <w:t>Esther 1:3-5</w:t>
        </w:r>
      </w:hyperlink>
      <w:r w:rsidRPr="00282D97">
        <w:rPr>
          <w:rFonts w:eastAsia="Times New Roman"/>
        </w:rPr>
        <w:t xml:space="preserve">, </w:t>
      </w:r>
      <w:hyperlink r:id="rId75" w:history="1">
        <w:r w:rsidRPr="00282D97">
          <w:rPr>
            <w:rFonts w:eastAsia="Times New Roman"/>
            <w:color w:val="0062B5"/>
          </w:rPr>
          <w:t>10</w:t>
        </w:r>
      </w:hyperlink>
      <w:r w:rsidRPr="00282D97">
        <w:rPr>
          <w:rFonts w:eastAsia="Times New Roman"/>
        </w:rPr>
        <w:t>).  And in chapter two, reference is made to “</w:t>
      </w:r>
      <w:r w:rsidRPr="00282D97">
        <w:rPr>
          <w:rFonts w:eastAsia="Times New Roman"/>
          <w:i/>
          <w:iCs/>
        </w:rPr>
        <w:t>the tenth month</w:t>
      </w:r>
      <w:r w:rsidRPr="00282D97">
        <w:rPr>
          <w:rFonts w:eastAsia="Times New Roman"/>
        </w:rPr>
        <w:t>” and “</w:t>
      </w:r>
      <w:r w:rsidRPr="00282D97">
        <w:rPr>
          <w:rFonts w:eastAsia="Times New Roman"/>
          <w:i/>
          <w:iCs/>
        </w:rPr>
        <w:t>the seventh year</w:t>
      </w:r>
      <w:r w:rsidRPr="00282D97">
        <w:rPr>
          <w:rFonts w:eastAsia="Times New Roman"/>
        </w:rPr>
        <w:t>” (</w:t>
      </w:r>
      <w:hyperlink r:id="rId76" w:history="1">
        <w:r w:rsidRPr="00282D97">
          <w:rPr>
            <w:rFonts w:eastAsia="Times New Roman"/>
            <w:color w:val="0062B5"/>
          </w:rPr>
          <w:t>Esther 2:16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whole of the matter has to do with different ways of viewing part or all of a single time-period in the antitype, set forth and established in an unchangeable manner in the foundational framework at the very beginning of Scripture, in </w:t>
      </w:r>
      <w:hyperlink r:id="rId77" w:history="1">
        <w:r w:rsidRPr="00282D97">
          <w:rPr>
            <w:rFonts w:eastAsia="Times New Roman"/>
            <w:color w:val="0062B5"/>
          </w:rPr>
          <w:t>Genesis 1:1-2:3</w:t>
        </w:r>
      </w:hyperlink>
      <w:r w:rsidRPr="00282D97">
        <w:rPr>
          <w:rFonts w:eastAsia="Times New Roman"/>
        </w:rPr>
        <w:t>.  And that which is revealed in the book of Esther has to do with commentary on these opening verses in Genesis (as does all other Scripture subsequent to these opening verses), providing additional sinews and flesh necessary to clothe the skeletal, foundational framework established at the beginning (</w:t>
      </w:r>
      <w:r w:rsidRPr="00282D97">
        <w:rPr>
          <w:rFonts w:eastAsia="Times New Roman"/>
          <w:i/>
          <w:iCs/>
        </w:rPr>
        <w:t>cf</w:t>
      </w:r>
      <w:r w:rsidRPr="00282D97">
        <w:rPr>
          <w:rFonts w:eastAsia="Times New Roman"/>
        </w:rPr>
        <w:t xml:space="preserve">. </w:t>
      </w:r>
      <w:hyperlink r:id="rId78" w:history="1">
        <w:r w:rsidRPr="00282D97">
          <w:rPr>
            <w:rFonts w:eastAsia="Times New Roman"/>
            <w:color w:val="0062B5"/>
          </w:rPr>
          <w:t>Ezekiel 37:1ff</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w:t>
      </w:r>
      <w:r w:rsidRPr="00282D97">
        <w:rPr>
          <w:rFonts w:eastAsia="Times New Roman"/>
          <w:i/>
          <w:iCs/>
        </w:rPr>
        <w:t>I.E.</w:t>
      </w:r>
      <w:r w:rsidRPr="00282D97">
        <w:rPr>
          <w:rFonts w:eastAsia="Times New Roman"/>
        </w:rPr>
        <w:t xml:space="preserve">, the opening verses of Genesis establish the pattern for the whole of subsequent Scripture — God taking </w:t>
      </w:r>
      <w:r w:rsidRPr="00282D97">
        <w:rPr>
          <w:rFonts w:eastAsia="Times New Roman"/>
          <w:i/>
          <w:iCs/>
        </w:rPr>
        <w:t>six days</w:t>
      </w:r>
      <w:r w:rsidRPr="00282D97">
        <w:rPr>
          <w:rFonts w:eastAsia="Times New Roman"/>
        </w:rPr>
        <w:t xml:space="preserve"> to restore a ruined creation [the earth], followed by </w:t>
      </w:r>
      <w:r w:rsidRPr="00282D97">
        <w:rPr>
          <w:rFonts w:eastAsia="Times New Roman"/>
          <w:i/>
          <w:iCs/>
        </w:rPr>
        <w:t>a day</w:t>
      </w:r>
      <w:r w:rsidRPr="00282D97">
        <w:rPr>
          <w:rFonts w:eastAsia="Times New Roman"/>
        </w:rPr>
        <w:t xml:space="preserve"> of rest.  And this points to God taking </w:t>
      </w:r>
      <w:r w:rsidRPr="00282D97">
        <w:rPr>
          <w:rFonts w:eastAsia="Times New Roman"/>
          <w:i/>
          <w:iCs/>
        </w:rPr>
        <w:t>six more days</w:t>
      </w:r>
      <w:r w:rsidRPr="00282D97">
        <w:rPr>
          <w:rFonts w:eastAsia="Times New Roman"/>
        </w:rPr>
        <w:t xml:space="preserve"> [6,000 years] to restore a subsequent ruined creation [man], to be followed by a day [1,000 years] of rest [</w:t>
      </w:r>
      <w:r w:rsidRPr="00282D97">
        <w:rPr>
          <w:rFonts w:eastAsia="Times New Roman"/>
          <w:i/>
          <w:iCs/>
        </w:rPr>
        <w:t>ref</w:t>
      </w:r>
      <w:r w:rsidRPr="00282D97">
        <w:rPr>
          <w:rFonts w:eastAsia="Times New Roman"/>
        </w:rPr>
        <w:t xml:space="preserve">. the editor’s book, in this site, </w:t>
      </w:r>
      <w:hyperlink r:id="rId79" w:history="1">
        <w:r w:rsidRPr="00282D97">
          <w:rPr>
            <w:rFonts w:eastAsia="Times New Roman"/>
            <w:color w:val="2F5496"/>
            <w:u w:val="single"/>
          </w:rPr>
          <w:t>The Study of Scripture BOOK</w:t>
        </w:r>
      </w:hyperlink>
      <w:r w:rsidRPr="00282D97">
        <w:rPr>
          <w:rFonts w:eastAsia="Times New Roman"/>
        </w:rPr>
        <w:t>, chapter 2, “The Septenary Arrangement of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was called into existence to occupy a particular position before the King — before God Himself — at a time designated by the number </w:t>
      </w:r>
      <w:r w:rsidRPr="00282D97">
        <w:rPr>
          <w:rFonts w:eastAsia="Times New Roman"/>
          <w:i/>
          <w:iCs/>
        </w:rPr>
        <w:t>three</w:t>
      </w:r>
      <w:r w:rsidRPr="00282D97">
        <w:rPr>
          <w:rFonts w:eastAsia="Times New Roman"/>
        </w:rPr>
        <w:t xml:space="preserve">, following a time designated by the number </w:t>
      </w:r>
      <w:r w:rsidRPr="00282D97">
        <w:rPr>
          <w:rFonts w:eastAsia="Times New Roman"/>
          <w:i/>
          <w:iCs/>
        </w:rPr>
        <w:t>six</w:t>
      </w:r>
      <w:r w:rsidRPr="00282D97">
        <w:rPr>
          <w:rFonts w:eastAsia="Times New Roman"/>
        </w:rPr>
        <w:t xml:space="preserve">, and during a time designated by the number </w:t>
      </w:r>
      <w:r w:rsidRPr="00282D97">
        <w:rPr>
          <w:rFonts w:eastAsia="Times New Roman"/>
          <w:i/>
          <w:iCs/>
        </w:rPr>
        <w:t>seven</w:t>
      </w:r>
      <w:r w:rsidRPr="00282D97">
        <w:rPr>
          <w:rFonts w:eastAsia="Times New Roman"/>
        </w:rPr>
        <w:t xml:space="preserve">.  All of these are seen in the </w:t>
      </w:r>
      <w:hyperlink r:id="rId80" w:history="1">
        <w:r w:rsidRPr="00282D97">
          <w:rPr>
            <w:rFonts w:eastAsia="Times New Roman"/>
            <w:color w:val="0062B5"/>
            <w:u w:val="single"/>
          </w:rPr>
          <w:t>Esther 1</w:t>
        </w:r>
      </w:hyperlink>
      <w:r w:rsidRPr="00282D97">
        <w:rPr>
          <w:rFonts w:eastAsia="Times New Roman"/>
        </w:rPr>
        <w:t xml:space="preserve">.  Then, in </w:t>
      </w:r>
      <w:hyperlink r:id="rId81" w:history="1">
        <w:r w:rsidRPr="00282D97">
          <w:rPr>
            <w:rFonts w:eastAsia="Times New Roman"/>
            <w:color w:val="0062B5"/>
            <w:u w:val="single"/>
          </w:rPr>
          <w:t>Esther 2</w:t>
        </w:r>
      </w:hyperlink>
      <w:r w:rsidRPr="00282D97">
        <w:rPr>
          <w:rFonts w:eastAsia="Times New Roman"/>
        </w:rPr>
        <w:t xml:space="preserve">, the number </w:t>
      </w:r>
      <w:r w:rsidRPr="00282D97">
        <w:rPr>
          <w:rFonts w:eastAsia="Times New Roman"/>
          <w:i/>
          <w:iCs/>
        </w:rPr>
        <w:t xml:space="preserve">ten </w:t>
      </w:r>
      <w:r w:rsidRPr="00282D97">
        <w:rPr>
          <w:rFonts w:eastAsia="Times New Roman"/>
        </w:rPr>
        <w:t xml:space="preserve">is brought into the picture in connection with another reference to the number </w:t>
      </w:r>
      <w:r w:rsidRPr="00282D97">
        <w:rPr>
          <w:rFonts w:eastAsia="Times New Roman"/>
          <w:i/>
          <w:iCs/>
        </w:rPr>
        <w:t>seven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Time</w:t>
      </w:r>
      <w:r w:rsidRPr="00282D97">
        <w:rPr>
          <w:rFonts w:eastAsia="Times New Roman"/>
        </w:rPr>
        <w:t xml:space="preserve">, through the use of numbers in the preceding respect, is dealt with different ways in Scripture.  But, as previously stated, the whole of the matter must be in line with the foundational framework established at the beginning, </w:t>
      </w:r>
      <w:r w:rsidRPr="00282D97">
        <w:rPr>
          <w:rFonts w:eastAsia="Times New Roman"/>
          <w:i/>
          <w:iCs/>
        </w:rPr>
        <w:t>i.e.</w:t>
      </w:r>
      <w:r w:rsidRPr="00282D97">
        <w:rPr>
          <w:rFonts w:eastAsia="Times New Roman"/>
        </w:rPr>
        <w:t xml:space="preserve">, in line with </w:t>
      </w:r>
      <w:r w:rsidRPr="00282D97">
        <w:rPr>
          <w:rFonts w:eastAsia="Times New Roman"/>
          <w:i/>
          <w:iCs/>
        </w:rPr>
        <w:t>six days</w:t>
      </w:r>
      <w:r w:rsidRPr="00282D97">
        <w:rPr>
          <w:rFonts w:eastAsia="Times New Roman"/>
        </w:rPr>
        <w:t xml:space="preserve"> of restorative work, followed by </w:t>
      </w:r>
      <w:r w:rsidRPr="00282D97">
        <w:rPr>
          <w:rFonts w:eastAsia="Times New Roman"/>
          <w:i/>
          <w:iCs/>
        </w:rPr>
        <w:t>a seventh day</w:t>
      </w:r>
      <w:r w:rsidRPr="00282D97">
        <w:rPr>
          <w:rFonts w:eastAsia="Times New Roman"/>
        </w:rPr>
        <w:t xml:space="preserve"> (a Sabbath) of rest.  And in the opening two chapters of Esther, one finds various ways in which Scripture deals with time in this respect.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t>
      </w:r>
      <w:r w:rsidRPr="00282D97">
        <w:rPr>
          <w:rFonts w:eastAsia="Times New Roman"/>
          <w:i/>
          <w:iCs/>
        </w:rPr>
        <w:t>In the third year</w:t>
      </w:r>
      <w:r w:rsidRPr="00282D97">
        <w:rPr>
          <w:rFonts w:eastAsia="Times New Roman"/>
        </w:rPr>
        <w:t>” (</w:t>
      </w:r>
      <w:hyperlink r:id="rId82" w:history="1">
        <w:r w:rsidRPr="00282D97">
          <w:rPr>
            <w:rFonts w:eastAsia="Times New Roman"/>
            <w:color w:val="0062B5"/>
            <w:u w:val="single"/>
          </w:rPr>
          <w:t>Esther 1:3</w:t>
        </w:r>
      </w:hyperlink>
      <w:r w:rsidRPr="00282D97">
        <w:rPr>
          <w:rFonts w:eastAsia="Times New Roman"/>
        </w:rPr>
        <w:t xml:space="preserve">) points to </w:t>
      </w:r>
      <w:r w:rsidRPr="00282D97">
        <w:rPr>
          <w:rFonts w:eastAsia="Times New Roman"/>
          <w:i/>
          <w:iCs/>
        </w:rPr>
        <w:t>the seventh day</w:t>
      </w:r>
      <w:r w:rsidRPr="00282D97">
        <w:rPr>
          <w:rFonts w:eastAsia="Times New Roman"/>
        </w:rPr>
        <w:t xml:space="preserve"> in the respect that Israel had been called into existence </w:t>
      </w:r>
      <w:r w:rsidRPr="00282D97">
        <w:rPr>
          <w:rFonts w:eastAsia="Times New Roman"/>
          <w:i/>
          <w:iCs/>
        </w:rPr>
        <w:t>two days</w:t>
      </w:r>
      <w:r w:rsidRPr="00282D97">
        <w:rPr>
          <w:rFonts w:eastAsia="Times New Roman"/>
        </w:rPr>
        <w:t xml:space="preserve"> (2,000 years) before the nation was destined to be raised up to live in God’s sight </w:t>
      </w:r>
      <w:r w:rsidRPr="00282D97">
        <w:rPr>
          <w:rFonts w:eastAsia="Times New Roman"/>
          <w:i/>
          <w:iCs/>
        </w:rPr>
        <w:t>on the third day</w:t>
      </w:r>
      <w:r w:rsidRPr="00282D97">
        <w:rPr>
          <w:rFonts w:eastAsia="Times New Roman"/>
        </w:rPr>
        <w:t xml:space="preserve">, which, using the full reckoning of time, would be </w:t>
      </w:r>
      <w:r w:rsidRPr="00282D97">
        <w:rPr>
          <w:rFonts w:eastAsia="Times New Roman"/>
          <w:i/>
          <w:iCs/>
        </w:rPr>
        <w:t>the seventh day</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83" w:history="1">
        <w:r w:rsidRPr="00282D97">
          <w:rPr>
            <w:rFonts w:eastAsia="Times New Roman"/>
            <w:color w:val="0062B5"/>
            <w:u w:val="single"/>
          </w:rPr>
          <w:t>Hosea 5:13-6:2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 was called into existence after two days (after 2,000 years) of human history; and, according to Daniel’s Seventy-Week prophecy, the Messianic Era would be ushered in at the end of the Jewish dispensation, 2,000 years following Abraham’s birth, 4,000 years following Adam’s creation.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the present dispensation (during which time God deals with </w:t>
      </w:r>
      <w:r w:rsidRPr="00282D97">
        <w:rPr>
          <w:rFonts w:eastAsia="Times New Roman"/>
          <w:i/>
          <w:iCs/>
        </w:rPr>
        <w:t xml:space="preserve">the one new man “in Christ” </w:t>
      </w:r>
      <w:r w:rsidRPr="00282D97">
        <w:rPr>
          <w:rFonts w:eastAsia="Times New Roman"/>
        </w:rPr>
        <w:t xml:space="preserve">another two days, another 2,000 years, with Israel set aside) must fit into the equation.  The present dispensation is not seen within either Daniel’s Seventy-Week prophecy or Hosea’s reckoning of time, though it would relate to </w:t>
      </w:r>
      <w:r w:rsidRPr="00282D97">
        <w:rPr>
          <w:rFonts w:eastAsia="Times New Roman"/>
          <w:i/>
          <w:iCs/>
        </w:rPr>
        <w:t>the fifth</w:t>
      </w:r>
      <w:r w:rsidRPr="00282D97">
        <w:rPr>
          <w:rFonts w:eastAsia="Times New Roman"/>
        </w:rPr>
        <w:t xml:space="preserve"> </w:t>
      </w:r>
      <w:r w:rsidRPr="00282D97">
        <w:rPr>
          <w:rFonts w:eastAsia="Times New Roman"/>
          <w:i/>
          <w:iCs/>
        </w:rPr>
        <w:t>and sixth days</w:t>
      </w:r>
      <w:r w:rsidRPr="00282D97">
        <w:rPr>
          <w:rFonts w:eastAsia="Times New Roman"/>
        </w:rPr>
        <w:t xml:space="preserve"> (covering the complete six days, the complete 6,000 years) in the opening verses of Genesis.  And that which occurred during and following </w:t>
      </w:r>
      <w:r w:rsidRPr="00282D97">
        <w:rPr>
          <w:rFonts w:eastAsia="Times New Roman"/>
          <w:i/>
          <w:iCs/>
        </w:rPr>
        <w:t>the complete six days</w:t>
      </w:r>
      <w:r w:rsidRPr="00282D97">
        <w:rPr>
          <w:rFonts w:eastAsia="Times New Roman"/>
        </w:rPr>
        <w:t xml:space="preserve"> in the opening verses of Genesis is that which is in view through events occurring during and at the end of </w:t>
      </w:r>
      <w:r w:rsidRPr="00282D97">
        <w:rPr>
          <w:rFonts w:eastAsia="Times New Roman"/>
          <w:i/>
          <w:iCs/>
        </w:rPr>
        <w:t>the six months</w:t>
      </w:r>
      <w:r w:rsidRPr="00282D97">
        <w:rPr>
          <w:rFonts w:eastAsia="Times New Roman"/>
        </w:rPr>
        <w:t xml:space="preserve"> in </w:t>
      </w:r>
      <w:hyperlink r:id="rId84" w:history="1">
        <w:r w:rsidRPr="00282D97">
          <w:rPr>
            <w:rFonts w:eastAsia="Times New Roman"/>
            <w:color w:val="0062B5"/>
            <w:u w:val="single"/>
          </w:rPr>
          <w:t>Esther 1:4-5</w:t>
        </w:r>
      </w:hyperlink>
      <w:r w:rsidRPr="00282D97">
        <w:rPr>
          <w:rFonts w:eastAsia="Times New Roman"/>
        </w:rPr>
        <w:t xml:space="preserve">.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the “</w:t>
      </w:r>
      <w:r w:rsidRPr="00282D97">
        <w:rPr>
          <w:rFonts w:eastAsia="Times New Roman"/>
          <w:i/>
          <w:iCs/>
        </w:rPr>
        <w:t>seven days</w:t>
      </w:r>
      <w:r w:rsidRPr="00282D97">
        <w:rPr>
          <w:rFonts w:eastAsia="Times New Roman"/>
        </w:rPr>
        <w:t xml:space="preserve">,” with </w:t>
      </w:r>
      <w:r w:rsidRPr="00282D97">
        <w:rPr>
          <w:rFonts w:eastAsia="Times New Roman"/>
          <w:i/>
          <w:iCs/>
        </w:rPr>
        <w:t>the crowned queen</w:t>
      </w:r>
      <w:r w:rsidRPr="00282D97">
        <w:rPr>
          <w:rFonts w:eastAsia="Times New Roman"/>
        </w:rPr>
        <w:t xml:space="preserve"> being called into the king’s presence on “</w:t>
      </w:r>
      <w:r w:rsidRPr="00282D97">
        <w:rPr>
          <w:rFonts w:eastAsia="Times New Roman"/>
          <w:i/>
          <w:iCs/>
        </w:rPr>
        <w:t>the seventh day</w:t>
      </w:r>
      <w:r w:rsidRPr="00282D97">
        <w:rPr>
          <w:rFonts w:eastAsia="Times New Roman"/>
        </w:rPr>
        <w:t>” Esther (</w:t>
      </w:r>
      <w:hyperlink r:id="rId85" w:history="1">
        <w:r w:rsidRPr="00282D97">
          <w:rPr>
            <w:rFonts w:eastAsia="Times New Roman"/>
            <w:color w:val="0062B5"/>
            <w:u w:val="single"/>
          </w:rPr>
          <w:t>Esther 1:5</w:t>
        </w:r>
      </w:hyperlink>
      <w:r w:rsidRPr="00282D97">
        <w:rPr>
          <w:rFonts w:eastAsia="Times New Roman"/>
        </w:rPr>
        <w:t xml:space="preserve">, </w:t>
      </w:r>
      <w:hyperlink r:id="rId86" w:history="1">
        <w:r w:rsidRPr="00282D97">
          <w:rPr>
            <w:rFonts w:eastAsia="Times New Roman"/>
            <w:color w:val="0062B5"/>
            <w:u w:val="single"/>
          </w:rPr>
          <w:t>10-11</w:t>
        </w:r>
      </w:hyperlink>
      <w:r w:rsidRPr="00282D97">
        <w:rPr>
          <w:rFonts w:eastAsia="Times New Roman"/>
        </w:rPr>
        <w:t xml:space="preserve">), is self-explanatory.  This, in the antitype, has to do with </w:t>
      </w:r>
      <w:r w:rsidRPr="00282D97">
        <w:rPr>
          <w:rFonts w:eastAsia="Times New Roman"/>
          <w:i/>
          <w:iCs/>
        </w:rPr>
        <w:t>the entire seven days</w:t>
      </w:r>
      <w:r w:rsidRPr="00282D97">
        <w:rPr>
          <w:rFonts w:eastAsia="Times New Roman"/>
        </w:rPr>
        <w:t xml:space="preserve"> in </w:t>
      </w:r>
      <w:hyperlink r:id="rId87" w:history="1">
        <w:r w:rsidRPr="00282D97">
          <w:rPr>
            <w:rFonts w:eastAsia="Times New Roman"/>
            <w:color w:val="0062B5"/>
            <w:u w:val="single"/>
          </w:rPr>
          <w:t>Genesis 1:1-2:3</w:t>
        </w:r>
      </w:hyperlink>
      <w:r w:rsidRPr="00282D97">
        <w:rPr>
          <w:rFonts w:eastAsia="Times New Roman"/>
        </w:rPr>
        <w:t xml:space="preserve">, with Israel being called into existence during the six days in order to realize a particular position </w:t>
      </w:r>
      <w:r w:rsidRPr="00282D97">
        <w:rPr>
          <w:rFonts w:eastAsia="Times New Roman"/>
          <w:i/>
          <w:iCs/>
        </w:rPr>
        <w:t>on the seventh day — the Sabbath day, pointing to the seventh millennium.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w:t>
      </w:r>
      <w:r w:rsidRPr="00282D97">
        <w:rPr>
          <w:rFonts w:eastAsia="Times New Roman"/>
          <w:i/>
          <w:iCs/>
        </w:rPr>
        <w:t>the tenth month</w:t>
      </w:r>
      <w:r w:rsidRPr="00282D97">
        <w:rPr>
          <w:rFonts w:eastAsia="Times New Roman"/>
        </w:rPr>
        <w:t>” and “</w:t>
      </w:r>
      <w:r w:rsidRPr="00282D97">
        <w:rPr>
          <w:rFonts w:eastAsia="Times New Roman"/>
          <w:i/>
          <w:iCs/>
        </w:rPr>
        <w:t>the seventh year</w:t>
      </w:r>
      <w:r w:rsidRPr="00282D97">
        <w:rPr>
          <w:rFonts w:eastAsia="Times New Roman"/>
        </w:rPr>
        <w:t xml:space="preserve">” in </w:t>
      </w:r>
      <w:hyperlink r:id="rId88" w:history="1">
        <w:r w:rsidRPr="00282D97">
          <w:rPr>
            <w:rFonts w:eastAsia="Times New Roman"/>
            <w:color w:val="0062B5"/>
            <w:u w:val="single"/>
          </w:rPr>
          <w:t>Esther 2:16</w:t>
        </w:r>
      </w:hyperlink>
      <w:r w:rsidRPr="00282D97">
        <w:rPr>
          <w:rFonts w:eastAsia="Times New Roman"/>
        </w:rPr>
        <w:t xml:space="preserve">, in connection with </w:t>
      </w:r>
      <w:r w:rsidRPr="00282D97">
        <w:rPr>
          <w:rFonts w:eastAsia="Times New Roman"/>
          <w:i/>
          <w:iCs/>
        </w:rPr>
        <w:t>the crown being placed on Esther’s head</w:t>
      </w:r>
      <w:r w:rsidRPr="00282D97">
        <w:rPr>
          <w:rFonts w:eastAsia="Times New Roman"/>
        </w:rPr>
        <w:t xml:space="preserve"> (</w:t>
      </w:r>
      <w:hyperlink r:id="rId89" w:history="1">
        <w:r w:rsidRPr="00282D97">
          <w:rPr>
            <w:rFonts w:eastAsia="Times New Roman"/>
            <w:color w:val="0062B5"/>
            <w:u w:val="single"/>
          </w:rPr>
          <w:t>Esther 2:17</w:t>
        </w:r>
      </w:hyperlink>
      <w:r w:rsidRPr="00282D97">
        <w:rPr>
          <w:rFonts w:eastAsia="Times New Roman"/>
        </w:rPr>
        <w:t xml:space="preserve">), point to exactly the same thing.  “Ten” is the number of </w:t>
      </w:r>
      <w:r w:rsidRPr="00282D97">
        <w:rPr>
          <w:rFonts w:eastAsia="Times New Roman"/>
          <w:i/>
          <w:iCs/>
        </w:rPr>
        <w:t>ordinal completion</w:t>
      </w:r>
      <w:r w:rsidRPr="00282D97">
        <w:rPr>
          <w:rFonts w:eastAsia="Times New Roman"/>
        </w:rPr>
        <w:t xml:space="preserve">, and </w:t>
      </w:r>
      <w:r w:rsidRPr="00282D97">
        <w:rPr>
          <w:rFonts w:eastAsia="Times New Roman"/>
          <w:i/>
          <w:iCs/>
        </w:rPr>
        <w:t>all things</w:t>
      </w:r>
      <w:r w:rsidRPr="00282D97">
        <w:rPr>
          <w:rFonts w:eastAsia="Times New Roman"/>
        </w:rPr>
        <w:t xml:space="preserve"> will be brought </w:t>
      </w:r>
      <w:r w:rsidRPr="00282D97">
        <w:rPr>
          <w:rFonts w:eastAsia="Times New Roman"/>
          <w:i/>
          <w:iCs/>
        </w:rPr>
        <w:t>to completion</w:t>
      </w:r>
      <w:r w:rsidRPr="00282D97">
        <w:rPr>
          <w:rFonts w:eastAsia="Times New Roman"/>
        </w:rPr>
        <w:t xml:space="preserve"> when that seen in these verses is brought to pass on </w:t>
      </w:r>
      <w:r w:rsidRPr="00282D97">
        <w:rPr>
          <w:rFonts w:eastAsia="Times New Roman"/>
          <w:i/>
          <w:iCs/>
        </w:rPr>
        <w:t>the seventh day</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Mordecai seated in the king’s gate completes the type — </w:t>
      </w:r>
      <w:r w:rsidRPr="00282D97">
        <w:rPr>
          <w:rFonts w:eastAsia="Times New Roman"/>
          <w:i/>
          <w:iCs/>
        </w:rPr>
        <w:t>the Jews one day possessing the gate of the enemy</w:t>
      </w:r>
      <w:r w:rsidRPr="00282D97">
        <w:rPr>
          <w:rFonts w:eastAsia="Times New Roman"/>
        </w:rPr>
        <w:t xml:space="preserve"> (</w:t>
      </w:r>
      <w:hyperlink r:id="rId90" w:history="1">
        <w:r w:rsidRPr="00282D97">
          <w:rPr>
            <w:rFonts w:eastAsia="Times New Roman"/>
            <w:color w:val="0062B5"/>
            <w:u w:val="single"/>
          </w:rPr>
          <w:t>Genesis 22:17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in the Old Testament was called into existence to occupy </w:t>
      </w:r>
      <w:r w:rsidRPr="00282D97">
        <w:rPr>
          <w:rFonts w:eastAsia="Times New Roman"/>
          <w:i/>
          <w:iCs/>
        </w:rPr>
        <w:t>a particular position at a particular time</w:t>
      </w:r>
      <w:r w:rsidRPr="00282D97">
        <w:rPr>
          <w:rFonts w:eastAsia="Times New Roman"/>
        </w:rPr>
        <w:t xml:space="preserve">.  Israel refused, and the nation was set aside.  That’s what </w:t>
      </w:r>
      <w:hyperlink r:id="rId91" w:history="1">
        <w:r w:rsidRPr="00282D97">
          <w:rPr>
            <w:rFonts w:eastAsia="Times New Roman"/>
            <w:color w:val="0062B5"/>
            <w:u w:val="single"/>
          </w:rPr>
          <w:t>Esther 1</w:t>
        </w:r>
      </w:hyperlink>
      <w:r w:rsidRPr="00282D97">
        <w:rPr>
          <w:rFonts w:eastAsia="Times New Roman"/>
        </w:rPr>
        <w:t xml:space="preserve"> is about.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However, the day is coming when God will once again turn to Israel and complete His dealings with this nation, establishing Israel in </w:t>
      </w:r>
      <w:r w:rsidRPr="00282D97">
        <w:rPr>
          <w:rFonts w:eastAsia="Times New Roman"/>
          <w:i/>
          <w:iCs/>
        </w:rPr>
        <w:t>the position to which the nation was called, during a time that God has established</w:t>
      </w:r>
      <w:r w:rsidRPr="00282D97">
        <w:rPr>
          <w:rFonts w:eastAsia="Times New Roman"/>
        </w:rPr>
        <w:t xml:space="preserve">.  That’s what </w:t>
      </w:r>
      <w:hyperlink r:id="rId92" w:history="1">
        <w:r w:rsidRPr="00282D97">
          <w:rPr>
            <w:rFonts w:eastAsia="Times New Roman"/>
            <w:color w:val="0062B5"/>
            <w:u w:val="single"/>
          </w:rPr>
          <w:t>Esther 2</w:t>
        </w:r>
      </w:hyperlink>
      <w:r w:rsidRPr="00282D97">
        <w:rPr>
          <w:rFonts w:eastAsia="Times New Roman"/>
        </w:rPr>
        <w:t xml:space="preserve"> is about.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in the preceding respect, the opening two chapters of Esther cover the complete history of Israel — from the time of the nation’s inception to the time when the nation realizes her calling, in the Messianic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CHAPTERS THREE THROUGH TEN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These eight remaining chapters in the book of Esther provide commentary, filling in details, for the complete story that has already been told in </w:t>
      </w:r>
      <w:hyperlink r:id="rId93" w:history="1">
        <w:r w:rsidRPr="00282D97">
          <w:rPr>
            <w:rFonts w:eastAsia="Times New Roman"/>
            <w:color w:val="0062B5"/>
            <w:u w:val="single"/>
          </w:rPr>
          <w:t>Esther 1</w:t>
        </w:r>
      </w:hyperlink>
      <w:r w:rsidRPr="00282D97">
        <w:rPr>
          <w:rFonts w:eastAsia="Times New Roman"/>
        </w:rPr>
        <w:t xml:space="preserve">; </w:t>
      </w:r>
      <w:hyperlink r:id="rId94" w:history="1">
        <w:r w:rsidRPr="00282D97">
          <w:rPr>
            <w:rFonts w:eastAsia="Times New Roman"/>
            <w:color w:val="0062B5"/>
            <w:u w:val="single"/>
          </w:rPr>
          <w:t>2</w:t>
        </w:r>
      </w:hyperlink>
      <w:r w:rsidRPr="00282D97">
        <w:rPr>
          <w:rFonts w:eastAsia="Times New Roman"/>
        </w:rPr>
        <w:t>.  This commentary, when seen in the antitype, fits into the latter part of the time covered by chapter one and ends at the same place where chapter two ends.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arrangement of God’s revealed Word after this fashion — a complete sequence of events, followed by commentary — is something seen quite often in Scripture.  Actually, as previously seen, viewing </w:t>
      </w:r>
      <w:hyperlink r:id="rId95" w:history="1">
        <w:r w:rsidRPr="00282D97">
          <w:rPr>
            <w:rFonts w:eastAsia="Times New Roman"/>
            <w:color w:val="0062B5"/>
            <w:u w:val="single"/>
          </w:rPr>
          <w:t>Genesis 1:1-2:3</w:t>
        </w:r>
      </w:hyperlink>
      <w:r w:rsidRPr="00282D97">
        <w:rPr>
          <w:rFonts w:eastAsia="Times New Roman"/>
        </w:rPr>
        <w:t xml:space="preserve"> in connection with subsequent Scripture, the whole of Scripture has been structured in this manner (</w:t>
      </w:r>
      <w:r w:rsidRPr="00282D97">
        <w:rPr>
          <w:rFonts w:eastAsia="Times New Roman"/>
          <w:i/>
          <w:iCs/>
        </w:rPr>
        <w:t>cf</w:t>
      </w:r>
      <w:r w:rsidRPr="00282D97">
        <w:rPr>
          <w:rFonts w:eastAsia="Times New Roman"/>
        </w:rPr>
        <w:t xml:space="preserve">. </w:t>
      </w:r>
      <w:hyperlink r:id="rId96" w:history="1">
        <w:r w:rsidRPr="00282D97">
          <w:rPr>
            <w:rFonts w:eastAsia="Times New Roman"/>
            <w:color w:val="0062B5"/>
            <w:u w:val="single"/>
          </w:rPr>
          <w:t>Matthew 17:1-5</w:t>
        </w:r>
      </w:hyperlink>
      <w:r w:rsidRPr="00282D97">
        <w:rPr>
          <w:rFonts w:eastAsia="Times New Roman"/>
        </w:rPr>
        <w:t xml:space="preserve">; </w:t>
      </w:r>
      <w:hyperlink r:id="rId97" w:history="1">
        <w:r w:rsidRPr="00282D97">
          <w:rPr>
            <w:rFonts w:eastAsia="Times New Roman"/>
            <w:color w:val="0062B5"/>
            <w:u w:val="single"/>
          </w:rPr>
          <w:t>2 Peter 1:15-18</w:t>
        </w:r>
      </w:hyperlink>
      <w:r w:rsidRPr="00282D97">
        <w:rPr>
          <w:rFonts w:eastAsia="Times New Roman"/>
        </w:rPr>
        <w:t xml:space="preserve">; </w:t>
      </w:r>
      <w:hyperlink r:id="rId98" w:history="1">
        <w:r w:rsidRPr="00282D97">
          <w:rPr>
            <w:rFonts w:eastAsia="Times New Roman"/>
            <w:color w:val="0062B5"/>
            <w:u w:val="single"/>
          </w:rPr>
          <w:t>3:1-8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99" w:history="1">
        <w:r w:rsidRPr="00282D97">
          <w:rPr>
            <w:rFonts w:eastAsia="Times New Roman"/>
            <w:color w:val="0062B5"/>
            <w:u w:val="single"/>
          </w:rPr>
          <w:t>Revelation 12</w:t>
        </w:r>
      </w:hyperlink>
      <w:r w:rsidRPr="00282D97">
        <w:rPr>
          <w:rFonts w:eastAsia="Times New Roman"/>
        </w:rPr>
        <w:t xml:space="preserve"> would be one of the more classic examples of a section of Scripture structured after this fashion.  The complete sequence of events is given in </w:t>
      </w:r>
      <w:hyperlink r:id="rId100" w:history="1">
        <w:r w:rsidRPr="00282D97">
          <w:rPr>
            <w:rFonts w:eastAsia="Times New Roman"/>
            <w:color w:val="0062B5"/>
            <w:u w:val="single"/>
          </w:rPr>
          <w:t>Revelation 12:1-6</w:t>
        </w:r>
      </w:hyperlink>
      <w:r w:rsidRPr="00282D97">
        <w:rPr>
          <w:rFonts w:eastAsia="Times New Roman"/>
        </w:rPr>
        <w:t xml:space="preserve">.  Then </w:t>
      </w:r>
      <w:hyperlink r:id="rId101" w:history="1">
        <w:r w:rsidRPr="00282D97">
          <w:rPr>
            <w:rFonts w:eastAsia="Times New Roman"/>
            <w:color w:val="0062B5"/>
            <w:u w:val="single"/>
          </w:rPr>
          <w:t>Revelation 12:7-17</w:t>
        </w:r>
      </w:hyperlink>
      <w:r w:rsidRPr="00282D97">
        <w:rPr>
          <w:rFonts w:eastAsia="Times New Roman"/>
        </w:rPr>
        <w:t xml:space="preserve"> provide commentary for that which has already been stated in the opening six verses.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this is the manner in which the book of Esther is structured — the complete story is given first, and commentary then follows.  And the latter (commentary on </w:t>
      </w:r>
      <w:hyperlink r:id="rId102" w:history="1">
        <w:r w:rsidRPr="00282D97">
          <w:rPr>
            <w:rFonts w:eastAsia="Times New Roman"/>
            <w:color w:val="0062B5"/>
            <w:u w:val="single"/>
          </w:rPr>
          <w:t>Esther 1</w:t>
        </w:r>
      </w:hyperlink>
      <w:r w:rsidRPr="00282D97">
        <w:rPr>
          <w:rFonts w:eastAsia="Times New Roman"/>
        </w:rPr>
        <w:t xml:space="preserve">; </w:t>
      </w:r>
      <w:hyperlink r:id="rId103" w:history="1">
        <w:r w:rsidRPr="00282D97">
          <w:rPr>
            <w:rFonts w:eastAsia="Times New Roman"/>
            <w:color w:val="0062B5"/>
            <w:u w:val="single"/>
          </w:rPr>
          <w:t>2</w:t>
        </w:r>
      </w:hyperlink>
      <w:r w:rsidRPr="00282D97">
        <w:rPr>
          <w:rFonts w:eastAsia="Times New Roman"/>
        </w:rPr>
        <w:t>) is exactly what the last eight chapters deal with.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The Type — Chapters Three through Ten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104" w:history="1">
        <w:r w:rsidRPr="00282D97">
          <w:rPr>
            <w:rFonts w:eastAsia="Times New Roman"/>
            <w:color w:val="0062B5"/>
            <w:u w:val="single"/>
          </w:rPr>
          <w:t>Esther 3</w:t>
        </w:r>
      </w:hyperlink>
      <w:r w:rsidRPr="00282D97">
        <w:rPr>
          <w:rFonts w:eastAsia="Times New Roman"/>
        </w:rPr>
        <w:t xml:space="preserve"> begins with the king promoting Haman to a high position of power.  From information provided in the book, his position of power appeared to be second only to the king himself.  And Haman (a Gentile), rather than Esther or Mordecai (both Jews), held this position of power.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was placed over “</w:t>
      </w:r>
      <w:r w:rsidRPr="00282D97">
        <w:rPr>
          <w:rFonts w:eastAsia="Times New Roman"/>
          <w:i/>
          <w:iCs/>
        </w:rPr>
        <w:t>all the princes that were with him</w:t>
      </w:r>
      <w:r w:rsidRPr="00282D97">
        <w:rPr>
          <w:rFonts w:eastAsia="Times New Roman"/>
        </w:rPr>
        <w:t>.”  And “</w:t>
      </w:r>
      <w:r w:rsidRPr="00282D97">
        <w:rPr>
          <w:rFonts w:eastAsia="Times New Roman"/>
          <w:i/>
          <w:iCs/>
        </w:rPr>
        <w:t>all the king’s servants who were within the king’s gate</w:t>
      </w:r>
      <w:r w:rsidRPr="00282D97">
        <w:rPr>
          <w:rFonts w:eastAsia="Times New Roman"/>
        </w:rPr>
        <w:t>” were commanded by the king to honor Haman in the position to which he had been appointed, bowing before him (</w:t>
      </w:r>
      <w:hyperlink r:id="rId105" w:history="1">
        <w:r w:rsidRPr="00282D97">
          <w:rPr>
            <w:rFonts w:eastAsia="Times New Roman"/>
            <w:color w:val="0062B5"/>
            <w:u w:val="single"/>
          </w:rPr>
          <w:t>Esther 3:1-2a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Mordecai, also at the gate, “</w:t>
      </w:r>
      <w:r w:rsidRPr="00282D97">
        <w:rPr>
          <w:rFonts w:eastAsia="Times New Roman"/>
          <w:i/>
          <w:iCs/>
        </w:rPr>
        <w:t>would not bow or pay</w:t>
      </w:r>
      <w:r w:rsidRPr="00282D97">
        <w:rPr>
          <w:rFonts w:eastAsia="Times New Roman"/>
        </w:rPr>
        <w:t xml:space="preserve"> [Haman] </w:t>
      </w:r>
      <w:r w:rsidRPr="00282D97">
        <w:rPr>
          <w:rFonts w:eastAsia="Times New Roman"/>
          <w:i/>
          <w:iCs/>
        </w:rPr>
        <w:t>homage</w:t>
      </w:r>
      <w:r w:rsidRPr="00282D97">
        <w:rPr>
          <w:rFonts w:eastAsia="Times New Roman"/>
        </w:rPr>
        <w:t>.”  And this infuriated Haman to the extent that he, knowing Mordecai was a Jew, sought to not only slay Mordecai but all the Jews throughout the entire kingdom (</w:t>
      </w:r>
      <w:hyperlink r:id="rId106" w:history="1">
        <w:r w:rsidRPr="00282D97">
          <w:rPr>
            <w:rFonts w:eastAsia="Times New Roman"/>
            <w:color w:val="0062B5"/>
            <w:u w:val="single"/>
          </w:rPr>
          <w:t>Esther 3:2-6</w:t>
        </w:r>
      </w:hyperlink>
      <w:r w:rsidRPr="00282D97">
        <w:rPr>
          <w:rFonts w:eastAsia="Times New Roman"/>
        </w:rPr>
        <w:t xml:space="preserve"> [2b]).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this sets the stage for that which occurs throughout the remainder of the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seeking to bring about the destruction of the Jews, instead, ultimately brought about his own destruction, along with that of his house as well.  Haman had built a gallows upon which he planned to have Mordecai hanged (impaled).  But, through God’s providential control of all things, the tables were turned, with Haman himself subsequently being hanged (impaled) on the gallows.  And not only was Haman hanged (impaled) on the very gallows that he had built for Mordecai, but his ten sons were subsequently slain and hanged (impaled) on this same gallows as well (</w:t>
      </w:r>
      <w:hyperlink r:id="rId107" w:history="1">
        <w:r w:rsidRPr="00282D97">
          <w:rPr>
            <w:rFonts w:eastAsia="Times New Roman"/>
            <w:color w:val="0062B5"/>
            <w:u w:val="single"/>
          </w:rPr>
          <w:t>Esther 3:8-9:14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(Relative to the preceding, the English text in most versions refers to </w:t>
      </w:r>
      <w:r w:rsidRPr="00282D97">
        <w:rPr>
          <w:rFonts w:eastAsia="Times New Roman"/>
          <w:i/>
          <w:iCs/>
        </w:rPr>
        <w:t>being hanged on a gallows</w:t>
      </w:r>
      <w:r w:rsidRPr="00282D97">
        <w:rPr>
          <w:rFonts w:eastAsia="Times New Roman"/>
        </w:rPr>
        <w:t xml:space="preserve">, as the two men </w:t>
      </w:r>
      <w:r w:rsidRPr="00282D97">
        <w:rPr>
          <w:rFonts w:eastAsia="Times New Roman"/>
          <w:i/>
          <w:iCs/>
        </w:rPr>
        <w:t>were hanged on a tree</w:t>
      </w:r>
      <w:r w:rsidRPr="00282D97">
        <w:rPr>
          <w:rFonts w:eastAsia="Times New Roman"/>
        </w:rPr>
        <w:t xml:space="preserve"> at the end of </w:t>
      </w:r>
      <w:hyperlink r:id="rId108" w:history="1">
        <w:r w:rsidRPr="00282D97">
          <w:rPr>
            <w:rFonts w:eastAsia="Times New Roman"/>
            <w:color w:val="0062B5"/>
            <w:u w:val="single"/>
          </w:rPr>
          <w:t>Esther 2</w:t>
        </w:r>
      </w:hyperlink>
      <w:r w:rsidRPr="00282D97">
        <w:rPr>
          <w:rFonts w:eastAsia="Times New Roman"/>
        </w:rPr>
        <w:t xml:space="preserve">.  The thought though, in all instances throughout the book, has to do with </w:t>
      </w:r>
      <w:r w:rsidRPr="00282D97">
        <w:rPr>
          <w:rFonts w:eastAsia="Times New Roman"/>
          <w:i/>
          <w:iCs/>
        </w:rPr>
        <w:t>being hanged</w:t>
      </w:r>
      <w:r w:rsidRPr="00282D97">
        <w:rPr>
          <w:rFonts w:eastAsia="Times New Roman"/>
        </w:rPr>
        <w:t xml:space="preserve"> in the sense of </w:t>
      </w:r>
      <w:r w:rsidRPr="00282D97">
        <w:rPr>
          <w:rFonts w:eastAsia="Times New Roman"/>
          <w:i/>
          <w:iCs/>
        </w:rPr>
        <w:t>being impaled</w:t>
      </w:r>
      <w:r w:rsidRPr="00282D97">
        <w:rPr>
          <w:rFonts w:eastAsia="Times New Roman"/>
        </w:rPr>
        <w:t>, whether on a tree or on a gallows.)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following Haman’s overthrow, instead of a Gentile continuing in power, </w:t>
      </w:r>
      <w:r w:rsidRPr="00282D97">
        <w:rPr>
          <w:rFonts w:eastAsia="Times New Roman"/>
          <w:i/>
          <w:iCs/>
        </w:rPr>
        <w:t>a Jew was promoted to the position that Haman had held</w:t>
      </w:r>
      <w:r w:rsidRPr="00282D97">
        <w:rPr>
          <w:rFonts w:eastAsia="Times New Roman"/>
        </w:rPr>
        <w:t>.  The house of Haman was given to Esther the queen; and Esther, in turn, placed Mordecai — who had been promoted to a position of power directly under the king — over the house (</w:t>
      </w:r>
      <w:hyperlink r:id="rId109" w:history="1">
        <w:r w:rsidRPr="00282D97">
          <w:rPr>
            <w:rFonts w:eastAsia="Times New Roman"/>
            <w:color w:val="0062B5"/>
            <w:u w:val="single"/>
          </w:rPr>
          <w:t>Esther 8:1-7</w:t>
        </w:r>
      </w:hyperlink>
      <w:r w:rsidRPr="00282D97">
        <w:rPr>
          <w:rFonts w:eastAsia="Times New Roman"/>
        </w:rPr>
        <w:t xml:space="preserve">; </w:t>
      </w:r>
      <w:hyperlink r:id="rId110" w:history="1">
        <w:r w:rsidRPr="00282D97">
          <w:rPr>
            <w:rFonts w:eastAsia="Times New Roman"/>
            <w:color w:val="0062B5"/>
            <w:u w:val="single"/>
          </w:rPr>
          <w:t>10:3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  The Antitype of Chapters Three through Ten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account of Haman, his love for both recognition and power, his hatred for the Jewish people, his ignominious end, and the ultimate triumph and exaltation of a Jew to the position of power previously held by a Gentile have to do with that future time when God turns back to and completes His dealings with the Jewish people.  These dealings will complete the full time seen in Daniel’s Seventy-Week prophecy, bringing “</w:t>
      </w:r>
      <w:r w:rsidRPr="00282D97">
        <w:rPr>
          <w:rFonts w:eastAsia="Times New Roman"/>
          <w:i/>
          <w:iCs/>
        </w:rPr>
        <w:t>the times of the Gentiles</w:t>
      </w:r>
      <w:r w:rsidRPr="00282D97">
        <w:rPr>
          <w:rFonts w:eastAsia="Times New Roman"/>
        </w:rPr>
        <w:t>” to a close (</w:t>
      </w:r>
      <w:hyperlink r:id="rId111" w:history="1">
        <w:r w:rsidRPr="00282D97">
          <w:rPr>
            <w:rFonts w:eastAsia="Times New Roman"/>
            <w:color w:val="0062B5"/>
            <w:u w:val="single"/>
          </w:rPr>
          <w:t>Luke 21:20-24</w:t>
        </w:r>
      </w:hyperlink>
      <w:r w:rsidRPr="00282D97">
        <w:rPr>
          <w:rFonts w:eastAsia="Times New Roman"/>
        </w:rPr>
        <w:t>).  And the long-awaited Messianic Era will then follow.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t>
      </w:r>
      <w:r w:rsidRPr="00282D97">
        <w:rPr>
          <w:rFonts w:eastAsia="Times New Roman"/>
          <w:i/>
          <w:iCs/>
        </w:rPr>
        <w:t>Haman</w:t>
      </w:r>
      <w:r w:rsidRPr="00282D97">
        <w:rPr>
          <w:rFonts w:eastAsia="Times New Roman"/>
        </w:rPr>
        <w:t xml:space="preserve">” typifies </w:t>
      </w:r>
      <w:r w:rsidRPr="00282D97">
        <w:rPr>
          <w:rFonts w:eastAsia="Times New Roman"/>
          <w:i/>
          <w:iCs/>
        </w:rPr>
        <w:t>the man of sin</w:t>
      </w:r>
      <w:r w:rsidRPr="00282D97">
        <w:rPr>
          <w:rFonts w:eastAsia="Times New Roman"/>
        </w:rPr>
        <w:t xml:space="preserve"> (</w:t>
      </w:r>
      <w:r w:rsidRPr="00282D97">
        <w:rPr>
          <w:rFonts w:eastAsia="Times New Roman"/>
          <w:i/>
          <w:iCs/>
        </w:rPr>
        <w:t>Antichrist</w:t>
      </w:r>
      <w:r w:rsidRPr="00282D97">
        <w:rPr>
          <w:rFonts w:eastAsia="Times New Roman"/>
        </w:rPr>
        <w:t xml:space="preserve">), who, in the middle of the coming Tribulation (Daniel’s Seventieth Week), will find himself occupying the same position in Satan’s kingdom that Haman occupied in Ahasuerus’ kingdom.  Satan (ruling the present world kingdom under God, though a rebel ruler) will give to this man </w:t>
      </w:r>
      <w:r w:rsidRPr="00282D97">
        <w:rPr>
          <w:rFonts w:eastAsia="Times New Roman"/>
          <w:i/>
          <w:iCs/>
        </w:rPr>
        <w:t>the same thing</w:t>
      </w:r>
      <w:r w:rsidRPr="00282D97">
        <w:rPr>
          <w:rFonts w:eastAsia="Times New Roman"/>
        </w:rPr>
        <w:t xml:space="preserve"> that He offered to Christ in the temptation account (</w:t>
      </w:r>
      <w:hyperlink r:id="rId112" w:history="1">
        <w:r w:rsidRPr="00282D97">
          <w:rPr>
            <w:rFonts w:eastAsia="Times New Roman"/>
            <w:color w:val="0062B5"/>
            <w:u w:val="single"/>
          </w:rPr>
          <w:t>Luke 4:5-6</w:t>
        </w:r>
      </w:hyperlink>
      <w:r w:rsidRPr="00282D97">
        <w:rPr>
          <w:rFonts w:eastAsia="Times New Roman"/>
        </w:rPr>
        <w:t>).  Satan will give to this man “</w:t>
      </w:r>
      <w:r w:rsidRPr="00282D97">
        <w:rPr>
          <w:rFonts w:eastAsia="Times New Roman"/>
          <w:i/>
          <w:iCs/>
        </w:rPr>
        <w:t>his power, his throne, and great authority</w:t>
      </w:r>
      <w:r w:rsidRPr="00282D97">
        <w:rPr>
          <w:rFonts w:eastAsia="Times New Roman"/>
        </w:rPr>
        <w:t>” (</w:t>
      </w:r>
      <w:hyperlink r:id="rId113" w:history="1">
        <w:r w:rsidRPr="00282D97">
          <w:rPr>
            <w:rFonts w:eastAsia="Times New Roman"/>
            <w:color w:val="0062B5"/>
            <w:u w:val="single"/>
          </w:rPr>
          <w:t>Revelation 13:2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Though giving his throne to Antichrist, Satan will still hold the same regal position to which he was appointed in the beginning.  </w:t>
      </w:r>
      <w:r w:rsidRPr="00282D97">
        <w:rPr>
          <w:rFonts w:eastAsia="Times New Roman"/>
          <w:i/>
          <w:iCs/>
        </w:rPr>
        <w:t>God alone</w:t>
      </w:r>
      <w:r w:rsidRPr="00282D97">
        <w:rPr>
          <w:rFonts w:eastAsia="Times New Roman"/>
        </w:rPr>
        <w:t xml:space="preserve"> can appoint or remove rulers, and Satan will be removed from his present position </w:t>
      </w:r>
      <w:r w:rsidRPr="00282D97">
        <w:rPr>
          <w:rFonts w:eastAsia="Times New Roman"/>
          <w:i/>
          <w:iCs/>
        </w:rPr>
        <w:t xml:space="preserve">only </w:t>
      </w:r>
      <w:r w:rsidRPr="00282D97">
        <w:rPr>
          <w:rFonts w:eastAsia="Times New Roman"/>
        </w:rPr>
        <w:t>after Christ returns (</w:t>
      </w:r>
      <w:r w:rsidRPr="00282D97">
        <w:rPr>
          <w:rFonts w:eastAsia="Times New Roman"/>
          <w:i/>
          <w:iCs/>
        </w:rPr>
        <w:t>cf</w:t>
      </w:r>
      <w:r w:rsidRPr="00282D97">
        <w:rPr>
          <w:rFonts w:eastAsia="Times New Roman"/>
        </w:rPr>
        <w:t xml:space="preserve">. </w:t>
      </w:r>
      <w:hyperlink r:id="rId114" w:history="1">
        <w:r w:rsidRPr="00282D97">
          <w:rPr>
            <w:rFonts w:eastAsia="Times New Roman"/>
            <w:color w:val="0062B5"/>
            <w:u w:val="single"/>
          </w:rPr>
          <w:t>Daniel 4:17</w:t>
        </w:r>
      </w:hyperlink>
      <w:r w:rsidRPr="00282D97">
        <w:rPr>
          <w:rFonts w:eastAsia="Times New Roman"/>
        </w:rPr>
        <w:t xml:space="preserve">, </w:t>
      </w:r>
      <w:hyperlink r:id="rId115" w:history="1">
        <w:r w:rsidRPr="00282D97">
          <w:rPr>
            <w:rFonts w:eastAsia="Times New Roman"/>
            <w:color w:val="0062B5"/>
            <w:u w:val="single"/>
          </w:rPr>
          <w:t>25</w:t>
        </w:r>
      </w:hyperlink>
      <w:r w:rsidRPr="00282D97">
        <w:rPr>
          <w:rFonts w:eastAsia="Times New Roman"/>
        </w:rPr>
        <w:t xml:space="preserve">; </w:t>
      </w:r>
      <w:hyperlink r:id="rId116" w:history="1">
        <w:r w:rsidRPr="00282D97">
          <w:rPr>
            <w:rFonts w:eastAsia="Times New Roman"/>
            <w:color w:val="0062B5"/>
            <w:u w:val="single"/>
          </w:rPr>
          <w:t>Revelation 19:17-20:3</w:t>
        </w:r>
      </w:hyperlink>
      <w:r w:rsidRPr="00282D97">
        <w:rPr>
          <w:rFonts w:eastAsia="Times New Roman"/>
        </w:rPr>
        <w:t>).  But, regardless, the man of sin will still exercise power emanating from God’s throne through Satan’s throne in the same manner in which Haman exercised power emanating from Ahasuerus’ throne.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Scripture deals with matters surrounding the emergence of this man at the end of Man’s Day in a manner far more extensive than many realize.  Numerous types and prophecies have to do with the day when this man will be upon the earth; and most also continue into the end of the matter, into the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book of Esther forms a good illustration of the preceding.  Note that the larger part of this book has been given over to the emergence of this man, that which he will do, and that which will resultantly occur.  Then matters end with conditions that foreshadow the coming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man was on the scene in type at the time of </w:t>
      </w:r>
      <w:r w:rsidRPr="00282D97">
        <w:rPr>
          <w:rFonts w:eastAsia="Times New Roman"/>
          <w:i/>
          <w:iCs/>
        </w:rPr>
        <w:t>the inception</w:t>
      </w:r>
      <w:r w:rsidRPr="00282D97">
        <w:rPr>
          <w:rFonts w:eastAsia="Times New Roman"/>
        </w:rPr>
        <w:t xml:space="preserve"> of the nation in the book of Exodus.  There was an Assyrian Pharaoh ruling Egypt in that day (the Assyrians had conquered Egypt, and an Assyrian Pharaoh ruled Egypt).  And this Assyrian Pharaoh foreshadowed the future Assyrian (the man of sin, who will arise from within the territorial boundaries of the old Assyrian kingdom, which covered parts of present day Iraq, Iran, and Turkey [</w:t>
      </w:r>
      <w:r w:rsidRPr="00282D97">
        <w:rPr>
          <w:rFonts w:eastAsia="Times New Roman"/>
          <w:i/>
          <w:iCs/>
        </w:rPr>
        <w:t>cf</w:t>
      </w:r>
      <w:r w:rsidRPr="00282D97">
        <w:rPr>
          <w:rFonts w:eastAsia="Times New Roman"/>
        </w:rPr>
        <w:t xml:space="preserve">. </w:t>
      </w:r>
      <w:hyperlink r:id="rId117" w:history="1">
        <w:r w:rsidRPr="00282D97">
          <w:rPr>
            <w:rFonts w:eastAsia="Times New Roman"/>
            <w:color w:val="0062B5"/>
            <w:u w:val="single"/>
          </w:rPr>
          <w:t>Isaiah 10:5</w:t>
        </w:r>
      </w:hyperlink>
      <w:r w:rsidRPr="00282D97">
        <w:rPr>
          <w:rFonts w:eastAsia="Times New Roman"/>
        </w:rPr>
        <w:t xml:space="preserve">; </w:t>
      </w:r>
      <w:hyperlink r:id="rId118" w:history="1">
        <w:r w:rsidRPr="00282D97">
          <w:rPr>
            <w:rFonts w:eastAsia="Times New Roman"/>
            <w:color w:val="0062B5"/>
            <w:u w:val="single"/>
          </w:rPr>
          <w:t>14:25</w:t>
        </w:r>
      </w:hyperlink>
      <w:r w:rsidRPr="00282D97">
        <w:rPr>
          <w:rFonts w:eastAsia="Times New Roman"/>
        </w:rPr>
        <w:t xml:space="preserve">; </w:t>
      </w:r>
      <w:hyperlink r:id="rId119" w:history="1">
        <w:r w:rsidRPr="00282D97">
          <w:rPr>
            <w:rFonts w:eastAsia="Times New Roman"/>
            <w:color w:val="0062B5"/>
            <w:u w:val="single"/>
          </w:rPr>
          <w:t>30:31</w:t>
        </w:r>
      </w:hyperlink>
      <w:r w:rsidRPr="00282D97">
        <w:rPr>
          <w:rFonts w:eastAsia="Times New Roman"/>
        </w:rPr>
        <w:t xml:space="preserve">; </w:t>
      </w:r>
      <w:hyperlink r:id="rId120" w:history="1">
        <w:r w:rsidRPr="00282D97">
          <w:rPr>
            <w:rFonts w:eastAsia="Times New Roman"/>
            <w:color w:val="0062B5"/>
            <w:u w:val="single"/>
          </w:rPr>
          <w:t>31:8</w:t>
        </w:r>
      </w:hyperlink>
      <w:r w:rsidRPr="00282D97">
        <w:rPr>
          <w:rFonts w:eastAsia="Times New Roman"/>
        </w:rPr>
        <w:t xml:space="preserve">; </w:t>
      </w:r>
      <w:hyperlink r:id="rId121" w:history="1">
        <w:r w:rsidRPr="00282D97">
          <w:rPr>
            <w:rFonts w:eastAsia="Times New Roman"/>
            <w:color w:val="0062B5"/>
            <w:u w:val="single"/>
          </w:rPr>
          <w:t>52:4</w:t>
        </w:r>
      </w:hyperlink>
      <w:r w:rsidRPr="00282D97">
        <w:rPr>
          <w:rFonts w:eastAsia="Times New Roman"/>
        </w:rPr>
        <w:t xml:space="preserve">; </w:t>
      </w:r>
      <w:hyperlink r:id="rId122" w:history="1">
        <w:r w:rsidRPr="00282D97">
          <w:rPr>
            <w:rFonts w:eastAsia="Times New Roman"/>
            <w:color w:val="0062B5"/>
            <w:u w:val="single"/>
          </w:rPr>
          <w:t>Daniel 8:22-25</w:t>
        </w:r>
      </w:hyperlink>
      <w:r w:rsidRPr="00282D97">
        <w:rPr>
          <w:rFonts w:eastAsia="Times New Roman"/>
        </w:rPr>
        <w:t xml:space="preserve">; </w:t>
      </w:r>
      <w:hyperlink r:id="rId123" w:history="1">
        <w:r w:rsidRPr="00282D97">
          <w:rPr>
            <w:rFonts w:eastAsia="Times New Roman"/>
            <w:color w:val="0062B5"/>
            <w:u w:val="single"/>
          </w:rPr>
          <w:t>Hosea 11:5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this man will be on the scene when God </w:t>
      </w:r>
      <w:r w:rsidRPr="00282D97">
        <w:rPr>
          <w:rFonts w:eastAsia="Times New Roman"/>
          <w:i/>
          <w:iCs/>
        </w:rPr>
        <w:t xml:space="preserve">completes </w:t>
      </w:r>
      <w:r w:rsidRPr="00282D97">
        <w:rPr>
          <w:rFonts w:eastAsia="Times New Roman"/>
        </w:rPr>
        <w:t>His dealings with the Jewish people at the end of Man’s Day (</w:t>
      </w:r>
      <w:hyperlink r:id="rId124" w:history="1">
        <w:r w:rsidRPr="00282D97">
          <w:rPr>
            <w:rFonts w:eastAsia="Times New Roman"/>
            <w:color w:val="0062B5"/>
            <w:u w:val="single"/>
          </w:rPr>
          <w:t>Revelation 13:1ff</w:t>
        </w:r>
      </w:hyperlink>
      <w:r w:rsidRPr="00282D97">
        <w:rPr>
          <w:rFonts w:eastAsia="Times New Roman"/>
        </w:rPr>
        <w:t xml:space="preserve">).  The type in Exodus, having to do with not only this man’s activities but his destruction in the Red Sea as well, foreshadows that which will occur when this man emerges in the antitype.  And that which occurred relative to the Jewish people — beginning with the appropriation of the blood of the slain paschal lambs in </w:t>
      </w:r>
      <w:hyperlink r:id="rId125" w:history="1">
        <w:r w:rsidRPr="00282D97">
          <w:rPr>
            <w:rFonts w:eastAsia="Times New Roman"/>
            <w:color w:val="0062B5"/>
            <w:u w:val="single"/>
          </w:rPr>
          <w:t>Exodus 12</w:t>
        </w:r>
      </w:hyperlink>
      <w:r w:rsidRPr="00282D97">
        <w:rPr>
          <w:rFonts w:eastAsia="Times New Roman"/>
        </w:rPr>
        <w:t xml:space="preserve"> and continuing with their departure from Egypt — foreshadows that which will occur in the antitype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Almost the entire book of Exodus deals with prophecy in this respect.  That which is about to happen has all been foretold in this manner in various Old Testament books.  And each part of the Old Testament where these matters are dealt with provides another, slightly different, part to the complete word picture.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book of Esther is one of these books, providing </w:t>
      </w:r>
      <w:r w:rsidRPr="00282D97">
        <w:rPr>
          <w:rFonts w:eastAsia="Times New Roman"/>
          <w:i/>
          <w:iCs/>
        </w:rPr>
        <w:t>part of the complete word picture</w:t>
      </w:r>
      <w:r w:rsidRPr="00282D97">
        <w:rPr>
          <w:rFonts w:eastAsia="Times New Roman"/>
        </w:rPr>
        <w:t xml:space="preserve">.  This book centers on the Jewish people and the great enemy of the Jewish people in the end times.  And this book relates the matter </w:t>
      </w:r>
      <w:r w:rsidRPr="00282D97">
        <w:rPr>
          <w:rFonts w:eastAsia="Times New Roman"/>
          <w:i/>
          <w:iCs/>
        </w:rPr>
        <w:t>from God’s standpoint, revealing those things that God chose to reveal, after the manner that He chose to use.</w:t>
      </w:r>
    </w:p>
    <w:p w:rsidR="00282D97" w:rsidRDefault="00282D97" w:rsidP="0002627A">
      <w:pPr>
        <w:shd w:val="clear" w:color="auto" w:fill="FFFFFF"/>
        <w:rPr>
          <w:rFonts w:eastAsia="Times New Roman"/>
        </w:rPr>
      </w:pPr>
      <w:r>
        <w:rPr>
          <w:rFonts w:eastAsia="Times New Roman"/>
        </w:rPr>
        <w:t>~~~~~~~~~~~~~~~~~~~~~~~~~~~~~~~~~~~~~~~~~~~~~</w:t>
      </w:r>
      <w:r w:rsidR="00F07A7F">
        <w:rPr>
          <w:rFonts w:eastAsia="Times New Roman"/>
        </w:rPr>
        <w:t>~~~~~~~~~~~~~~~~~~~~~~~~~~~~</w:t>
      </w:r>
    </w:p>
    <w:p w:rsid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3" w:name="Vashti_Rejected"/>
      <w:bookmarkEnd w:id="3"/>
      <w:r w:rsidRPr="00282D97">
        <w:rPr>
          <w:rFonts w:eastAsia="Times New Roman"/>
        </w:rPr>
        <w:t>Chapter 2</w:t>
      </w:r>
    </w:p>
    <w:p w:rsidR="00282D97" w:rsidRPr="00282D97" w:rsidRDefault="00282D97" w:rsidP="0002627A">
      <w:pPr>
        <w:shd w:val="clear" w:color="auto" w:fill="FFFFFF"/>
        <w:rPr>
          <w:rFonts w:eastAsia="Times New Roman"/>
        </w:rPr>
      </w:pPr>
      <w:r w:rsidRPr="00282D97">
        <w:rPr>
          <w:rFonts w:eastAsia="Times New Roman"/>
          <w:b/>
          <w:bCs/>
        </w:rPr>
        <w:t>Vashti Rejected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But Queen Vashti refused to come at the king’s command brought by his eunuchs; therefore the king was furious, and his anger burned within him.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What shall we do to Queen Vashti .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If it pleases the king, let a royal decree go out from him, and let it be recorded in the laws of the Persians and the Medes, so that it will not be altered, that Vashti shall come no more before King Ahasuerus; and let the king give her royal position to another who is better than she</w:t>
      </w:r>
      <w:r w:rsidRPr="00282D97">
        <w:rPr>
          <w:rFonts w:eastAsia="Times New Roman"/>
        </w:rPr>
        <w:t>. (</w:t>
      </w:r>
      <w:hyperlink r:id="rId126" w:history="1">
        <w:r w:rsidRPr="00282D97">
          <w:rPr>
            <w:rFonts w:eastAsia="Times New Roman"/>
            <w:color w:val="0062B5"/>
            <w:u w:val="single"/>
          </w:rPr>
          <w:t>Esther 1:12</w:t>
        </w:r>
      </w:hyperlink>
      <w:r w:rsidRPr="00282D97">
        <w:rPr>
          <w:rFonts w:eastAsia="Times New Roman"/>
        </w:rPr>
        <w:t xml:space="preserve">, </w:t>
      </w:r>
      <w:hyperlink r:id="rId127" w:history="1">
        <w:r w:rsidRPr="00282D97">
          <w:rPr>
            <w:rFonts w:eastAsia="Times New Roman"/>
            <w:color w:val="0062B5"/>
            <w:u w:val="single"/>
          </w:rPr>
          <w:t>15</w:t>
        </w:r>
      </w:hyperlink>
      <w:r w:rsidRPr="00282D97">
        <w:rPr>
          <w:rFonts w:eastAsia="Times New Roman"/>
        </w:rPr>
        <w:t xml:space="preserve">, </w:t>
      </w:r>
      <w:hyperlink r:id="rId128" w:history="1">
        <w:r w:rsidRPr="00282D97">
          <w:rPr>
            <w:rFonts w:eastAsia="Times New Roman"/>
            <w:color w:val="0062B5"/>
            <w:u w:val="single"/>
          </w:rPr>
          <w:t>19</w:t>
        </w:r>
      </w:hyperlink>
      <w:r w:rsidRPr="00282D97">
        <w:rPr>
          <w:rFonts w:eastAsia="Times New Roman"/>
        </w:rPr>
        <w:t xml:space="preserve"> [15a])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129" w:history="1">
        <w:r w:rsidRPr="00282D97">
          <w:rPr>
            <w:rFonts w:eastAsia="Times New Roman"/>
            <w:color w:val="0062B5"/>
            <w:u w:val="single"/>
          </w:rPr>
          <w:t>Esther 1</w:t>
        </w:r>
      </w:hyperlink>
      <w:r w:rsidRPr="00282D97">
        <w:rPr>
          <w:rFonts w:eastAsia="Times New Roman"/>
        </w:rPr>
        <w:t xml:space="preserve"> begins with the ruler of the world empire of that day (Ahasuerus), the most powerful of all the kings on earth, performing certain </w:t>
      </w:r>
      <w:r w:rsidRPr="00282D97">
        <w:rPr>
          <w:rFonts w:eastAsia="Times New Roman"/>
          <w:i/>
          <w:iCs/>
        </w:rPr>
        <w:t>regal tasks</w:t>
      </w:r>
      <w:r w:rsidRPr="00282D97">
        <w:rPr>
          <w:rFonts w:eastAsia="Times New Roman"/>
        </w:rPr>
        <w:t xml:space="preserve"> relative to his kingdom.  As he sat on his throne, “</w:t>
      </w:r>
      <w:r w:rsidRPr="00282D97">
        <w:rPr>
          <w:rFonts w:eastAsia="Times New Roman"/>
          <w:i/>
          <w:iCs/>
        </w:rPr>
        <w:t>he made a feast</w:t>
      </w:r>
      <w:r w:rsidRPr="00282D97">
        <w:rPr>
          <w:rFonts w:eastAsia="Times New Roman"/>
        </w:rPr>
        <w:t>,” and “</w:t>
      </w:r>
      <w:r w:rsidRPr="00282D97">
        <w:rPr>
          <w:rFonts w:eastAsia="Times New Roman"/>
          <w:i/>
          <w:iCs/>
        </w:rPr>
        <w:t>he showed the riches of his glorious kingdom and the splendor of his excellent majesty</w:t>
      </w:r>
      <w:r w:rsidRPr="00282D97">
        <w:rPr>
          <w:rFonts w:eastAsia="Times New Roman"/>
        </w:rPr>
        <w:t xml:space="preserve">.”  And these things were done in connection with </w:t>
      </w:r>
      <w:r w:rsidRPr="00282D97">
        <w:rPr>
          <w:rFonts w:eastAsia="Times New Roman"/>
          <w:i/>
          <w:iCs/>
        </w:rPr>
        <w:t>set times</w:t>
      </w:r>
      <w:r w:rsidRPr="00282D97">
        <w:rPr>
          <w:rFonts w:eastAsia="Times New Roman"/>
        </w:rPr>
        <w:t xml:space="preserve"> — “</w:t>
      </w:r>
      <w:r w:rsidRPr="00282D97">
        <w:rPr>
          <w:rFonts w:eastAsia="Times New Roman"/>
          <w:i/>
          <w:iCs/>
        </w:rPr>
        <w:t>the third year</w:t>
      </w:r>
      <w:r w:rsidRPr="00282D97">
        <w:rPr>
          <w:rFonts w:eastAsia="Times New Roman"/>
        </w:rPr>
        <w:t>,” “</w:t>
      </w:r>
      <w:r w:rsidRPr="00282D97">
        <w:rPr>
          <w:rFonts w:eastAsia="Times New Roman"/>
          <w:i/>
          <w:iCs/>
        </w:rPr>
        <w:t>one hundred and eighty days</w:t>
      </w:r>
      <w:r w:rsidRPr="00282D97">
        <w:rPr>
          <w:rFonts w:eastAsia="Times New Roman"/>
        </w:rPr>
        <w:t xml:space="preserve"> [six months],” and “</w:t>
      </w:r>
      <w:r w:rsidRPr="00282D97">
        <w:rPr>
          <w:rFonts w:eastAsia="Times New Roman"/>
          <w:i/>
          <w:iCs/>
        </w:rPr>
        <w:t>seven days</w:t>
      </w:r>
      <w:r w:rsidRPr="00282D97">
        <w:rPr>
          <w:rFonts w:eastAsia="Times New Roman"/>
        </w:rPr>
        <w:t>” (</w:t>
      </w:r>
      <w:hyperlink r:id="rId130" w:history="1">
        <w:r w:rsidRPr="00282D97">
          <w:rPr>
            <w:rFonts w:eastAsia="Times New Roman"/>
            <w:color w:val="0062B5"/>
            <w:u w:val="single"/>
          </w:rPr>
          <w:t>Esther 1:1-5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also in connection with these </w:t>
      </w:r>
      <w:r w:rsidRPr="00282D97">
        <w:rPr>
          <w:rFonts w:eastAsia="Times New Roman"/>
          <w:i/>
          <w:iCs/>
        </w:rPr>
        <w:t>set times</w:t>
      </w:r>
      <w:r w:rsidRPr="00282D97">
        <w:rPr>
          <w:rFonts w:eastAsia="Times New Roman"/>
        </w:rPr>
        <w:t>, “</w:t>
      </w:r>
      <w:r w:rsidRPr="00282D97">
        <w:rPr>
          <w:rFonts w:eastAsia="Times New Roman"/>
          <w:i/>
          <w:iCs/>
        </w:rPr>
        <w:t>on the seventh day</w:t>
      </w:r>
      <w:r w:rsidRPr="00282D97">
        <w:rPr>
          <w:rFonts w:eastAsia="Times New Roman"/>
        </w:rPr>
        <w:t>,” the king commanded that Vashti the queen be brought before him, “</w:t>
      </w:r>
      <w:r w:rsidRPr="00282D97">
        <w:rPr>
          <w:rFonts w:eastAsia="Times New Roman"/>
          <w:i/>
          <w:iCs/>
        </w:rPr>
        <w:t>wearing her royal crown</w:t>
      </w:r>
      <w:r w:rsidRPr="00282D97">
        <w:rPr>
          <w:rFonts w:eastAsia="Times New Roman"/>
        </w:rPr>
        <w:t>” (</w:t>
      </w:r>
      <w:hyperlink r:id="rId131" w:history="1">
        <w:r w:rsidRPr="00282D97">
          <w:rPr>
            <w:rFonts w:eastAsia="Times New Roman"/>
            <w:color w:val="0062B5"/>
            <w:u w:val="single"/>
          </w:rPr>
          <w:t>Esther 1:11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queen was to appear in the king’s presence </w:t>
      </w:r>
      <w:r w:rsidRPr="00282D97">
        <w:rPr>
          <w:rFonts w:eastAsia="Times New Roman"/>
          <w:i/>
          <w:iCs/>
        </w:rPr>
        <w:t>at a set time, for a particular purpose</w:t>
      </w:r>
      <w:r w:rsidRPr="00282D97">
        <w:rPr>
          <w:rFonts w:eastAsia="Times New Roman"/>
        </w:rPr>
        <w:t xml:space="preserve">.  She was to appear </w:t>
      </w:r>
      <w:r w:rsidRPr="00282D97">
        <w:rPr>
          <w:rFonts w:eastAsia="Times New Roman"/>
          <w:i/>
          <w:iCs/>
        </w:rPr>
        <w:t>following the festivities, on the seventh day</w:t>
      </w:r>
      <w:r w:rsidRPr="00282D97">
        <w:rPr>
          <w:rFonts w:eastAsia="Times New Roman"/>
        </w:rPr>
        <w:t xml:space="preserve">; and the purpose of her appearance had to do with </w:t>
      </w:r>
      <w:r w:rsidRPr="00282D97">
        <w:rPr>
          <w:rFonts w:eastAsia="Times New Roman"/>
          <w:i/>
          <w:iCs/>
        </w:rPr>
        <w:t>regality</w:t>
      </w:r>
      <w:r w:rsidRPr="00282D97">
        <w:rPr>
          <w:rFonts w:eastAsia="Times New Roman"/>
        </w:rPr>
        <w:t xml:space="preserve">, for the queen was to come forth wearing </w:t>
      </w:r>
      <w:r w:rsidRPr="00282D97">
        <w:rPr>
          <w:rFonts w:eastAsia="Times New Roman"/>
          <w:i/>
          <w:iCs/>
        </w:rPr>
        <w:t>a crown</w:t>
      </w:r>
      <w:r w:rsidRPr="00282D97">
        <w:rPr>
          <w:rFonts w:eastAsia="Times New Roman"/>
        </w:rPr>
        <w:t>.  Further, the king planned to openly present the crowned queen to those in his kingdom at this time, “</w:t>
      </w:r>
      <w:r w:rsidRPr="00282D97">
        <w:rPr>
          <w:rFonts w:eastAsia="Times New Roman"/>
          <w:i/>
          <w:iCs/>
        </w:rPr>
        <w:t>to show her beauty to the people and the officials, for she was beautiful to behold</w:t>
      </w:r>
      <w:r w:rsidRPr="00282D97">
        <w:rPr>
          <w:rFonts w:eastAsia="Times New Roman"/>
        </w:rPr>
        <w:t>” (</w:t>
      </w:r>
      <w:hyperlink r:id="rId132" w:history="1">
        <w:r w:rsidRPr="00282D97">
          <w:rPr>
            <w:rFonts w:eastAsia="Times New Roman"/>
            <w:color w:val="0062B5"/>
            <w:u w:val="single"/>
          </w:rPr>
          <w:t>Esther 1:10-11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w:t>
      </w:r>
      <w:r w:rsidRPr="00282D97">
        <w:rPr>
          <w:rFonts w:eastAsia="Times New Roman"/>
          <w:i/>
          <w:iCs/>
        </w:rPr>
        <w:t>Queen Vashti refused to come at the king's command</w:t>
      </w:r>
      <w:r w:rsidRPr="00282D97">
        <w:rPr>
          <w:rFonts w:eastAsia="Times New Roman"/>
        </w:rPr>
        <w:t>.”  The king was enraged, for Vashti, through this refusal, had dishonored the one with whom she ruled as consort queen.  And through dishonoring the king in this manner, she had “</w:t>
      </w:r>
      <w:r w:rsidRPr="00282D97">
        <w:rPr>
          <w:rFonts w:eastAsia="Times New Roman"/>
          <w:i/>
          <w:iCs/>
        </w:rPr>
        <w:t>not only wronged the king, but also all the princes, and all the people who are in all the provinces of King Ahasuerus</w:t>
      </w:r>
      <w:r w:rsidRPr="00282D97">
        <w:rPr>
          <w:rFonts w:eastAsia="Times New Roman"/>
        </w:rPr>
        <w:t xml:space="preserve"> (</w:t>
      </w:r>
      <w:hyperlink r:id="rId133" w:history="1">
        <w:r w:rsidRPr="00282D97">
          <w:rPr>
            <w:rFonts w:eastAsia="Times New Roman"/>
            <w:color w:val="0062B5"/>
            <w:u w:val="single"/>
          </w:rPr>
          <w:t>Esther 1:12-16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because of Vashti’s refusal to come, she was rejected as queen.  Not only would she </w:t>
      </w:r>
      <w:r w:rsidRPr="00282D97">
        <w:rPr>
          <w:rFonts w:eastAsia="Times New Roman"/>
          <w:i/>
          <w:iCs/>
        </w:rPr>
        <w:t>never again</w:t>
      </w:r>
      <w:r w:rsidRPr="00282D97">
        <w:rPr>
          <w:rFonts w:eastAsia="Times New Roman"/>
        </w:rPr>
        <w:t xml:space="preserve"> be allowed to appear before the king, but “</w:t>
      </w:r>
      <w:r w:rsidRPr="00282D97">
        <w:rPr>
          <w:rFonts w:eastAsia="Times New Roman"/>
          <w:i/>
          <w:iCs/>
        </w:rPr>
        <w:t>her royal position</w:t>
      </w:r>
      <w:r w:rsidRPr="00282D97">
        <w:rPr>
          <w:rFonts w:eastAsia="Times New Roman"/>
        </w:rPr>
        <w:t>” would be taken from her and given to “</w:t>
      </w:r>
      <w:r w:rsidRPr="00282D97">
        <w:rPr>
          <w:rFonts w:eastAsia="Times New Roman"/>
          <w:i/>
          <w:iCs/>
        </w:rPr>
        <w:t>another who is better than she</w:t>
      </w:r>
      <w:r w:rsidRPr="00282D97">
        <w:rPr>
          <w:rFonts w:eastAsia="Times New Roman"/>
        </w:rPr>
        <w:t>.”  And this matter was made known through a decree issued by the king and published throughout the kingdom in all the various languages of those in the kingdom (</w:t>
      </w:r>
      <w:hyperlink r:id="rId134" w:history="1">
        <w:r w:rsidRPr="00282D97">
          <w:rPr>
            <w:rFonts w:eastAsia="Times New Roman"/>
            <w:color w:val="0062B5"/>
            <w:u w:val="single"/>
          </w:rPr>
          <w:t>Esther 1:17-22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That is the story seen in chapter one.  It is actual history fraught with significance and meaning.  This chapter forms one part of the end result of God, through His sovereign control of all things, bringing events and circumstances to pass in such a manner that He could use the end result of His work (in this case, events in the book of Esther) to teach His people great spiritual truths.  And, drawing from biblical history, the central means that God uses to make known spiritual truths in this manner is </w:t>
      </w:r>
      <w:r w:rsidRPr="00282D97">
        <w:rPr>
          <w:rFonts w:eastAsia="Times New Roman"/>
          <w:i/>
          <w:iCs/>
        </w:rPr>
        <w:t>typical teachings</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135" w:history="1">
        <w:r w:rsidRPr="00282D97">
          <w:rPr>
            <w:rFonts w:eastAsia="Times New Roman"/>
            <w:color w:val="0062B5"/>
            <w:u w:val="single"/>
          </w:rPr>
          <w:t>Esther 1</w:t>
        </w:r>
      </w:hyperlink>
      <w:r w:rsidRPr="00282D97">
        <w:rPr>
          <w:rFonts w:eastAsia="Times New Roman"/>
        </w:rPr>
        <w:t>, within a type-antitype framework, has to do with God ruling over a province in His kingdom (God ruling over the earth).  This chapter centers on certain things concerning the King and this one segment of His kingdom, which lead into certain things concerning the queen (Israel, the wife of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chapter has to do with God and a province in His kingdom, with Israel’s calling relative to the King and this province, with Israel’s refusal to come at the King’s command, and that which the King did about the matter.  And, in this manner, this chapter covers </w:t>
      </w:r>
      <w:r w:rsidRPr="00282D97">
        <w:rPr>
          <w:rFonts w:eastAsia="Times New Roman"/>
          <w:i/>
          <w:iCs/>
        </w:rPr>
        <w:t>the complete history of Israel, up to and including the present day and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note where the emphasis is placed in the book of Esther.  It is placed first on </w:t>
      </w:r>
      <w:r w:rsidRPr="00282D97">
        <w:rPr>
          <w:rFonts w:eastAsia="Times New Roman"/>
          <w:i/>
          <w:iCs/>
        </w:rPr>
        <w:t>set times in which certain things are brought to pass</w:t>
      </w:r>
      <w:r w:rsidRPr="00282D97">
        <w:rPr>
          <w:rFonts w:eastAsia="Times New Roman"/>
        </w:rPr>
        <w:t xml:space="preserve">.  In complete keeping with these </w:t>
      </w:r>
      <w:r w:rsidRPr="00282D97">
        <w:rPr>
          <w:rFonts w:eastAsia="Times New Roman"/>
          <w:i/>
          <w:iCs/>
        </w:rPr>
        <w:t>set times</w:t>
      </w:r>
      <w:r w:rsidRPr="00282D97">
        <w:rPr>
          <w:rFonts w:eastAsia="Times New Roman"/>
        </w:rPr>
        <w:t xml:space="preserve">, there was a display of the riches of the kingdom, along with the splendor and greatness of the king’s majesty.  And this all led into things stated about the queen, who was to be brought forth </w:t>
      </w:r>
      <w:r w:rsidRPr="00282D97">
        <w:rPr>
          <w:rFonts w:eastAsia="Times New Roman"/>
          <w:i/>
          <w:iCs/>
        </w:rPr>
        <w:t>in a regal capacity, on the seventh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Bringing matters over into the antitype, </w:t>
      </w:r>
      <w:r w:rsidRPr="00282D97">
        <w:rPr>
          <w:rFonts w:eastAsia="Times New Roman"/>
          <w:i/>
          <w:iCs/>
        </w:rPr>
        <w:t>God’s plans and purposes are carried out at set times.</w:t>
      </w:r>
      <w:r w:rsidRPr="00282D97">
        <w:rPr>
          <w:rFonts w:eastAsia="Times New Roman"/>
        </w:rPr>
        <w:t xml:space="preserve">  In complete keeping with these </w:t>
      </w:r>
      <w:r w:rsidRPr="00282D97">
        <w:rPr>
          <w:rFonts w:eastAsia="Times New Roman"/>
          <w:i/>
          <w:iCs/>
        </w:rPr>
        <w:t>set times,</w:t>
      </w:r>
      <w:r w:rsidRPr="00282D97">
        <w:rPr>
          <w:rFonts w:eastAsia="Times New Roman"/>
        </w:rPr>
        <w:t xml:space="preserve"> the riches of God’s kingdom have been/are being/will be made known, along with the splendor and greatness of His majesty.  And, within a Scriptural framework, this all leads into things stated about the queen (about Israel), whose calling involves being brought forth </w:t>
      </w:r>
      <w:r w:rsidRPr="00282D97">
        <w:rPr>
          <w:rFonts w:eastAsia="Times New Roman"/>
          <w:i/>
          <w:iCs/>
        </w:rPr>
        <w:t>in a regal capacity, on the seventh day</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(For a detailed discussion of the significance of </w:t>
      </w:r>
      <w:r w:rsidRPr="00282D97">
        <w:rPr>
          <w:rFonts w:eastAsia="Times New Roman"/>
          <w:i/>
          <w:iCs/>
        </w:rPr>
        <w:t>the set times</w:t>
      </w:r>
      <w:r w:rsidRPr="00282D97">
        <w:rPr>
          <w:rFonts w:eastAsia="Times New Roman"/>
        </w:rPr>
        <w:t xml:space="preserve"> mentioned several places in </w:t>
      </w:r>
      <w:hyperlink r:id="rId136" w:history="1">
        <w:r w:rsidRPr="00282D97">
          <w:rPr>
            <w:rFonts w:eastAsia="Times New Roman"/>
            <w:color w:val="0062B5"/>
            <w:u w:val="single"/>
          </w:rPr>
          <w:t>Esther 1</w:t>
        </w:r>
      </w:hyperlink>
      <w:r w:rsidRPr="00282D97">
        <w:rPr>
          <w:rFonts w:eastAsia="Times New Roman"/>
        </w:rPr>
        <w:t xml:space="preserve"> [along with </w:t>
      </w:r>
      <w:hyperlink r:id="rId137" w:history="1">
        <w:r w:rsidRPr="00282D97">
          <w:rPr>
            <w:rFonts w:eastAsia="Times New Roman"/>
            <w:color w:val="0062B5"/>
            <w:u w:val="single"/>
          </w:rPr>
          <w:t>Esther 2</w:t>
        </w:r>
      </w:hyperlink>
      <w:r w:rsidRPr="00282D97">
        <w:rPr>
          <w:rFonts w:eastAsia="Times New Roman"/>
        </w:rPr>
        <w:t xml:space="preserve"> as well], see chapter 1 in this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ISRAEL’S CALLING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Man, at the time of his creation, was brought forth to rule in God’s kingdom.  Satan, the incumbent ruler whom God had placed over the province in the beginning, had disqualified himself; and man, created in God’s image, after God’s likeness, was brought on the scene to replace the disqualified ruler (</w:t>
      </w:r>
      <w:r w:rsidRPr="00282D97">
        <w:rPr>
          <w:rFonts w:eastAsia="Times New Roman"/>
          <w:i/>
          <w:iCs/>
        </w:rPr>
        <w:t>cf</w:t>
      </w:r>
      <w:r w:rsidRPr="00282D97">
        <w:rPr>
          <w:rFonts w:eastAsia="Times New Roman"/>
        </w:rPr>
        <w:t xml:space="preserve">. </w:t>
      </w:r>
      <w:hyperlink r:id="rId138" w:history="1">
        <w:r w:rsidRPr="00282D97">
          <w:rPr>
            <w:rFonts w:eastAsia="Times New Roman"/>
            <w:color w:val="0062B5"/>
            <w:u w:val="single"/>
          </w:rPr>
          <w:t>Genesis 1:26-28</w:t>
        </w:r>
      </w:hyperlink>
      <w:r w:rsidRPr="00282D97">
        <w:rPr>
          <w:rFonts w:eastAsia="Times New Roman"/>
        </w:rPr>
        <w:t xml:space="preserve">; </w:t>
      </w:r>
      <w:hyperlink r:id="rId139" w:history="1">
        <w:r w:rsidRPr="00282D97">
          <w:rPr>
            <w:rFonts w:eastAsia="Times New Roman"/>
            <w:color w:val="0062B5"/>
            <w:u w:val="single"/>
          </w:rPr>
          <w:t>Isaiah 14:12-17</w:t>
        </w:r>
      </w:hyperlink>
      <w:r w:rsidRPr="00282D97">
        <w:rPr>
          <w:rFonts w:eastAsia="Times New Roman"/>
        </w:rPr>
        <w:t xml:space="preserve">; </w:t>
      </w:r>
      <w:hyperlink r:id="rId140" w:history="1">
        <w:r w:rsidRPr="00282D97">
          <w:rPr>
            <w:rFonts w:eastAsia="Times New Roman"/>
            <w:color w:val="0062B5"/>
            <w:u w:val="single"/>
          </w:rPr>
          <w:t>Ezekiel 28:14-19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However, because of Satan’s intrusion, man, following his creation, found himself (as Satan) disqualified to rule.  Satan, knowing the reason for man’s creation, sought to thwart God’s regal purpose for man through bringing about his fall.  And, with man in a fallen state, Satan was allowed to continue holding the scepter (</w:t>
      </w:r>
      <w:r w:rsidRPr="00282D97">
        <w:rPr>
          <w:rFonts w:eastAsia="Times New Roman"/>
          <w:i/>
          <w:iCs/>
        </w:rPr>
        <w:t>cf</w:t>
      </w:r>
      <w:r w:rsidRPr="00282D97">
        <w:rPr>
          <w:rFonts w:eastAsia="Times New Roman"/>
        </w:rPr>
        <w:t xml:space="preserve">. </w:t>
      </w:r>
      <w:hyperlink r:id="rId141" w:history="1">
        <w:r w:rsidRPr="00282D97">
          <w:rPr>
            <w:rFonts w:eastAsia="Times New Roman"/>
            <w:color w:val="0062B5"/>
            <w:u w:val="single"/>
          </w:rPr>
          <w:t>Genesis 3:1-7</w:t>
        </w:r>
      </w:hyperlink>
      <w:r w:rsidRPr="00282D97">
        <w:rPr>
          <w:rFonts w:eastAsia="Times New Roman"/>
        </w:rPr>
        <w:t xml:space="preserve">; </w:t>
      </w:r>
      <w:hyperlink r:id="rId142" w:history="1">
        <w:r w:rsidRPr="00282D97">
          <w:rPr>
            <w:rFonts w:eastAsia="Times New Roman"/>
            <w:color w:val="0062B5"/>
            <w:u w:val="single"/>
          </w:rPr>
          <w:t>Luke 4:5-6</w:t>
        </w:r>
      </w:hyperlink>
      <w:r w:rsidRPr="00282D97">
        <w:rPr>
          <w:rFonts w:eastAsia="Times New Roman"/>
        </w:rPr>
        <w:t xml:space="preserve">; </w:t>
      </w:r>
      <w:hyperlink r:id="rId143" w:history="1">
        <w:r w:rsidRPr="00282D97">
          <w:rPr>
            <w:rFonts w:eastAsia="Times New Roman"/>
            <w:color w:val="0062B5"/>
            <w:u w:val="single"/>
          </w:rPr>
          <w:t>John 14:30</w:t>
        </w:r>
      </w:hyperlink>
      <w:r w:rsidRPr="00282D97">
        <w:rPr>
          <w:rFonts w:eastAsia="Times New Roman"/>
        </w:rPr>
        <w:t xml:space="preserve">; </w:t>
      </w:r>
      <w:hyperlink r:id="rId144" w:history="1">
        <w:r w:rsidRPr="00282D97">
          <w:rPr>
            <w:rFonts w:eastAsia="Times New Roman"/>
            <w:color w:val="0062B5"/>
            <w:u w:val="single"/>
          </w:rPr>
          <w:t>Ephesians 3:9-11</w:t>
        </w:r>
      </w:hyperlink>
      <w:r w:rsidRPr="00282D97">
        <w:rPr>
          <w:rFonts w:eastAsia="Times New Roman"/>
        </w:rPr>
        <w:t xml:space="preserve">; </w:t>
      </w:r>
      <w:hyperlink r:id="rId145" w:history="1">
        <w:r w:rsidRPr="00282D97">
          <w:rPr>
            <w:rFonts w:eastAsia="Times New Roman"/>
            <w:color w:val="0062B5"/>
            <w:u w:val="single"/>
          </w:rPr>
          <w:t>6:12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principle of biblical government necessitates that an incumbent ruler, if he is to be replaced, must continue holding the scepter until his replacement is on the scene and ready to ascend the throne.  Then, action will be taken by God [the One who both places and removes rulers (</w:t>
      </w:r>
      <w:hyperlink r:id="rId146" w:history="1">
        <w:r w:rsidRPr="00282D97">
          <w:rPr>
            <w:rFonts w:eastAsia="Times New Roman"/>
            <w:color w:val="0062B5"/>
            <w:u w:val="single"/>
          </w:rPr>
          <w:t>Daniel 4:17</w:t>
        </w:r>
      </w:hyperlink>
      <w:r w:rsidRPr="00282D97">
        <w:rPr>
          <w:rFonts w:eastAsia="Times New Roman"/>
        </w:rPr>
        <w:t xml:space="preserve">, </w:t>
      </w:r>
      <w:hyperlink r:id="rId147" w:history="1">
        <w:r w:rsidRPr="00282D97">
          <w:rPr>
            <w:rFonts w:eastAsia="Times New Roman"/>
            <w:color w:val="0062B5"/>
            <w:u w:val="single"/>
          </w:rPr>
          <w:t>25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 example of this can be seen in the account of Saul and David in 1, 2 Samuel.  Saul, through disobedience, had disqualified himself; and David was then anointed king in Saul’s stead.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David didn’t immediately ascend the throne.  Saul continued in power until David was ready to ascend the throne [in God’s time, when David had acquired all of the necessary qualified rulers to govern with him in the kingdom].  Only then did God remove Saul and give his crown to David.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exactly the same thing is true in the antitype.  Satan, through sin, has disqualified himself; and Christ has been anointed King in Satan’s stead.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as in the type, Christ didn’t immediately ascend the throne.  Though Christ has already been anointed King, Satan continues to hold the scepter.  And Satan will continue holding the scepter until Christ is ready to ascend the throne [in God’s time, when Christ will have acquired all of the necessary qualified rulers to govern with Him in the kingdom (through the work of the Spirit during the present dispensation)].  Only then will God remove Satan and give the crown to His Son.)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Both man’s fall and Satan’s fall have to do with </w:t>
      </w:r>
      <w:r w:rsidRPr="00282D97">
        <w:rPr>
          <w:rFonts w:eastAsia="Times New Roman"/>
          <w:i/>
          <w:iCs/>
        </w:rPr>
        <w:t>regality</w:t>
      </w:r>
      <w:r w:rsidRPr="00282D97">
        <w:rPr>
          <w:rFonts w:eastAsia="Times New Roman"/>
        </w:rPr>
        <w:t xml:space="preserve">, but their respective falls differed in one major respect.  Following man’s fall, unlike events following Satan’s fall, redemption was provided; and redemption was provided with </w:t>
      </w:r>
      <w:r w:rsidRPr="00282D97">
        <w:rPr>
          <w:rFonts w:eastAsia="Times New Roman"/>
          <w:i/>
          <w:iCs/>
        </w:rPr>
        <w:t>one end in view — man realizing the purpose for his creation in the beginning.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still, though redemption was provided, man had to wait for God’s time before he could exercise regal power.  And, even though almost 6,000 years have come to pass since Adam’s fall, the time for man to rule has not yet arrived.  The time for God to remove the incumbent ruler and place another One in his position is still future.  We’re still living during that day and time when Satan has been allowed to continue holding the scepter.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man seeking to rule today, should he be successful, would find himself ruling </w:t>
      </w:r>
      <w:r w:rsidRPr="00282D97">
        <w:rPr>
          <w:rFonts w:eastAsia="Times New Roman"/>
          <w:i/>
          <w:iCs/>
        </w:rPr>
        <w:t>before the time</w:t>
      </w:r>
      <w:r w:rsidRPr="00282D97">
        <w:rPr>
          <w:rFonts w:eastAsia="Times New Roman"/>
        </w:rPr>
        <w:t>.  And, ruling before the time, he could only find himself occupying a position of power in the present kingdom, in Satan’s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Satan and his angels presently rule the earth through the Gentile nations, </w:t>
      </w:r>
      <w:r w:rsidRPr="00282D97">
        <w:rPr>
          <w:rFonts w:eastAsia="Times New Roman"/>
          <w:i/>
          <w:iCs/>
        </w:rPr>
        <w:t>from a heavenly sphere</w:t>
      </w:r>
      <w:r w:rsidRPr="00282D97">
        <w:rPr>
          <w:rFonts w:eastAsia="Times New Roman"/>
        </w:rPr>
        <w:t xml:space="preserve">.  This is the way in which </w:t>
      </w:r>
      <w:r w:rsidRPr="00282D97">
        <w:rPr>
          <w:rFonts w:eastAsia="Times New Roman"/>
          <w:i/>
          <w:iCs/>
        </w:rPr>
        <w:t>the present kingdom of the heavens</w:t>
      </w:r>
      <w:r w:rsidRPr="00282D97">
        <w:rPr>
          <w:rFonts w:eastAsia="Times New Roman"/>
        </w:rPr>
        <w:t xml:space="preserve"> (</w:t>
      </w:r>
      <w:r w:rsidRPr="00282D97">
        <w:rPr>
          <w:rFonts w:eastAsia="Times New Roman"/>
          <w:i/>
          <w:iCs/>
        </w:rPr>
        <w:t>under Satan</w:t>
      </w:r>
      <w:r w:rsidRPr="00282D97">
        <w:rPr>
          <w:rFonts w:eastAsia="Times New Roman"/>
        </w:rPr>
        <w:t xml:space="preserve">) is structured, paralleling the way in which </w:t>
      </w:r>
      <w:r w:rsidRPr="00282D97">
        <w:rPr>
          <w:rFonts w:eastAsia="Times New Roman"/>
          <w:i/>
          <w:iCs/>
        </w:rPr>
        <w:t>the coming kingdom of the heavens</w:t>
      </w:r>
      <w:r w:rsidRPr="00282D97">
        <w:rPr>
          <w:rFonts w:eastAsia="Times New Roman"/>
        </w:rPr>
        <w:t xml:space="preserve"> (</w:t>
      </w:r>
      <w:r w:rsidRPr="00282D97">
        <w:rPr>
          <w:rFonts w:eastAsia="Times New Roman"/>
          <w:i/>
          <w:iCs/>
        </w:rPr>
        <w:t>under Christ</w:t>
      </w:r>
      <w:r w:rsidRPr="00282D97">
        <w:rPr>
          <w:rFonts w:eastAsia="Times New Roman"/>
        </w:rPr>
        <w:t>) will be structured.  And man exercising regal power today, among the nations of the world, can only find himself ruling under a fallen angel who occupies a position of power with Satan, seated in the present kingdom of the heavens (</w:t>
      </w:r>
      <w:hyperlink r:id="rId148" w:history="1">
        <w:r w:rsidRPr="00282D97">
          <w:rPr>
            <w:rFonts w:eastAsia="Times New Roman"/>
            <w:color w:val="0062B5"/>
            <w:u w:val="single"/>
          </w:rPr>
          <w:t>Daniel 10:13-14</w:t>
        </w:r>
      </w:hyperlink>
      <w:r w:rsidRPr="00282D97">
        <w:rPr>
          <w:rFonts w:eastAsia="Times New Roman"/>
        </w:rPr>
        <w:t xml:space="preserve">, </w:t>
      </w:r>
      <w:hyperlink r:id="rId149" w:history="1">
        <w:r w:rsidRPr="00282D97">
          <w:rPr>
            <w:rFonts w:eastAsia="Times New Roman"/>
            <w:color w:val="0062B5"/>
            <w:u w:val="single"/>
          </w:rPr>
          <w:t>20</w:t>
        </w:r>
      </w:hyperlink>
      <w:r w:rsidRPr="00282D97">
        <w:rPr>
          <w:rFonts w:eastAsia="Times New Roman"/>
        </w:rPr>
        <w:t xml:space="preserve">).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For an unsaved person to occupy a position of this nature is one thing, but for a saved person to occupy a similar position is a completely different matter.  Saved individuals have a calling to occupy regal positions in the coming kingdom of Christ (</w:t>
      </w:r>
      <w:r w:rsidRPr="00282D97">
        <w:rPr>
          <w:rFonts w:eastAsia="Times New Roman"/>
          <w:i/>
          <w:iCs/>
        </w:rPr>
        <w:t>from a heavenly sphere</w:t>
      </w:r>
      <w:r w:rsidRPr="00282D97">
        <w:rPr>
          <w:rFonts w:eastAsia="Times New Roman"/>
        </w:rPr>
        <w:t>), not regal positions in the present kingdom of Satan (</w:t>
      </w:r>
      <w:r w:rsidRPr="00282D97">
        <w:rPr>
          <w:rFonts w:eastAsia="Times New Roman"/>
          <w:i/>
          <w:iCs/>
        </w:rPr>
        <w:t>from an earthly sphere</w:t>
      </w:r>
      <w:r w:rsidRPr="00282D97">
        <w:rPr>
          <w:rFonts w:eastAsia="Times New Roman"/>
        </w:rPr>
        <w:t>); and for a saved person to aspire to occupy a position of power in the present kingdom of Satan could only be an act diametrically opposed to his high calling.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Viewing the matter from the framework of the type in 1 and 2 Samuel, such action on the part of saved people would be comparable to one or more of those who had joined themselves to David out in the hills leaving the camp of David and returning to Saul’s kingdom, in a regal capacity.  Christians doing something of this nature will find themselves ruling before the time, in the wrong kingdom.  And such can only lead to dire consequences: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No one engaged in warfare entangles himself with the affairs of this life, that he may please him who enlisted him as a soldier.</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And also if anyone competes in athletics, he is not crowned unless he competes according to the rules</w:t>
      </w:r>
      <w:r w:rsidRPr="00282D97">
        <w:rPr>
          <w:rFonts w:eastAsia="Times New Roman"/>
        </w:rPr>
        <w:t>. (</w:t>
      </w:r>
      <w:hyperlink r:id="rId150" w:history="1">
        <w:r w:rsidRPr="00282D97">
          <w:rPr>
            <w:rFonts w:eastAsia="Times New Roman"/>
            <w:color w:val="0062B5"/>
            <w:u w:val="single"/>
          </w:rPr>
          <w:t>2 Timothy 2:4-5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Man is to exercise regal power </w:t>
      </w:r>
      <w:r w:rsidRPr="00282D97">
        <w:rPr>
          <w:rFonts w:eastAsia="Times New Roman"/>
          <w:i/>
          <w:iCs/>
        </w:rPr>
        <w:t>on the seventh day, in Christ’s kingdom</w:t>
      </w:r>
      <w:r w:rsidRPr="00282D97">
        <w:rPr>
          <w:rFonts w:eastAsia="Times New Roman"/>
        </w:rPr>
        <w:t>, not prior to the seventh day, in Satan’s kingdom.  And man is to bide his time, waiting for that future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Man, at the time of his creation, was brought forth on the sixth day, for regal purposes; and man’s creation for regal purposes could only have been with a view to </w:t>
      </w:r>
      <w:r w:rsidRPr="00282D97">
        <w:rPr>
          <w:rFonts w:eastAsia="Times New Roman"/>
          <w:i/>
          <w:iCs/>
        </w:rPr>
        <w:t>the seventh day</w:t>
      </w:r>
      <w:r w:rsidRPr="00282D97">
        <w:rPr>
          <w:rFonts w:eastAsia="Times New Roman"/>
        </w:rPr>
        <w:t xml:space="preserve">, for that was the only day left within the framework of the complete type seen in </w:t>
      </w:r>
      <w:hyperlink r:id="rId151" w:history="1">
        <w:r w:rsidRPr="00282D97">
          <w:rPr>
            <w:rFonts w:eastAsia="Times New Roman"/>
            <w:color w:val="0062B5"/>
            <w:u w:val="single"/>
          </w:rPr>
          <w:t>Genesis 1:1-2:3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the same thing is seen relative to Israel in the opening two chapters of Esther.  Vashti, in chapter one, was to appear before the king, wearing </w:t>
      </w:r>
      <w:r w:rsidRPr="00282D97">
        <w:rPr>
          <w:rFonts w:eastAsia="Times New Roman"/>
          <w:i/>
          <w:iCs/>
        </w:rPr>
        <w:t>her crown, “on the seventh day”</w:t>
      </w:r>
      <w:r w:rsidRPr="00282D97">
        <w:rPr>
          <w:rFonts w:eastAsia="Times New Roman"/>
        </w:rPr>
        <w:t xml:space="preserve">; and Esther, in chapter two, appeared before the king, wearing </w:t>
      </w:r>
      <w:r w:rsidRPr="00282D97">
        <w:rPr>
          <w:rFonts w:eastAsia="Times New Roman"/>
          <w:i/>
          <w:iCs/>
        </w:rPr>
        <w:t>this same crown, “in the seventh year”</w:t>
      </w:r>
      <w:r w:rsidRPr="00282D97">
        <w:rPr>
          <w:rFonts w:eastAsia="Times New Roman"/>
        </w:rPr>
        <w:t xml:space="preserve"> (</w:t>
      </w:r>
      <w:hyperlink r:id="rId152" w:history="1">
        <w:r w:rsidRPr="00282D97">
          <w:rPr>
            <w:rFonts w:eastAsia="Times New Roman"/>
            <w:color w:val="0062B5"/>
            <w:u w:val="single"/>
          </w:rPr>
          <w:t>Esther 1:10-11</w:t>
        </w:r>
      </w:hyperlink>
      <w:r w:rsidRPr="00282D97">
        <w:rPr>
          <w:rFonts w:eastAsia="Times New Roman"/>
        </w:rPr>
        <w:t xml:space="preserve">; </w:t>
      </w:r>
      <w:hyperlink r:id="rId153" w:history="1">
        <w:r w:rsidRPr="00282D97">
          <w:rPr>
            <w:rFonts w:eastAsia="Times New Roman"/>
            <w:color w:val="0062B5"/>
            <w:u w:val="single"/>
          </w:rPr>
          <w:t>2:16-17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man’s calling to exercise regality has to do with </w:t>
      </w:r>
      <w:r w:rsidRPr="00282D97">
        <w:rPr>
          <w:rFonts w:eastAsia="Times New Roman"/>
          <w:i/>
          <w:iCs/>
        </w:rPr>
        <w:t>one time alone</w:t>
      </w:r>
      <w:r w:rsidRPr="00282D97">
        <w:rPr>
          <w:rFonts w:eastAsia="Times New Roman"/>
        </w:rPr>
        <w:t xml:space="preserve">.  It has to do with </w:t>
      </w:r>
      <w:r w:rsidRPr="00282D97">
        <w:rPr>
          <w:rFonts w:eastAsia="Times New Roman"/>
          <w:i/>
          <w:iCs/>
        </w:rPr>
        <w:t>the coming seventh day, the coming seventh millennium, the Messianic Era</w:t>
      </w:r>
      <w:r w:rsidRPr="00282D97">
        <w:rPr>
          <w:rFonts w:eastAsia="Times New Roman"/>
        </w:rPr>
        <w:t xml:space="preserve">.  Satan will continue on the throne until that time.  And man exercising power today </w:t>
      </w:r>
      <w:r w:rsidRPr="00282D97">
        <w:rPr>
          <w:rFonts w:eastAsia="Times New Roman"/>
          <w:i/>
          <w:iCs/>
        </w:rPr>
        <w:t>can only do so before the time, within the wrong kingdom</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BUT, GOD’S DEALINGS WITH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Regality in relation to Israel during the past dispensation though presented a slightly different situation than exists for Christians during the present dispensation.  Following Adam’s fall, any man seeking to exercise regality among the nations could only rule in one realm.  He could only rule in Satan’s kingdom, under a fallen angel ruling with Satan.  But, when God created a second man (Jacob [</w:t>
      </w:r>
      <w:hyperlink r:id="rId154" w:history="1">
        <w:r w:rsidRPr="00282D97">
          <w:rPr>
            <w:rFonts w:eastAsia="Times New Roman"/>
            <w:color w:val="0062B5"/>
            <w:u w:val="single"/>
          </w:rPr>
          <w:t>Isaiah 43:1</w:t>
        </w:r>
      </w:hyperlink>
      <w:r w:rsidRPr="00282D97">
        <w:rPr>
          <w:rFonts w:eastAsia="Times New Roman"/>
        </w:rPr>
        <w:t>]), with a nation emanating from the loins of this second man (the nation of Israel), things changed in this respect.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Following the nation of Israel being brought into existence, God had a nation that could exercise regality within the sphere of Satan’s kingdom, though separate from exercising this power in connection with the kingdom itself.  Michael would be the “</w:t>
      </w:r>
      <w:r w:rsidRPr="00282D97">
        <w:rPr>
          <w:rFonts w:eastAsia="Times New Roman"/>
          <w:i/>
          <w:iCs/>
        </w:rPr>
        <w:t>prince</w:t>
      </w:r>
      <w:r w:rsidRPr="00282D97">
        <w:rPr>
          <w:rFonts w:eastAsia="Times New Roman"/>
        </w:rPr>
        <w:t>” over Israel (</w:t>
      </w:r>
      <w:hyperlink r:id="rId155" w:history="1">
        <w:r w:rsidRPr="00282D97">
          <w:rPr>
            <w:rFonts w:eastAsia="Times New Roman"/>
            <w:color w:val="0062B5"/>
            <w:u w:val="single"/>
          </w:rPr>
          <w:t>Daniel 10:21</w:t>
        </w:r>
      </w:hyperlink>
      <w:r w:rsidRPr="00282D97">
        <w:rPr>
          <w:rFonts w:eastAsia="Times New Roman"/>
        </w:rPr>
        <w:t>), not an angel in Satan’s kingdom (</w:t>
      </w:r>
      <w:hyperlink r:id="rId156" w:history="1">
        <w:r w:rsidRPr="00282D97">
          <w:rPr>
            <w:rFonts w:eastAsia="Times New Roman"/>
            <w:color w:val="0062B5"/>
            <w:u w:val="single"/>
          </w:rPr>
          <w:t>Daniel 10:13</w:t>
        </w:r>
      </w:hyperlink>
      <w:r w:rsidRPr="00282D97">
        <w:rPr>
          <w:rFonts w:eastAsia="Times New Roman"/>
        </w:rPr>
        <w:t xml:space="preserve">, </w:t>
      </w:r>
      <w:hyperlink r:id="rId157" w:history="1">
        <w:r w:rsidRPr="00282D97">
          <w:rPr>
            <w:rFonts w:eastAsia="Times New Roman"/>
            <w:color w:val="0062B5"/>
            <w:u w:val="single"/>
          </w:rPr>
          <w:t>20</w:t>
        </w:r>
      </w:hyperlink>
      <w:r w:rsidRPr="00282D97">
        <w:rPr>
          <w:rFonts w:eastAsia="Times New Roman"/>
        </w:rPr>
        <w:t xml:space="preserve">).  Israel would occupy the position of not only </w:t>
      </w:r>
      <w:r w:rsidRPr="00282D97">
        <w:rPr>
          <w:rFonts w:eastAsia="Times New Roman"/>
          <w:i/>
          <w:iCs/>
        </w:rPr>
        <w:t>God’s firstborn son</w:t>
      </w:r>
      <w:r w:rsidRPr="00282D97">
        <w:rPr>
          <w:rFonts w:eastAsia="Times New Roman"/>
        </w:rPr>
        <w:t xml:space="preserve"> (only </w:t>
      </w:r>
      <w:r w:rsidRPr="00282D97">
        <w:rPr>
          <w:rFonts w:eastAsia="Times New Roman"/>
          <w:i/>
          <w:iCs/>
        </w:rPr>
        <w:t>firstborn sons</w:t>
      </w:r>
      <w:r w:rsidRPr="00282D97">
        <w:rPr>
          <w:rFonts w:eastAsia="Times New Roman"/>
        </w:rPr>
        <w:t xml:space="preserve"> can rule in this manner) but also that of </w:t>
      </w:r>
      <w:r w:rsidRPr="00282D97">
        <w:rPr>
          <w:rFonts w:eastAsia="Times New Roman"/>
          <w:i/>
          <w:iCs/>
        </w:rPr>
        <w:t>the wife of Jehovah</w:t>
      </w:r>
      <w:r w:rsidRPr="00282D97">
        <w:rPr>
          <w:rFonts w:eastAsia="Times New Roman"/>
        </w:rPr>
        <w:t xml:space="preserve"> (the King could rule only in conjunction with </w:t>
      </w:r>
      <w:r w:rsidRPr="00282D97">
        <w:rPr>
          <w:rFonts w:eastAsia="Times New Roman"/>
          <w:i/>
          <w:iCs/>
        </w:rPr>
        <w:t>a queen</w:t>
      </w:r>
      <w:r w:rsidRPr="00282D97">
        <w:rPr>
          <w:rFonts w:eastAsia="Times New Roman"/>
        </w:rPr>
        <w:t xml:space="preserve">, fulfilling a requirement seen in </w:t>
      </w:r>
      <w:hyperlink r:id="rId158" w:history="1">
        <w:r w:rsidRPr="00282D97">
          <w:rPr>
            <w:rFonts w:eastAsia="Times New Roman"/>
            <w:color w:val="0062B5"/>
            <w:u w:val="single"/>
          </w:rPr>
          <w:t>Genesis 1:26-28</w:t>
        </w:r>
      </w:hyperlink>
      <w:r w:rsidRPr="00282D97">
        <w:rPr>
          <w:rFonts w:eastAsia="Times New Roman"/>
        </w:rPr>
        <w:t xml:space="preserve"> — “</w:t>
      </w:r>
      <w:r w:rsidRPr="00282D97">
        <w:rPr>
          <w:rFonts w:eastAsia="Times New Roman"/>
          <w:i/>
          <w:iCs/>
        </w:rPr>
        <w:t>let them</w:t>
      </w:r>
      <w:r w:rsidRPr="00282D97">
        <w:rPr>
          <w:rFonts w:eastAsia="Times New Roman"/>
        </w:rPr>
        <w:t xml:space="preserve"> [the man and the woman together] </w:t>
      </w:r>
      <w:r w:rsidRPr="00282D97">
        <w:rPr>
          <w:rFonts w:eastAsia="Times New Roman"/>
          <w:i/>
          <w:iCs/>
        </w:rPr>
        <w:t>have dominion</w:t>
      </w:r>
      <w:r w:rsidRPr="00282D97">
        <w:rPr>
          <w:rFonts w:eastAsia="Times New Roman"/>
        </w:rPr>
        <w:t>”).  Thus, God could rule in “</w:t>
      </w:r>
      <w:r w:rsidRPr="00282D97">
        <w:rPr>
          <w:rFonts w:eastAsia="Times New Roman"/>
          <w:i/>
          <w:iCs/>
        </w:rPr>
        <w:t>the kingdom of men</w:t>
      </w:r>
      <w:r w:rsidRPr="00282D97">
        <w:rPr>
          <w:rFonts w:eastAsia="Times New Roman"/>
        </w:rPr>
        <w:t>” (</w:t>
      </w:r>
      <w:hyperlink r:id="rId159" w:history="1">
        <w:r w:rsidRPr="00282D97">
          <w:rPr>
            <w:rFonts w:eastAsia="Times New Roman"/>
            <w:color w:val="0062B5"/>
            <w:u w:val="single"/>
          </w:rPr>
          <w:t>Daniel 4:17</w:t>
        </w:r>
      </w:hyperlink>
      <w:r w:rsidRPr="00282D97">
        <w:rPr>
          <w:rFonts w:eastAsia="Times New Roman"/>
        </w:rPr>
        <w:t xml:space="preserve">, </w:t>
      </w:r>
      <w:hyperlink r:id="rId160" w:history="1">
        <w:r w:rsidRPr="00282D97">
          <w:rPr>
            <w:rFonts w:eastAsia="Times New Roman"/>
            <w:color w:val="0062B5"/>
            <w:u w:val="single"/>
          </w:rPr>
          <w:t>25</w:t>
        </w:r>
      </w:hyperlink>
      <w:r w:rsidRPr="00282D97">
        <w:rPr>
          <w:rFonts w:eastAsia="Times New Roman"/>
        </w:rPr>
        <w:t>), through Israel, within a theocracy, in this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rulership within the theocracy though had to be </w:t>
      </w:r>
      <w:r w:rsidRPr="00282D97">
        <w:rPr>
          <w:rFonts w:eastAsia="Times New Roman"/>
          <w:i/>
          <w:iCs/>
        </w:rPr>
        <w:t>entirely Jewish</w:t>
      </w:r>
      <w:r w:rsidRPr="00282D97">
        <w:rPr>
          <w:rFonts w:eastAsia="Times New Roman"/>
        </w:rPr>
        <w:t>.  That is, those exercising this rulership had to be from the lineage of Jacob through his twelve sons, ruling within a nation comprised of individuals from this same lineage.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descendants of Jacob </w:t>
      </w:r>
      <w:r w:rsidRPr="00282D97">
        <w:rPr>
          <w:rFonts w:eastAsia="Times New Roman"/>
          <w:i/>
          <w:iCs/>
        </w:rPr>
        <w:t xml:space="preserve">alone </w:t>
      </w:r>
      <w:r w:rsidRPr="00282D97">
        <w:rPr>
          <w:rFonts w:eastAsia="Times New Roman"/>
        </w:rPr>
        <w:t xml:space="preserve">comprised a nation that could exercise regality in this manner, separate from Satan’s rule.  The regal system that God established for Israel wouldn’t, for example, have worked through a Jew ruling in a Gentile nation.  That would be no different than a Christian today ruling in a Gentile nation.  The Jew during past time would have found himself </w:t>
      </w:r>
      <w:r w:rsidRPr="00282D97">
        <w:rPr>
          <w:rFonts w:eastAsia="Times New Roman"/>
          <w:i/>
          <w:iCs/>
        </w:rPr>
        <w:t>completely out of place</w:t>
      </w:r>
      <w:r w:rsidRPr="00282D97">
        <w:rPr>
          <w:rFonts w:eastAsia="Times New Roman"/>
        </w:rPr>
        <w:t xml:space="preserve">; and the Christian today can only find himself </w:t>
      </w:r>
      <w:r w:rsidRPr="00282D97">
        <w:rPr>
          <w:rFonts w:eastAsia="Times New Roman"/>
          <w:i/>
          <w:iCs/>
        </w:rPr>
        <w:t>equally out of place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Jew was (and remains today) of </w:t>
      </w:r>
      <w:r w:rsidRPr="00282D97">
        <w:rPr>
          <w:rFonts w:eastAsia="Times New Roman"/>
          <w:i/>
          <w:iCs/>
        </w:rPr>
        <w:t>the old creation in Jacob</w:t>
      </w:r>
      <w:r w:rsidRPr="00282D97">
        <w:rPr>
          <w:rFonts w:eastAsia="Times New Roman"/>
        </w:rPr>
        <w:t xml:space="preserve"> (separate from the Gentiles), and the Christian is </w:t>
      </w:r>
      <w:r w:rsidRPr="00282D97">
        <w:rPr>
          <w:rFonts w:eastAsia="Times New Roman"/>
          <w:i/>
          <w:iCs/>
        </w:rPr>
        <w:t>a new creation in Christ</w:t>
      </w:r>
      <w:r w:rsidRPr="00282D97">
        <w:rPr>
          <w:rFonts w:eastAsia="Times New Roman"/>
        </w:rPr>
        <w:t xml:space="preserve">, a part of </w:t>
      </w:r>
      <w:r w:rsidRPr="00282D97">
        <w:rPr>
          <w:rFonts w:eastAsia="Times New Roman"/>
          <w:i/>
          <w:iCs/>
        </w:rPr>
        <w:t>the one new man</w:t>
      </w:r>
      <w:r w:rsidRPr="00282D97">
        <w:rPr>
          <w:rFonts w:eastAsia="Times New Roman"/>
        </w:rPr>
        <w:t xml:space="preserve"> (separate from both Israel and the Gentiles).  A Jew during the days of the Old Testament theocracy (and even today) who associated himself with a Gentile power in a regal capacity would simply have found himself associated with power in Satan’s kingdom, exercising power in the kingdom under a fallen angel, exactly as any Gentile holding a similar position.  And the same would be true for Christians today.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simple fact of the matter is that Israel was called into existence to rule during Man’s Day (while Satan still held the scepter), within a theocracy.  Israel was to rule in this manner, within the sphere of Satan’s kingdom, though separate from exercising regal power in connection with the kingdom itself.  And the Gentile nations within Satan’s kingdom were to be both ruled over and blessed through Israel within the theocracy.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STILL, WITH THE SAME END IN VIEW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despite all of the preceding, the full and ultimate end of Israel’s regal calling had to do with </w:t>
      </w:r>
      <w:r w:rsidRPr="00282D97">
        <w:rPr>
          <w:rFonts w:eastAsia="Times New Roman"/>
          <w:i/>
          <w:iCs/>
        </w:rPr>
        <w:t>the seventh day, the seventh millennium, the Messianic Era</w:t>
      </w:r>
      <w:r w:rsidRPr="00282D97">
        <w:rPr>
          <w:rFonts w:eastAsia="Times New Roman"/>
        </w:rPr>
        <w:t xml:space="preserve">.  This is made plain from not only man’s creation on the sixth day (with a view to the only day left, </w:t>
      </w:r>
      <w:r w:rsidRPr="00282D97">
        <w:rPr>
          <w:rFonts w:eastAsia="Times New Roman"/>
          <w:i/>
          <w:iCs/>
        </w:rPr>
        <w:t>the seventh day</w:t>
      </w:r>
      <w:r w:rsidRPr="00282D97">
        <w:rPr>
          <w:rFonts w:eastAsia="Times New Roman"/>
        </w:rPr>
        <w:t>) but from that which is seen in the first two chapters of Esther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crux of </w:t>
      </w:r>
      <w:hyperlink r:id="rId161" w:history="1">
        <w:r w:rsidRPr="00282D97">
          <w:rPr>
            <w:rFonts w:eastAsia="Times New Roman"/>
            <w:color w:val="0062B5"/>
            <w:u w:val="single"/>
          </w:rPr>
          <w:t>Esther 1</w:t>
        </w:r>
      </w:hyperlink>
      <w:r w:rsidRPr="00282D97">
        <w:rPr>
          <w:rFonts w:eastAsia="Times New Roman"/>
        </w:rPr>
        <w:t xml:space="preserve">; </w:t>
      </w:r>
      <w:hyperlink r:id="rId162" w:history="1">
        <w:r w:rsidRPr="00282D97">
          <w:rPr>
            <w:rFonts w:eastAsia="Times New Roman"/>
            <w:color w:val="0062B5"/>
            <w:u w:val="single"/>
          </w:rPr>
          <w:t>2</w:t>
        </w:r>
      </w:hyperlink>
      <w:r w:rsidRPr="00282D97">
        <w:rPr>
          <w:rFonts w:eastAsia="Times New Roman"/>
        </w:rPr>
        <w:t xml:space="preserve"> — the introductory chapters to the book, which relate the complete history of Israel, from the time of the nation’s inception to the Messianic Kingdom — has to do with a crowned queen being brought forth “</w:t>
      </w:r>
      <w:r w:rsidRPr="00282D97">
        <w:rPr>
          <w:rFonts w:eastAsia="Times New Roman"/>
          <w:i/>
          <w:iCs/>
        </w:rPr>
        <w:t>on the seventh day</w:t>
      </w:r>
      <w:r w:rsidRPr="00282D97">
        <w:rPr>
          <w:rFonts w:eastAsia="Times New Roman"/>
        </w:rPr>
        <w:t>,” “</w:t>
      </w:r>
      <w:r w:rsidRPr="00282D97">
        <w:rPr>
          <w:rFonts w:eastAsia="Times New Roman"/>
          <w:i/>
          <w:iCs/>
        </w:rPr>
        <w:t>the seventh year.</w:t>
      </w:r>
      <w:r w:rsidRPr="00282D97">
        <w:rPr>
          <w:rFonts w:eastAsia="Times New Roman"/>
        </w:rPr>
        <w:t xml:space="preserve">”  And, comparing Scripture with Scripture (going back to </w:t>
      </w:r>
      <w:hyperlink r:id="rId163" w:history="1">
        <w:r w:rsidRPr="00282D97">
          <w:rPr>
            <w:rFonts w:eastAsia="Times New Roman"/>
            <w:color w:val="0062B5"/>
            <w:u w:val="single"/>
          </w:rPr>
          <w:t>Genesis 1</w:t>
        </w:r>
      </w:hyperlink>
      <w:r w:rsidRPr="00282D97">
        <w:rPr>
          <w:rFonts w:eastAsia="Times New Roman"/>
        </w:rPr>
        <w:t xml:space="preserve">; </w:t>
      </w:r>
      <w:hyperlink r:id="rId164" w:history="1">
        <w:r w:rsidRPr="00282D97">
          <w:rPr>
            <w:rFonts w:eastAsia="Times New Roman"/>
            <w:color w:val="0062B5"/>
            <w:u w:val="single"/>
          </w:rPr>
          <w:t>2</w:t>
        </w:r>
      </w:hyperlink>
      <w:r w:rsidRPr="00282D97">
        <w:rPr>
          <w:rFonts w:eastAsia="Times New Roman"/>
        </w:rPr>
        <w:t xml:space="preserve"> and progressing from there), this can only point to </w:t>
      </w:r>
      <w:r w:rsidRPr="00282D97">
        <w:rPr>
          <w:rFonts w:eastAsia="Times New Roman"/>
          <w:i/>
          <w:iCs/>
        </w:rPr>
        <w:t>one thing</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full and ultimate end of Israel’s calling has to do with </w:t>
      </w:r>
      <w:r w:rsidRPr="00282D97">
        <w:rPr>
          <w:rFonts w:eastAsia="Times New Roman"/>
          <w:i/>
          <w:iCs/>
        </w:rPr>
        <w:t>the Messianic Era</w:t>
      </w:r>
      <w:r w:rsidRPr="00282D97">
        <w:rPr>
          <w:rFonts w:eastAsia="Times New Roman"/>
        </w:rPr>
        <w:t xml:space="preserve">, not with the Old Testament theocracy.  Israel’s calling during Old Testament days was not an end in itself, as the Law governing the Jewish people within the theocracy was not an end in itself.  Rather, Israel’s calling was designed to lead into and reach an ultimate goal </w:t>
      </w:r>
      <w:r w:rsidRPr="00282D97">
        <w:rPr>
          <w:rFonts w:eastAsia="Times New Roman"/>
          <w:i/>
          <w:iCs/>
        </w:rPr>
        <w:t>only during the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ISRAEL’S REFUSAL TO COME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history of Israel though, in relation to the nation’s calling, could be summed up under words such as </w:t>
      </w:r>
      <w:r w:rsidRPr="00282D97">
        <w:rPr>
          <w:rFonts w:eastAsia="Times New Roman"/>
          <w:i/>
          <w:iCs/>
        </w:rPr>
        <w:t>a disobedient people, a rebellious people, a people who had forsaken and rejected God and His Word</w:t>
      </w:r>
      <w:r w:rsidRPr="00282D97">
        <w:rPr>
          <w:rFonts w:eastAsia="Times New Roman"/>
        </w:rPr>
        <w:t xml:space="preserve">.  And, because of this, toward the closing years of the Old Testament theocracy, God pictured the nation, from a spiritual standpoint, as </w:t>
      </w:r>
      <w:r w:rsidRPr="00282D97">
        <w:rPr>
          <w:rFonts w:eastAsia="Times New Roman"/>
          <w:i/>
          <w:iCs/>
        </w:rPr>
        <w:t>sick and unsightly beyond one’s imagination.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Because the nation had become “</w:t>
      </w:r>
      <w:r w:rsidRPr="00282D97">
        <w:rPr>
          <w:rFonts w:eastAsia="Times New Roman"/>
          <w:i/>
          <w:iCs/>
        </w:rPr>
        <w:t>a people laden with iniquity, a brood of evildoers . . . corrupters</w:t>
      </w:r>
      <w:r w:rsidRPr="00282D97">
        <w:rPr>
          <w:rFonts w:eastAsia="Times New Roman"/>
        </w:rPr>
        <w:t>,” ones who had “</w:t>
      </w:r>
      <w:r w:rsidRPr="00282D97">
        <w:rPr>
          <w:rFonts w:eastAsia="Times New Roman"/>
          <w:i/>
          <w:iCs/>
        </w:rPr>
        <w:t>forsaken the LORD</w:t>
      </w:r>
      <w:r w:rsidRPr="00282D97">
        <w:rPr>
          <w:rFonts w:eastAsia="Times New Roman"/>
        </w:rPr>
        <w:t>,” God viewed the nation as sick, “</w:t>
      </w:r>
      <w:r w:rsidRPr="00282D97">
        <w:rPr>
          <w:rFonts w:eastAsia="Times New Roman"/>
          <w:i/>
          <w:iCs/>
        </w:rPr>
        <w:t>from the sole of the foot even to the head</w:t>
      </w:r>
      <w:r w:rsidRPr="00282D97">
        <w:rPr>
          <w:rFonts w:eastAsia="Times New Roman"/>
        </w:rPr>
        <w:t xml:space="preserve">.”  The nation was viewed as </w:t>
      </w:r>
      <w:r w:rsidRPr="00282D97">
        <w:rPr>
          <w:rFonts w:eastAsia="Times New Roman"/>
          <w:i/>
          <w:iCs/>
        </w:rPr>
        <w:t>completely unsound</w:t>
      </w:r>
      <w:r w:rsidRPr="00282D97">
        <w:rPr>
          <w:rFonts w:eastAsia="Times New Roman"/>
        </w:rPr>
        <w:t>, a people whose spiritual appearance before God was that of “</w:t>
      </w:r>
      <w:r w:rsidRPr="00282D97">
        <w:rPr>
          <w:rFonts w:eastAsia="Times New Roman"/>
          <w:i/>
          <w:iCs/>
        </w:rPr>
        <w:t>wounds and bruises and putrefying sores</w:t>
      </w:r>
      <w:r w:rsidRPr="00282D97">
        <w:rPr>
          <w:rFonts w:eastAsia="Times New Roman"/>
        </w:rPr>
        <w:t>” (</w:t>
      </w:r>
      <w:hyperlink r:id="rId165" w:history="1">
        <w:r w:rsidRPr="00282D97">
          <w:rPr>
            <w:rFonts w:eastAsia="Times New Roman"/>
            <w:color w:val="0062B5"/>
            <w:u w:val="single"/>
          </w:rPr>
          <w:t>Isaiah 1:1-6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not only was this the case, but, because of Israel’s disobedience, even the land of Israel itself had become in a parallel condition to that of the people.  The land was pictured as </w:t>
      </w:r>
      <w:r w:rsidRPr="00282D97">
        <w:rPr>
          <w:rFonts w:eastAsia="Times New Roman"/>
          <w:i/>
          <w:iCs/>
        </w:rPr>
        <w:t>desolate and devoured by strangers</w:t>
      </w:r>
      <w:r w:rsidRPr="00282D97">
        <w:rPr>
          <w:rFonts w:eastAsia="Times New Roman"/>
        </w:rPr>
        <w:t xml:space="preserve">, with the cities pictured as </w:t>
      </w:r>
      <w:r w:rsidRPr="00282D97">
        <w:rPr>
          <w:rFonts w:eastAsia="Times New Roman"/>
          <w:i/>
          <w:iCs/>
        </w:rPr>
        <w:t>burned with fire</w:t>
      </w:r>
      <w:r w:rsidRPr="00282D97">
        <w:rPr>
          <w:rFonts w:eastAsia="Times New Roman"/>
        </w:rPr>
        <w:t xml:space="preserve"> (</w:t>
      </w:r>
      <w:hyperlink r:id="rId166" w:history="1">
        <w:r w:rsidRPr="00282D97">
          <w:rPr>
            <w:rFonts w:eastAsia="Times New Roman"/>
            <w:color w:val="0062B5"/>
            <w:u w:val="single"/>
          </w:rPr>
          <w:t>Isaiah 1:7</w:t>
        </w:r>
      </w:hyperlink>
      <w:r w:rsidRPr="00282D97">
        <w:rPr>
          <w:rFonts w:eastAsia="Times New Roman"/>
        </w:rPr>
        <w:t>).  And, as with the result of Israel’s disobedience, this was also in exact accord with God’s promise (</w:t>
      </w:r>
      <w:hyperlink r:id="rId167" w:history="1">
        <w:r w:rsidRPr="00282D97">
          <w:rPr>
            <w:rFonts w:eastAsia="Times New Roman"/>
            <w:color w:val="0062B5"/>
            <w:u w:val="single"/>
          </w:rPr>
          <w:t>Leviticus 26:33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Israel’s calling was of such a nature that obedience would result in the nation being taken </w:t>
      </w:r>
      <w:r w:rsidRPr="00282D97">
        <w:rPr>
          <w:rFonts w:eastAsia="Times New Roman"/>
          <w:i/>
          <w:iCs/>
        </w:rPr>
        <w:t xml:space="preserve">to the heights </w:t>
      </w:r>
      <w:r w:rsidRPr="00282D97">
        <w:rPr>
          <w:rFonts w:eastAsia="Times New Roman"/>
        </w:rPr>
        <w:t>(</w:t>
      </w:r>
      <w:hyperlink r:id="rId168" w:history="1">
        <w:r w:rsidRPr="00282D97">
          <w:rPr>
            <w:rFonts w:eastAsia="Times New Roman"/>
            <w:color w:val="0062B5"/>
            <w:u w:val="single"/>
          </w:rPr>
          <w:t>Leviticus 26:3-13</w:t>
        </w:r>
      </w:hyperlink>
      <w:r w:rsidRPr="00282D97">
        <w:rPr>
          <w:rFonts w:eastAsia="Times New Roman"/>
        </w:rPr>
        <w:t xml:space="preserve">; </w:t>
      </w:r>
      <w:hyperlink r:id="rId169" w:history="1">
        <w:r w:rsidRPr="00282D97">
          <w:rPr>
            <w:rFonts w:eastAsia="Times New Roman"/>
            <w:color w:val="0062B5"/>
            <w:u w:val="single"/>
          </w:rPr>
          <w:t>Deuteronomy 28:1-14</w:t>
        </w:r>
      </w:hyperlink>
      <w:r w:rsidRPr="00282D97">
        <w:rPr>
          <w:rFonts w:eastAsia="Times New Roman"/>
        </w:rPr>
        <w:t xml:space="preserve">), or disobedience would result in the nation being taken to </w:t>
      </w:r>
      <w:r w:rsidRPr="00282D97">
        <w:rPr>
          <w:rFonts w:eastAsia="Times New Roman"/>
          <w:i/>
          <w:iCs/>
        </w:rPr>
        <w:t xml:space="preserve">the depths </w:t>
      </w:r>
      <w:r w:rsidRPr="00282D97">
        <w:rPr>
          <w:rFonts w:eastAsia="Times New Roman"/>
        </w:rPr>
        <w:t>(</w:t>
      </w:r>
      <w:hyperlink r:id="rId170" w:history="1">
        <w:r w:rsidRPr="00282D97">
          <w:rPr>
            <w:rFonts w:eastAsia="Times New Roman"/>
            <w:color w:val="0062B5"/>
            <w:u w:val="single"/>
          </w:rPr>
          <w:t>Leviticus 26:14-39</w:t>
        </w:r>
      </w:hyperlink>
      <w:r w:rsidRPr="00282D97">
        <w:rPr>
          <w:rFonts w:eastAsia="Times New Roman"/>
        </w:rPr>
        <w:t xml:space="preserve">; </w:t>
      </w:r>
      <w:hyperlink r:id="rId171" w:history="1">
        <w:r w:rsidRPr="00282D97">
          <w:rPr>
            <w:rFonts w:eastAsia="Times New Roman"/>
            <w:color w:val="0062B5"/>
            <w:u w:val="single"/>
          </w:rPr>
          <w:t>Deuteronomy 28:15-68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exactly the same thing can be seen in the Christians’ calling today (</w:t>
      </w:r>
      <w:r w:rsidRPr="00282D97">
        <w:rPr>
          <w:rFonts w:eastAsia="Times New Roman"/>
          <w:i/>
          <w:iCs/>
        </w:rPr>
        <w:t>e.g.</w:t>
      </w:r>
      <w:r w:rsidRPr="00282D97">
        <w:rPr>
          <w:rFonts w:eastAsia="Times New Roman"/>
        </w:rPr>
        <w:t xml:space="preserve">, contrast </w:t>
      </w:r>
      <w:hyperlink r:id="rId172" w:history="1">
        <w:r w:rsidRPr="00282D97">
          <w:rPr>
            <w:rFonts w:eastAsia="Times New Roman"/>
            <w:color w:val="0062B5"/>
            <w:u w:val="single"/>
          </w:rPr>
          <w:t>Romans 1:1-17</w:t>
        </w:r>
      </w:hyperlink>
      <w:r w:rsidRPr="00282D97">
        <w:rPr>
          <w:rFonts w:eastAsia="Times New Roman"/>
        </w:rPr>
        <w:t xml:space="preserve"> and </w:t>
      </w:r>
      <w:hyperlink r:id="rId173" w:history="1">
        <w:r w:rsidRPr="00282D97">
          <w:rPr>
            <w:rFonts w:eastAsia="Times New Roman"/>
            <w:color w:val="0062B5"/>
            <w:u w:val="single"/>
          </w:rPr>
          <w:t>Romans 1:18-32</w:t>
        </w:r>
      </w:hyperlink>
      <w:r w:rsidRPr="00282D97">
        <w:rPr>
          <w:rFonts w:eastAsia="Times New Roman"/>
        </w:rPr>
        <w:t>; all thirty-two verses deal with Christians, not just the first seventeen).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 will reward man’s adherence to and obedience surrounding the greatest things He has ever designed for redeemed man.  And the opposite of that is equally true.  God will not take lightly man’s aversion to and disobedience surrounding that which He deems of utmost importance.  This applies equally to Israel during the past dispensation and to Christians during the present dispensation.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When one reads sections of Scripture such as </w:t>
      </w:r>
      <w:hyperlink r:id="rId174" w:history="1">
        <w:r w:rsidRPr="00282D97">
          <w:rPr>
            <w:rFonts w:eastAsia="Times New Roman"/>
            <w:color w:val="0062B5"/>
            <w:u w:val="single"/>
          </w:rPr>
          <w:t>Leviticus 26:1ff</w:t>
        </w:r>
      </w:hyperlink>
      <w:r w:rsidRPr="00282D97">
        <w:rPr>
          <w:rFonts w:eastAsia="Times New Roman"/>
        </w:rPr>
        <w:t xml:space="preserve"> and </w:t>
      </w:r>
      <w:hyperlink r:id="rId175" w:history="1">
        <w:r w:rsidRPr="00282D97">
          <w:rPr>
            <w:rFonts w:eastAsia="Times New Roman"/>
            <w:color w:val="0062B5"/>
            <w:u w:val="single"/>
          </w:rPr>
          <w:t>Deuteronomy 28:1ff</w:t>
        </w:r>
      </w:hyperlink>
      <w:r w:rsidRPr="00282D97">
        <w:rPr>
          <w:rFonts w:eastAsia="Times New Roman"/>
        </w:rPr>
        <w:t xml:space="preserve"> relative to Israel, or </w:t>
      </w:r>
      <w:hyperlink r:id="rId176" w:history="1">
        <w:r w:rsidRPr="00282D97">
          <w:rPr>
            <w:rFonts w:eastAsia="Times New Roman"/>
            <w:color w:val="0062B5"/>
            <w:u w:val="single"/>
          </w:rPr>
          <w:t>2 Thessalonians 1:5-12</w:t>
        </w:r>
      </w:hyperlink>
      <w:r w:rsidRPr="00282D97">
        <w:rPr>
          <w:rFonts w:eastAsia="Times New Roman"/>
        </w:rPr>
        <w:t xml:space="preserve"> and </w:t>
      </w:r>
      <w:hyperlink r:id="rId177" w:history="1">
        <w:r w:rsidRPr="00282D97">
          <w:rPr>
            <w:rFonts w:eastAsia="Times New Roman"/>
            <w:color w:val="0062B5"/>
            <w:u w:val="single"/>
          </w:rPr>
          <w:t>Hebrews 10:26-39</w:t>
        </w:r>
      </w:hyperlink>
      <w:r w:rsidRPr="00282D97">
        <w:rPr>
          <w:rFonts w:eastAsia="Times New Roman"/>
        </w:rPr>
        <w:t xml:space="preserve"> relative to Christians — in the light of man’s calling (regal) — the whole of the matter, as it pertains to both Israel and Christians, can be clearly seen.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Matters surrounding Israel’s disobedience have been openly revealed for man to see during Man’s Day, as was David’s sin of adultery with Bathsheba.  David’s sin was committed in connection with Israel’s earthly calling (a king ruling those whom God had called to be “</w:t>
      </w:r>
      <w:r w:rsidRPr="00282D97">
        <w:rPr>
          <w:rFonts w:eastAsia="Times New Roman"/>
          <w:i/>
          <w:iCs/>
        </w:rPr>
        <w:t>a kingdom of priests and a holy nation</w:t>
      </w:r>
      <w:r w:rsidRPr="00282D97">
        <w:rPr>
          <w:rFonts w:eastAsia="Times New Roman"/>
        </w:rPr>
        <w:t>” [</w:t>
      </w:r>
      <w:hyperlink r:id="rId178" w:history="1">
        <w:r w:rsidRPr="00282D97">
          <w:rPr>
            <w:rFonts w:eastAsia="Times New Roman"/>
            <w:color w:val="0062B5"/>
            <w:u w:val="single"/>
          </w:rPr>
          <w:t>Exodus 19:5-6</w:t>
        </w:r>
      </w:hyperlink>
      <w:r w:rsidRPr="00282D97">
        <w:rPr>
          <w:rFonts w:eastAsia="Times New Roman"/>
        </w:rPr>
        <w:t>] in an earthly land).  Accordingly, David’s sin was not only a sin against God but against Israel and the nations of the earth (because of Israel’s position in relation to the Gentile nations).  And, because of this, David’s sin was openly revealed at this time, not only “</w:t>
      </w:r>
      <w:r w:rsidRPr="00282D97">
        <w:rPr>
          <w:rFonts w:eastAsia="Times New Roman"/>
          <w:i/>
          <w:iCs/>
        </w:rPr>
        <w:t>before all Israel</w:t>
      </w:r>
      <w:r w:rsidRPr="00282D97">
        <w:rPr>
          <w:rFonts w:eastAsia="Times New Roman"/>
        </w:rPr>
        <w:t>” but “</w:t>
      </w:r>
      <w:r w:rsidRPr="00282D97">
        <w:rPr>
          <w:rFonts w:eastAsia="Times New Roman"/>
          <w:i/>
          <w:iCs/>
        </w:rPr>
        <w:t>before the sun</w:t>
      </w:r>
      <w:r w:rsidRPr="00282D97">
        <w:rPr>
          <w:rFonts w:eastAsia="Times New Roman"/>
        </w:rPr>
        <w:t>” as well (</w:t>
      </w:r>
      <w:hyperlink r:id="rId179" w:history="1">
        <w:r w:rsidRPr="00282D97">
          <w:rPr>
            <w:rFonts w:eastAsia="Times New Roman"/>
            <w:color w:val="0062B5"/>
            <w:u w:val="single"/>
          </w:rPr>
          <w:t>2 Samuel 12:12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Israel’s disobedience, in like manner to David’s, has not only been against God, but against the nations of the earth.  God called Israel to occupy a particular position in relation to the Gentile nations, wherein blessings for these nations were involved.  And, because such blessings were withheld </w:t>
      </w:r>
      <w:r w:rsidRPr="00282D97">
        <w:rPr>
          <w:rFonts w:eastAsia="Times New Roman"/>
          <w:i/>
          <w:iCs/>
        </w:rPr>
        <w:t>as a direct result of Israel’s disobedience</w:t>
      </w:r>
      <w:r w:rsidRPr="00282D97">
        <w:rPr>
          <w:rFonts w:eastAsia="Times New Roman"/>
        </w:rPr>
        <w:t>, Israel’s sin has been openly manifested in the presence of these same nations.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is why one finds Israel scattered among the Gentile nations, with the nations not only allowed to rule over Israel but to also be the instrument of God’s promised wrath upon Israel as well.  This is why there could be, and was, a Holocaust during the days of the Third Reich.  And this is also why there will yet be a far worse Holocaust during the days of the man of sin.  Matters surrounding the Christian though are of a different nature.  The Christians’ calling is heavenly alone and doesn’t presently involve the nations of the earth.  Thus, events of a parallel nature to those which Israel has undergone and continues to undergo, await decisions and determinations at the judgment seat of Christ.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It is Israel’s disobedience alone, not that of Christians, which involves the nations in this respect (though, within another frame of reference, parallel sins of numerous Christians are just as terrible in God’s sight; and these sins will one day be dealt with accordingly).  But, because Israel’s disobedience involves the nations of the earth during Man’s Day, God deals with Israel </w:t>
      </w:r>
      <w:r w:rsidRPr="00282D97">
        <w:rPr>
          <w:rFonts w:eastAsia="Times New Roman"/>
          <w:i/>
          <w:iCs/>
        </w:rPr>
        <w:t>accordingly during the present day and time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Israel’s disobedience in respect to God and the nations can be seen throughout the days of the Old Testament theocracy, beginning almost three and one half millennia ago.  This disobedience was brought to an apex at Christ’s first coming, and it will not be brought to an end until the time Christ returns yet future.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During the interim, as in the past, Israel continues to be called to an accounting for the nation’s disobedience.  And this continues to occur </w:t>
      </w:r>
      <w:r w:rsidRPr="00282D97">
        <w:rPr>
          <w:rFonts w:eastAsia="Times New Roman"/>
          <w:i/>
          <w:iCs/>
        </w:rPr>
        <w:t>in exact accord</w:t>
      </w:r>
      <w:r w:rsidRPr="00282D97">
        <w:rPr>
          <w:rFonts w:eastAsia="Times New Roman"/>
        </w:rPr>
        <w:t xml:space="preserve"> with the way in which God has outlined the matter in </w:t>
      </w:r>
      <w:hyperlink r:id="rId180" w:history="1">
        <w:r w:rsidRPr="00282D97">
          <w:rPr>
            <w:rFonts w:eastAsia="Times New Roman"/>
            <w:color w:val="0062B5"/>
            <w:u w:val="single"/>
          </w:rPr>
          <w:t>Leviticus 26</w:t>
        </w:r>
      </w:hyperlink>
      <w:r w:rsidRPr="00282D97">
        <w:rPr>
          <w:rFonts w:eastAsia="Times New Roman"/>
        </w:rPr>
        <w:t xml:space="preserve"> and </w:t>
      </w:r>
      <w:hyperlink r:id="rId181" w:history="1">
        <w:r w:rsidRPr="00282D97">
          <w:rPr>
            <w:rFonts w:eastAsia="Times New Roman"/>
            <w:color w:val="0062B5"/>
            <w:u w:val="single"/>
          </w:rPr>
          <w:t>Deuteronomy 28</w:t>
        </w:r>
      </w:hyperlink>
      <w:r w:rsidRPr="00282D97">
        <w:rPr>
          <w:rFonts w:eastAsia="Times New Roman"/>
        </w:rPr>
        <w:t>, with the Gentile nations being allowed to step in and help “</w:t>
      </w:r>
      <w:r w:rsidRPr="00282D97">
        <w:rPr>
          <w:rFonts w:eastAsia="Times New Roman"/>
          <w:i/>
          <w:iCs/>
        </w:rPr>
        <w:t>forward the affliction</w:t>
      </w:r>
      <w:r w:rsidRPr="00282D97">
        <w:rPr>
          <w:rFonts w:eastAsia="Times New Roman"/>
        </w:rPr>
        <w:t>” (</w:t>
      </w:r>
      <w:hyperlink r:id="rId182" w:history="1">
        <w:r w:rsidRPr="00282D97">
          <w:rPr>
            <w:rFonts w:eastAsia="Times New Roman"/>
            <w:color w:val="0062B5"/>
            <w:u w:val="single"/>
          </w:rPr>
          <w:t>Zechariah 1:14-15 KJV</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183" w:history="1">
        <w:r w:rsidRPr="00282D97">
          <w:rPr>
            <w:rFonts w:eastAsia="Times New Roman"/>
            <w:color w:val="0062B5"/>
            <w:u w:val="single"/>
          </w:rPr>
          <w:t>Joel 3:6-8</w:t>
        </w:r>
      </w:hyperlink>
      <w:r w:rsidRPr="00282D97">
        <w:rPr>
          <w:rFonts w:eastAsia="Times New Roman"/>
        </w:rPr>
        <w:t xml:space="preserve">; </w:t>
      </w:r>
      <w:hyperlink r:id="rId184" w:history="1">
        <w:r w:rsidRPr="00282D97">
          <w:rPr>
            <w:rFonts w:eastAsia="Times New Roman"/>
            <w:color w:val="0062B5"/>
            <w:u w:val="single"/>
          </w:rPr>
          <w:t>Zechariah 14:1-3</w:t>
        </w:r>
      </w:hyperlink>
      <w:r w:rsidRPr="00282D97">
        <w:rPr>
          <w:rFonts w:eastAsia="Times New Roman"/>
        </w:rPr>
        <w:t xml:space="preserve">; </w:t>
      </w:r>
      <w:hyperlink r:id="rId185" w:history="1">
        <w:r w:rsidRPr="00282D97">
          <w:rPr>
            <w:rFonts w:eastAsia="Times New Roman"/>
            <w:color w:val="0062B5"/>
            <w:u w:val="single"/>
          </w:rPr>
          <w:t>Matthew 24:15-22</w:t>
        </w:r>
      </w:hyperlink>
      <w:r w:rsidRPr="00282D97">
        <w:rPr>
          <w:rFonts w:eastAsia="Times New Roman"/>
        </w:rPr>
        <w:t xml:space="preserve">; </w:t>
      </w:r>
      <w:hyperlink r:id="rId186" w:history="1">
        <w:r w:rsidRPr="00282D97">
          <w:rPr>
            <w:rFonts w:eastAsia="Times New Roman"/>
            <w:color w:val="0062B5"/>
            <w:u w:val="single"/>
          </w:rPr>
          <w:t>Luke 21:20-24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DURING THE OLD TESTAMENT THEOCRACY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Following Adam’s fall, God waited 2,000 years before he brought forth the man — Abraham — through whose lineage the nations of the earth were to be blessed.  Then, 500 additional years passed before God was ready to begin fulfilling his promises to Abraham concerning a seed and a land, through a nation emanating from his loins (</w:t>
      </w:r>
      <w:hyperlink r:id="rId187" w:history="1">
        <w:r w:rsidRPr="00282D97">
          <w:rPr>
            <w:rFonts w:eastAsia="Times New Roman"/>
            <w:color w:val="0062B5"/>
            <w:u w:val="single"/>
          </w:rPr>
          <w:t>Genesis 12:1-3</w:t>
        </w:r>
      </w:hyperlink>
      <w:r w:rsidRPr="00282D97">
        <w:rPr>
          <w:rFonts w:eastAsia="Times New Roman"/>
        </w:rPr>
        <w:t xml:space="preserve">; </w:t>
      </w:r>
      <w:hyperlink r:id="rId188" w:history="1">
        <w:r w:rsidRPr="00282D97">
          <w:rPr>
            <w:rFonts w:eastAsia="Times New Roman"/>
            <w:color w:val="0062B5"/>
            <w:u w:val="single"/>
          </w:rPr>
          <w:t>13:14-17</w:t>
        </w:r>
      </w:hyperlink>
      <w:r w:rsidRPr="00282D97">
        <w:rPr>
          <w:rFonts w:eastAsia="Times New Roman"/>
        </w:rPr>
        <w:t xml:space="preserve">; </w:t>
      </w:r>
      <w:hyperlink r:id="rId189" w:history="1">
        <w:r w:rsidRPr="00282D97">
          <w:rPr>
            <w:rFonts w:eastAsia="Times New Roman"/>
            <w:color w:val="0062B5"/>
            <w:u w:val="single"/>
          </w:rPr>
          <w:t>15:13-21</w:t>
        </w:r>
      </w:hyperlink>
      <w:r w:rsidRPr="00282D97">
        <w:rPr>
          <w:rFonts w:eastAsia="Times New Roman"/>
        </w:rPr>
        <w:t xml:space="preserve">; </w:t>
      </w:r>
      <w:hyperlink r:id="rId190" w:history="1">
        <w:r w:rsidRPr="00282D97">
          <w:rPr>
            <w:rFonts w:eastAsia="Times New Roman"/>
            <w:color w:val="0062B5"/>
            <w:u w:val="single"/>
          </w:rPr>
          <w:t>Exodus 6:3-8</w:t>
        </w:r>
      </w:hyperlink>
      <w:r w:rsidRPr="00282D97">
        <w:rPr>
          <w:rFonts w:eastAsia="Times New Roman"/>
        </w:rPr>
        <w:t xml:space="preserve">; </w:t>
      </w:r>
      <w:hyperlink r:id="rId191" w:history="1">
        <w:r w:rsidRPr="00282D97">
          <w:rPr>
            <w:rFonts w:eastAsia="Times New Roman"/>
            <w:color w:val="0062B5"/>
            <w:u w:val="single"/>
          </w:rPr>
          <w:t>12:40-41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Twenty-five hundred years beyond the creation of Adam, during the days of Moses, the nation emanating from the loins of Abraham found itself exactly where the same nation (because of disobedience) finds itself today.  The Israelites found themselves in a Gentile land (in “Egypt,” a type of </w:t>
      </w:r>
      <w:r w:rsidRPr="00282D97">
        <w:rPr>
          <w:rFonts w:eastAsia="Times New Roman"/>
          <w:i/>
          <w:iCs/>
        </w:rPr>
        <w:t>the world</w:t>
      </w:r>
      <w:r w:rsidRPr="00282D97">
        <w:rPr>
          <w:rFonts w:eastAsia="Times New Roman"/>
        </w:rPr>
        <w:t xml:space="preserve"> in Scripture), ruled over and persecuted by a Gentile power.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 called the nation out of Egypt under Moses, to dwell in the land that had been covenanted to Abraham, Isaac, and Jacob.  They were to dwell in this land as “</w:t>
      </w:r>
      <w:r w:rsidRPr="00282D97">
        <w:rPr>
          <w:rFonts w:eastAsia="Times New Roman"/>
          <w:i/>
          <w:iCs/>
        </w:rPr>
        <w:t>a kingdom of priests and a holy nation</w:t>
      </w:r>
      <w:r w:rsidRPr="00282D97">
        <w:rPr>
          <w:rFonts w:eastAsia="Times New Roman"/>
        </w:rPr>
        <w:t>.”  And, in this position, they were to be placed “</w:t>
      </w:r>
      <w:r w:rsidRPr="00282D97">
        <w:rPr>
          <w:rFonts w:eastAsia="Times New Roman"/>
          <w:i/>
          <w:iCs/>
        </w:rPr>
        <w:t>above all people</w:t>
      </w:r>
      <w:r w:rsidRPr="00282D97">
        <w:rPr>
          <w:rFonts w:eastAsia="Times New Roman"/>
        </w:rPr>
        <w:t xml:space="preserve">,” with the Gentile nations of the earth being </w:t>
      </w:r>
      <w:r w:rsidRPr="00282D97">
        <w:rPr>
          <w:rFonts w:eastAsia="Times New Roman"/>
          <w:i/>
          <w:iCs/>
        </w:rPr>
        <w:t>blessed through Israel</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192" w:history="1">
        <w:r w:rsidRPr="00282D97">
          <w:rPr>
            <w:rFonts w:eastAsia="Times New Roman"/>
            <w:color w:val="0062B5"/>
            <w:u w:val="single"/>
          </w:rPr>
          <w:t>Genesis 12:1-3</w:t>
        </w:r>
      </w:hyperlink>
      <w:r w:rsidRPr="00282D97">
        <w:rPr>
          <w:rFonts w:eastAsia="Times New Roman"/>
        </w:rPr>
        <w:t xml:space="preserve">; </w:t>
      </w:r>
      <w:hyperlink r:id="rId193" w:history="1">
        <w:r w:rsidRPr="00282D97">
          <w:rPr>
            <w:rFonts w:eastAsia="Times New Roman"/>
            <w:color w:val="0062B5"/>
            <w:u w:val="single"/>
          </w:rPr>
          <w:t>Exodus 19:5-6</w:t>
        </w:r>
      </w:hyperlink>
      <w:r w:rsidRPr="00282D97">
        <w:rPr>
          <w:rFonts w:eastAsia="Times New Roman"/>
        </w:rPr>
        <w:t xml:space="preserve">; </w:t>
      </w:r>
      <w:hyperlink r:id="rId194" w:history="1">
        <w:r w:rsidRPr="00282D97">
          <w:rPr>
            <w:rFonts w:eastAsia="Times New Roman"/>
            <w:color w:val="0062B5"/>
            <w:u w:val="single"/>
          </w:rPr>
          <w:t>Deuteronomy 6:23</w:t>
        </w:r>
      </w:hyperlink>
      <w:r w:rsidRPr="00282D97">
        <w:rPr>
          <w:rFonts w:eastAsia="Times New Roman"/>
        </w:rPr>
        <w:t xml:space="preserve">; </w:t>
      </w:r>
      <w:hyperlink r:id="rId195" w:history="1">
        <w:r w:rsidRPr="00282D97">
          <w:rPr>
            <w:rFonts w:eastAsia="Times New Roman"/>
            <w:color w:val="0062B5"/>
            <w:u w:val="single"/>
          </w:rPr>
          <w:t>7:6</w:t>
        </w:r>
      </w:hyperlink>
      <w:r w:rsidRPr="00282D97">
        <w:rPr>
          <w:rFonts w:eastAsia="Times New Roman"/>
        </w:rPr>
        <w:t xml:space="preserve">; </w:t>
      </w:r>
      <w:hyperlink r:id="rId196" w:history="1">
        <w:r w:rsidRPr="00282D97">
          <w:rPr>
            <w:rFonts w:eastAsia="Times New Roman"/>
            <w:color w:val="0062B5"/>
            <w:u w:val="single"/>
          </w:rPr>
          <w:t>28:13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However, unbelief and disobedience marked the history of the Israelites — from the days of Moses to that time centuries later when God allowed Gentile powers to come into the land, uproot his people, and carry them away captive into Gentile lands.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theocracy existed in the land of Israel for about eight centuries, which reached its heights during David’s reign, extending into part of Solomon’s reign.  But this theocracy, because of Israel’s disobedience, never rose to the heights that God had intended.  It never became a theocracy in which the nations of the earth could be ruled by and blessed through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During the latter part of Solomon’s reign, things began to go even further awry.  And about fifty years after his reign, Elijah appeared, followed by Elisha, calling attention to sin, disobedience.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matters remained unchanged.  And, to remain true to His Word, God was left with only one recourse.  The Israelites were to find themselves occupying a position diametrically opposed to the position that God had called them to occupy.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Israelites would be removed from their land and scattered among the Gentile nations;  they would find themselves under subjection to these nations and mistreated by these nations in every conceivable way, exactly as God had promised (</w:t>
      </w:r>
      <w:r w:rsidRPr="00282D97">
        <w:rPr>
          <w:rFonts w:eastAsia="Times New Roman"/>
          <w:i/>
          <w:iCs/>
        </w:rPr>
        <w:t>cf</w:t>
      </w:r>
      <w:r w:rsidRPr="00282D97">
        <w:rPr>
          <w:rFonts w:eastAsia="Times New Roman"/>
        </w:rPr>
        <w:t xml:space="preserve">. </w:t>
      </w:r>
      <w:hyperlink r:id="rId197" w:history="1">
        <w:r w:rsidRPr="00282D97">
          <w:rPr>
            <w:rFonts w:eastAsia="Times New Roman"/>
            <w:color w:val="0062B5"/>
            <w:u w:val="single"/>
          </w:rPr>
          <w:t>Leviticus 26:21-22</w:t>
        </w:r>
      </w:hyperlink>
      <w:r w:rsidRPr="00282D97">
        <w:rPr>
          <w:rFonts w:eastAsia="Times New Roman"/>
        </w:rPr>
        <w:t xml:space="preserve">, </w:t>
      </w:r>
      <w:hyperlink r:id="rId198" w:history="1">
        <w:r w:rsidRPr="00282D97">
          <w:rPr>
            <w:rFonts w:eastAsia="Times New Roman"/>
            <w:color w:val="0062B5"/>
            <w:u w:val="single"/>
          </w:rPr>
          <w:t>27-28</w:t>
        </w:r>
      </w:hyperlink>
      <w:r w:rsidRPr="00282D97">
        <w:rPr>
          <w:rFonts w:eastAsia="Times New Roman"/>
        </w:rPr>
        <w:t xml:space="preserve">, </w:t>
      </w:r>
      <w:hyperlink r:id="rId199" w:history="1">
        <w:r w:rsidRPr="00282D97">
          <w:rPr>
            <w:rFonts w:eastAsia="Times New Roman"/>
            <w:color w:val="0062B5"/>
            <w:u w:val="single"/>
          </w:rPr>
          <w:t>33-39</w:t>
        </w:r>
      </w:hyperlink>
      <w:r w:rsidRPr="00282D97">
        <w:rPr>
          <w:rFonts w:eastAsia="Times New Roman"/>
        </w:rPr>
        <w:t xml:space="preserve">; </w:t>
      </w:r>
      <w:hyperlink r:id="rId200" w:history="1">
        <w:r w:rsidRPr="00282D97">
          <w:rPr>
            <w:rFonts w:eastAsia="Times New Roman"/>
            <w:color w:val="0062B5"/>
            <w:u w:val="single"/>
          </w:rPr>
          <w:t>Deuteronomy 28:25</w:t>
        </w:r>
      </w:hyperlink>
      <w:r w:rsidRPr="00282D97">
        <w:rPr>
          <w:rFonts w:eastAsia="Times New Roman"/>
        </w:rPr>
        <w:t xml:space="preserve">, </w:t>
      </w:r>
      <w:hyperlink r:id="rId201" w:history="1">
        <w:r w:rsidRPr="00282D97">
          <w:rPr>
            <w:rFonts w:eastAsia="Times New Roman"/>
            <w:color w:val="0062B5"/>
            <w:u w:val="single"/>
          </w:rPr>
          <w:t>30</w:t>
        </w:r>
      </w:hyperlink>
      <w:r w:rsidRPr="00282D97">
        <w:rPr>
          <w:rFonts w:eastAsia="Times New Roman"/>
        </w:rPr>
        <w:t xml:space="preserve">, </w:t>
      </w:r>
      <w:hyperlink r:id="rId202" w:history="1">
        <w:r w:rsidRPr="00282D97">
          <w:rPr>
            <w:rFonts w:eastAsia="Times New Roman"/>
            <w:color w:val="0062B5"/>
            <w:u w:val="single"/>
          </w:rPr>
          <w:t>37</w:t>
        </w:r>
      </w:hyperlink>
      <w:r w:rsidRPr="00282D97">
        <w:rPr>
          <w:rFonts w:eastAsia="Times New Roman"/>
        </w:rPr>
        <w:t xml:space="preserve">, </w:t>
      </w:r>
      <w:hyperlink r:id="rId203" w:history="1">
        <w:r w:rsidRPr="00282D97">
          <w:rPr>
            <w:rFonts w:eastAsia="Times New Roman"/>
            <w:color w:val="0062B5"/>
            <w:u w:val="single"/>
          </w:rPr>
          <w:t>65-67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722 B.C. the Assyrians were allowed to come into the land and take the northern ten tribes into captivity.  And slightly over one hundred years later, about 605 B.C., the Babylonians were allowed to come into the land and take the southern two tribes into captivity.  These were captivities from which only remnants of Jews have ever been allowed to return, more particularly at two different times — one that began seventy years following the Babylonian captivity, and the other that began in 1948, during modern times.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nation itself has never been allowed to return from the Assyrian and Babylonian captivities.  Rather, because of disobedience, the nation has remained scattered among and persecuted by Gentile nations.  And that which happened in Europe during particularly the years 1939-1945 — 6,000,000 Jews slain as a result of Gentile persecution — is simply </w:t>
      </w:r>
      <w:r w:rsidRPr="00282D97">
        <w:rPr>
          <w:rFonts w:eastAsia="Times New Roman"/>
          <w:i/>
          <w:iCs/>
        </w:rPr>
        <w:t>an extreme outworking of that which God promised would happen to His people if they did not obey His voice</w:t>
      </w:r>
      <w:r w:rsidRPr="00282D97">
        <w:rPr>
          <w:rFonts w:eastAsia="Times New Roman"/>
        </w:rPr>
        <w:t xml:space="preserve">.  In short, the Holocaust was </w:t>
      </w:r>
      <w:r w:rsidRPr="00282D97">
        <w:rPr>
          <w:rFonts w:eastAsia="Times New Roman"/>
          <w:i/>
          <w:iCs/>
        </w:rPr>
        <w:t>the direct result</w:t>
      </w:r>
      <w:r w:rsidRPr="00282D97">
        <w:rPr>
          <w:rFonts w:eastAsia="Times New Roman"/>
        </w:rPr>
        <w:t xml:space="preserve"> of two things:  (1) </w:t>
      </w:r>
      <w:r w:rsidRPr="00282D97">
        <w:rPr>
          <w:rFonts w:eastAsia="Times New Roman"/>
          <w:i/>
          <w:iCs/>
        </w:rPr>
        <w:t>Jewish disobedience</w:t>
      </w:r>
      <w:r w:rsidRPr="00282D97">
        <w:rPr>
          <w:rFonts w:eastAsia="Times New Roman"/>
        </w:rPr>
        <w:t xml:space="preserve">, and (2) </w:t>
      </w:r>
      <w:r w:rsidRPr="00282D97">
        <w:rPr>
          <w:rFonts w:eastAsia="Times New Roman"/>
          <w:i/>
          <w:iCs/>
        </w:rPr>
        <w:t>God keeping His Word.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the Holocaust also had to do with something else relative </w:t>
      </w:r>
      <w:r w:rsidRPr="00282D97">
        <w:rPr>
          <w:rFonts w:eastAsia="Times New Roman"/>
          <w:i/>
          <w:iCs/>
        </w:rPr>
        <w:t>to God keeping His Word</w:t>
      </w:r>
      <w:r w:rsidRPr="00282D97">
        <w:rPr>
          <w:rFonts w:eastAsia="Times New Roman"/>
        </w:rPr>
        <w:t xml:space="preserve">.  Though the Gentile nations may seek to carry out genocidal activities surrounding Israel, </w:t>
      </w:r>
      <w:r w:rsidRPr="00282D97">
        <w:rPr>
          <w:rFonts w:eastAsia="Times New Roman"/>
          <w:i/>
          <w:iCs/>
        </w:rPr>
        <w:t>this nation cannot be destroyed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As the bush burned during Moses’ day, </w:t>
      </w:r>
      <w:r w:rsidRPr="00282D97">
        <w:rPr>
          <w:rFonts w:eastAsia="Times New Roman"/>
          <w:i/>
          <w:iCs/>
        </w:rPr>
        <w:t xml:space="preserve">apart from being </w:t>
      </w:r>
      <w:proofErr w:type="spellStart"/>
      <w:r w:rsidRPr="00282D97">
        <w:rPr>
          <w:rFonts w:eastAsia="Times New Roman"/>
          <w:i/>
          <w:iCs/>
        </w:rPr>
        <w:t>comsumed</w:t>
      </w:r>
      <w:proofErr w:type="spellEnd"/>
      <w:r w:rsidRPr="00282D97">
        <w:rPr>
          <w:rFonts w:eastAsia="Times New Roman"/>
        </w:rPr>
        <w:t xml:space="preserve"> (</w:t>
      </w:r>
      <w:hyperlink r:id="rId204" w:history="1">
        <w:r w:rsidRPr="00282D97">
          <w:rPr>
            <w:rFonts w:eastAsia="Times New Roman"/>
            <w:color w:val="0062B5"/>
            <w:u w:val="single"/>
          </w:rPr>
          <w:t>Exodus 3:2-3</w:t>
        </w:r>
      </w:hyperlink>
      <w:r w:rsidRPr="00282D97">
        <w:rPr>
          <w:rFonts w:eastAsia="Times New Roman"/>
        </w:rPr>
        <w:t xml:space="preserve">), the nation of Israel will continue to be persecuted by the Gentiles, </w:t>
      </w:r>
      <w:r w:rsidRPr="00282D97">
        <w:rPr>
          <w:rFonts w:eastAsia="Times New Roman"/>
          <w:i/>
          <w:iCs/>
        </w:rPr>
        <w:t>apart from being destroyed</w:t>
      </w:r>
      <w:r w:rsidRPr="00282D97">
        <w:rPr>
          <w:rFonts w:eastAsia="Times New Roman"/>
        </w:rPr>
        <w:t xml:space="preserve">.  For, as God was </w:t>
      </w:r>
      <w:r w:rsidRPr="00282D97">
        <w:rPr>
          <w:rFonts w:eastAsia="Times New Roman"/>
          <w:i/>
          <w:iCs/>
        </w:rPr>
        <w:t>in the midst of the burning bush</w:t>
      </w:r>
      <w:r w:rsidRPr="00282D97">
        <w:rPr>
          <w:rFonts w:eastAsia="Times New Roman"/>
        </w:rPr>
        <w:t xml:space="preserve"> during Moses day (</w:t>
      </w:r>
      <w:hyperlink r:id="rId205" w:history="1">
        <w:r w:rsidRPr="00282D97">
          <w:rPr>
            <w:rFonts w:eastAsia="Times New Roman"/>
            <w:color w:val="0062B5"/>
            <w:u w:val="single"/>
          </w:rPr>
          <w:t>Exodus 3:4</w:t>
        </w:r>
      </w:hyperlink>
      <w:r w:rsidRPr="00282D97">
        <w:rPr>
          <w:rFonts w:eastAsia="Times New Roman"/>
        </w:rPr>
        <w:t xml:space="preserve">), or as a fourth person was seen </w:t>
      </w:r>
      <w:r w:rsidRPr="00282D97">
        <w:rPr>
          <w:rFonts w:eastAsia="Times New Roman"/>
          <w:i/>
          <w:iCs/>
        </w:rPr>
        <w:t>in the fiery furnace</w:t>
      </w:r>
      <w:r w:rsidRPr="00282D97">
        <w:rPr>
          <w:rFonts w:eastAsia="Times New Roman"/>
        </w:rPr>
        <w:t xml:space="preserve"> during Daniel’s day (with the three Israelites [</w:t>
      </w:r>
      <w:hyperlink r:id="rId206" w:history="1">
        <w:r w:rsidRPr="00282D97">
          <w:rPr>
            <w:rFonts w:eastAsia="Times New Roman"/>
            <w:color w:val="0062B5"/>
            <w:u w:val="single"/>
          </w:rPr>
          <w:t>Daniel 3:19-25</w:t>
        </w:r>
      </w:hyperlink>
      <w:r w:rsidRPr="00282D97">
        <w:rPr>
          <w:rFonts w:eastAsia="Times New Roman"/>
        </w:rPr>
        <w:t xml:space="preserve">]), God has always resided </w:t>
      </w:r>
      <w:r w:rsidRPr="00282D97">
        <w:rPr>
          <w:rFonts w:eastAsia="Times New Roman"/>
          <w:i/>
          <w:iCs/>
        </w:rPr>
        <w:t>in the midst of His people, Israel</w:t>
      </w:r>
      <w:r w:rsidRPr="00282D97">
        <w:rPr>
          <w:rFonts w:eastAsia="Times New Roman"/>
        </w:rPr>
        <w:t xml:space="preserve"> (even today, in their disobedience).  Thus, </w:t>
      </w:r>
      <w:r w:rsidRPr="00282D97">
        <w:rPr>
          <w:rFonts w:eastAsia="Times New Roman"/>
          <w:i/>
          <w:iCs/>
        </w:rPr>
        <w:t>to destroy Israel, God Himself would have to be destroyed.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 xml:space="preserve">Two things </w:t>
      </w:r>
      <w:r w:rsidRPr="00282D97">
        <w:rPr>
          <w:rFonts w:eastAsia="Times New Roman"/>
        </w:rPr>
        <w:t xml:space="preserve">relative to Israel in the preceding respect are contingent entirely upon God fulfilling that which He has promised in His Word.  </w:t>
      </w:r>
      <w:r w:rsidRPr="00282D97">
        <w:rPr>
          <w:rFonts w:eastAsia="Times New Roman"/>
          <w:i/>
          <w:iCs/>
        </w:rPr>
        <w:t xml:space="preserve">One </w:t>
      </w:r>
      <w:r w:rsidRPr="00282D97">
        <w:rPr>
          <w:rFonts w:eastAsia="Times New Roman"/>
        </w:rPr>
        <w:t xml:space="preserve">has to do with the position in which the nation of Israel finds itself today (scattered among and persecuted by Gentile nations), and </w:t>
      </w:r>
      <w:r w:rsidRPr="00282D97">
        <w:rPr>
          <w:rFonts w:eastAsia="Times New Roman"/>
          <w:i/>
          <w:iCs/>
        </w:rPr>
        <w:t xml:space="preserve">the other </w:t>
      </w:r>
      <w:r w:rsidRPr="00282D97">
        <w:rPr>
          <w:rFonts w:eastAsia="Times New Roman"/>
        </w:rPr>
        <w:t>has to do with the fact that Israel will continue as a people until God’s purpose for calling this nation into existence has been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AT CHRIST’S FIRST COMING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Christ’s first coming occurred about six centuries following that time when the complete nation (northern ten tribes and southern two tribes) had been removed from their land, carried away by Gentile powers, and scattered among the Gentile nations.  And His first coming occurred at a time slightly over five centuries following the return of remnants under Zerubbabel and Ezra.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These remnants formed the original nucleus for that segment of the nation that was in the land, under Roman dominion and persecution, at Christ’s first coming.  Most of the Jews at this time were still scattered throughout Gentile lands (</w:t>
      </w:r>
      <w:hyperlink r:id="rId207" w:history="1">
        <w:r w:rsidRPr="00282D97">
          <w:rPr>
            <w:rFonts w:eastAsia="Times New Roman"/>
            <w:color w:val="0062B5"/>
            <w:u w:val="single"/>
          </w:rPr>
          <w:t>Acts 2:8-11</w:t>
        </w:r>
      </w:hyperlink>
      <w:r w:rsidRPr="00282D97">
        <w:rPr>
          <w:rFonts w:eastAsia="Times New Roman"/>
        </w:rPr>
        <w:t>), and even the ones in the land of Israel found themselves under subjection to a Gentile power.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Christ’s first coming occurred during “</w:t>
      </w:r>
      <w:r w:rsidRPr="00282D97">
        <w:rPr>
          <w:rFonts w:eastAsia="Times New Roman"/>
          <w:i/>
          <w:iCs/>
        </w:rPr>
        <w:t>the times of the Gentiles</w:t>
      </w:r>
      <w:r w:rsidRPr="00282D97">
        <w:rPr>
          <w:rFonts w:eastAsia="Times New Roman"/>
        </w:rPr>
        <w:t>,” which began about 605 B.C., when Nebuchadnezzar was allowed to come into the land and begin carrying the remaining southern two tribes into captivity; and this time will continue until the heavens are opened, Christ returns, overthrows Gentile world power, and places Israel in the position to which the nation was called in the beginning.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Jerusalem was being trodden down of the Gentiles when Christ came the first time, and it will be trodden down of the Gentiles for the three and one-half years immediately preceding Christ’s return (</w:t>
      </w:r>
      <w:hyperlink r:id="rId208" w:history="1">
        <w:r w:rsidRPr="00282D97">
          <w:rPr>
            <w:rFonts w:eastAsia="Times New Roman"/>
            <w:color w:val="0062B5"/>
            <w:u w:val="single"/>
          </w:rPr>
          <w:t>Luke 21:20-24</w:t>
        </w:r>
      </w:hyperlink>
      <w:r w:rsidRPr="00282D97">
        <w:rPr>
          <w:rFonts w:eastAsia="Times New Roman"/>
        </w:rPr>
        <w:t xml:space="preserve">; </w:t>
      </w:r>
      <w:hyperlink r:id="rId209" w:history="1">
        <w:r w:rsidRPr="00282D97">
          <w:rPr>
            <w:rFonts w:eastAsia="Times New Roman"/>
            <w:color w:val="0062B5"/>
            <w:u w:val="single"/>
          </w:rPr>
          <w:t>John 19:10-15</w:t>
        </w:r>
      </w:hyperlink>
      <w:r w:rsidRPr="00282D97">
        <w:rPr>
          <w:rFonts w:eastAsia="Times New Roman"/>
        </w:rPr>
        <w:t xml:space="preserve">; </w:t>
      </w:r>
      <w:hyperlink r:id="rId210" w:history="1">
        <w:r w:rsidRPr="00282D97">
          <w:rPr>
            <w:rFonts w:eastAsia="Times New Roman"/>
            <w:color w:val="0062B5"/>
            <w:u w:val="single"/>
          </w:rPr>
          <w:t>Revelation 11:2</w:t>
        </w:r>
      </w:hyperlink>
      <w:r w:rsidRPr="00282D97">
        <w:rPr>
          <w:rFonts w:eastAsia="Times New Roman"/>
        </w:rPr>
        <w:t>).  Then, “</w:t>
      </w:r>
      <w:r w:rsidRPr="00282D97">
        <w:rPr>
          <w:rFonts w:eastAsia="Times New Roman"/>
          <w:i/>
          <w:iCs/>
        </w:rPr>
        <w:t>the times of the Gentiles</w:t>
      </w:r>
      <w:r w:rsidRPr="00282D97">
        <w:rPr>
          <w:rFonts w:eastAsia="Times New Roman"/>
        </w:rPr>
        <w:t xml:space="preserve">” will end, for Israel, in that day, </w:t>
      </w:r>
      <w:r w:rsidRPr="00282D97">
        <w:rPr>
          <w:rFonts w:eastAsia="Times New Roman"/>
          <w:i/>
          <w:iCs/>
        </w:rPr>
        <w:t>will be brought 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this respect, note the message of John, Jesus, the twelve, and the seventy at Christ’s first coming.  It was a simple message:  “</w:t>
      </w:r>
      <w:r w:rsidRPr="00282D97">
        <w:rPr>
          <w:rFonts w:eastAsia="Times New Roman"/>
          <w:i/>
          <w:iCs/>
        </w:rPr>
        <w:t>Repent, for the kingdom of the heavens is at hand</w:t>
      </w:r>
      <w:r w:rsidRPr="00282D97">
        <w:rPr>
          <w:rFonts w:eastAsia="Times New Roman"/>
        </w:rPr>
        <w:t>” (</w:t>
      </w:r>
      <w:r w:rsidRPr="00282D97">
        <w:rPr>
          <w:rFonts w:eastAsia="Times New Roman"/>
          <w:i/>
          <w:iCs/>
        </w:rPr>
        <w:t>cf</w:t>
      </w:r>
      <w:r w:rsidRPr="00282D97">
        <w:rPr>
          <w:rFonts w:eastAsia="Times New Roman"/>
        </w:rPr>
        <w:t xml:space="preserve">. </w:t>
      </w:r>
      <w:hyperlink r:id="rId211" w:history="1">
        <w:r w:rsidRPr="00282D97">
          <w:rPr>
            <w:rFonts w:eastAsia="Times New Roman"/>
            <w:color w:val="0062B5"/>
            <w:u w:val="single"/>
          </w:rPr>
          <w:t>Matthew 3:2</w:t>
        </w:r>
      </w:hyperlink>
      <w:r w:rsidRPr="00282D97">
        <w:rPr>
          <w:rFonts w:eastAsia="Times New Roman"/>
        </w:rPr>
        <w:t xml:space="preserve">; </w:t>
      </w:r>
      <w:hyperlink r:id="rId212" w:history="1">
        <w:r w:rsidRPr="00282D97">
          <w:rPr>
            <w:rFonts w:eastAsia="Times New Roman"/>
            <w:color w:val="0062B5"/>
            <w:u w:val="single"/>
          </w:rPr>
          <w:t>4:17</w:t>
        </w:r>
      </w:hyperlink>
      <w:r w:rsidRPr="00282D97">
        <w:rPr>
          <w:rFonts w:eastAsia="Times New Roman"/>
        </w:rPr>
        <w:t xml:space="preserve">; </w:t>
      </w:r>
      <w:hyperlink r:id="rId213" w:history="1">
        <w:r w:rsidRPr="00282D97">
          <w:rPr>
            <w:rFonts w:eastAsia="Times New Roman"/>
            <w:color w:val="0062B5"/>
            <w:u w:val="single"/>
          </w:rPr>
          <w:t>10:7</w:t>
        </w:r>
      </w:hyperlink>
      <w:r w:rsidRPr="00282D97">
        <w:rPr>
          <w:rFonts w:eastAsia="Times New Roman"/>
        </w:rPr>
        <w:t xml:space="preserve">; </w:t>
      </w:r>
      <w:hyperlink r:id="rId214" w:history="1">
        <w:r w:rsidRPr="00282D97">
          <w:rPr>
            <w:rFonts w:eastAsia="Times New Roman"/>
            <w:color w:val="0062B5"/>
            <w:u w:val="single"/>
          </w:rPr>
          <w:t>Luke 10:9</w:t>
        </w:r>
      </w:hyperlink>
      <w:r w:rsidRPr="00282D97">
        <w:rPr>
          <w:rFonts w:eastAsia="Times New Roman"/>
        </w:rPr>
        <w:t xml:space="preserve">).  There was a call for </w:t>
      </w:r>
      <w:r w:rsidRPr="00282D97">
        <w:rPr>
          <w:rFonts w:eastAsia="Times New Roman"/>
          <w:i/>
          <w:iCs/>
        </w:rPr>
        <w:t>national repentance</w:t>
      </w:r>
      <w:r w:rsidRPr="00282D97">
        <w:rPr>
          <w:rFonts w:eastAsia="Times New Roman"/>
        </w:rPr>
        <w:t xml:space="preserve">, and this was to be followed by </w:t>
      </w:r>
      <w:r w:rsidRPr="00282D97">
        <w:rPr>
          <w:rFonts w:eastAsia="Times New Roman"/>
          <w:i/>
          <w:iCs/>
        </w:rPr>
        <w:t>national baptism</w:t>
      </w:r>
      <w:r w:rsidRPr="00282D97">
        <w:rPr>
          <w:rFonts w:eastAsia="Times New Roman"/>
        </w:rPr>
        <w:t xml:space="preserve"> (showing exactly the same thing that the Red Sea passage during Moses day depicted relative to the entire nation in the type [</w:t>
      </w:r>
      <w:r w:rsidRPr="00282D97">
        <w:rPr>
          <w:rFonts w:eastAsia="Times New Roman"/>
          <w:i/>
          <w:iCs/>
        </w:rPr>
        <w:t>ref</w:t>
      </w:r>
      <w:r w:rsidRPr="00282D97">
        <w:rPr>
          <w:rFonts w:eastAsia="Times New Roman"/>
        </w:rPr>
        <w:t xml:space="preserve">. the author’s book, in this site, </w:t>
      </w:r>
      <w:hyperlink r:id="rId215" w:anchor="Search%20for%20the%20Bride%20BOOK" w:history="1">
        <w:r w:rsidRPr="00282D97">
          <w:rPr>
            <w:rFonts w:eastAsia="Times New Roman"/>
            <w:color w:val="2F5496"/>
            <w:u w:val="single"/>
          </w:rPr>
          <w:t>Search for the Bride BOOK</w:t>
        </w:r>
      </w:hyperlink>
      <w:r w:rsidRPr="00282D97">
        <w:rPr>
          <w:rFonts w:eastAsia="Times New Roman"/>
        </w:rPr>
        <w:t>, chapter 6]).</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this call for repentance, followed by baptism, was voiced by Peter on the day of Pentecost, after the promised Spirit had been sent:  “</w:t>
      </w:r>
      <w:r w:rsidRPr="00282D97">
        <w:rPr>
          <w:rFonts w:eastAsia="Times New Roman"/>
          <w:i/>
          <w:iCs/>
        </w:rPr>
        <w:t>Repent and be baptized every one of you</w:t>
      </w:r>
      <w:r w:rsidRPr="00282D97">
        <w:rPr>
          <w:rFonts w:eastAsia="Times New Roman"/>
        </w:rPr>
        <w:t xml:space="preserve"> [the entire nation of Israel] . . . .” (</w:t>
      </w:r>
      <w:hyperlink r:id="rId216" w:history="1">
        <w:r w:rsidRPr="00282D97">
          <w:rPr>
            <w:rFonts w:eastAsia="Times New Roman"/>
            <w:color w:val="0062B5"/>
            <w:u w:val="single"/>
          </w:rPr>
          <w:t>Acts 2:38a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was the beginning of the re-offer of the kingdom of the heavens to Israel (which lasted until about 62 A.D.).  During the original offer (during Christ’s earthly ministry), the message was </w:t>
      </w:r>
      <w:r w:rsidRPr="00282D97">
        <w:rPr>
          <w:rFonts w:eastAsia="Times New Roman"/>
          <w:i/>
          <w:iCs/>
        </w:rPr>
        <w:t>to the Jew only</w:t>
      </w:r>
      <w:r w:rsidRPr="00282D97">
        <w:rPr>
          <w:rFonts w:eastAsia="Times New Roman"/>
        </w:rPr>
        <w:t xml:space="preserve"> (</w:t>
      </w:r>
      <w:hyperlink r:id="rId217" w:history="1">
        <w:r w:rsidRPr="00282D97">
          <w:rPr>
            <w:rFonts w:eastAsia="Times New Roman"/>
            <w:color w:val="0062B5"/>
            <w:u w:val="single"/>
          </w:rPr>
          <w:t>Matthew 10:5-6</w:t>
        </w:r>
      </w:hyperlink>
      <w:r w:rsidRPr="00282D97">
        <w:rPr>
          <w:rFonts w:eastAsia="Times New Roman"/>
        </w:rPr>
        <w:t xml:space="preserve">; </w:t>
      </w:r>
      <w:hyperlink r:id="rId218" w:history="1">
        <w:r w:rsidRPr="00282D97">
          <w:rPr>
            <w:rFonts w:eastAsia="Times New Roman"/>
            <w:color w:val="0062B5"/>
            <w:u w:val="single"/>
          </w:rPr>
          <w:t>15:24</w:t>
        </w:r>
      </w:hyperlink>
      <w:r w:rsidRPr="00282D97">
        <w:rPr>
          <w:rFonts w:eastAsia="Times New Roman"/>
        </w:rPr>
        <w:t xml:space="preserve">).  But, during the re-offer, the message was </w:t>
      </w:r>
      <w:r w:rsidRPr="00282D97">
        <w:rPr>
          <w:rFonts w:eastAsia="Times New Roman"/>
          <w:i/>
          <w:iCs/>
        </w:rPr>
        <w:t>to the Jew first</w:t>
      </w:r>
      <w:r w:rsidRPr="00282D97">
        <w:rPr>
          <w:rFonts w:eastAsia="Times New Roman"/>
        </w:rPr>
        <w:t xml:space="preserve">, </w:t>
      </w:r>
      <w:r w:rsidRPr="00282D97">
        <w:rPr>
          <w:rFonts w:eastAsia="Times New Roman"/>
          <w:i/>
          <w:iCs/>
        </w:rPr>
        <w:t>not to the Jew only</w:t>
      </w:r>
      <w:r w:rsidRPr="00282D97">
        <w:rPr>
          <w:rFonts w:eastAsia="Times New Roman"/>
        </w:rPr>
        <w:t xml:space="preserve">.  And, during this time, it was </w:t>
      </w:r>
      <w:r w:rsidRPr="00282D97">
        <w:rPr>
          <w:rFonts w:eastAsia="Times New Roman"/>
          <w:i/>
          <w:iCs/>
        </w:rPr>
        <w:t>also to the Gentile</w:t>
      </w:r>
      <w:r w:rsidRPr="00282D97">
        <w:rPr>
          <w:rFonts w:eastAsia="Times New Roman"/>
        </w:rPr>
        <w:t xml:space="preserve"> (</w:t>
      </w:r>
      <w:hyperlink r:id="rId219" w:history="1">
        <w:r w:rsidRPr="00282D97">
          <w:rPr>
            <w:rFonts w:eastAsia="Times New Roman"/>
            <w:color w:val="0062B5"/>
            <w:u w:val="single"/>
          </w:rPr>
          <w:t>Romans 1:16</w:t>
        </w:r>
      </w:hyperlink>
      <w:r w:rsidRPr="00282D97">
        <w:rPr>
          <w:rFonts w:eastAsia="Times New Roman"/>
        </w:rPr>
        <w:t xml:space="preserve">; </w:t>
      </w:r>
      <w:hyperlink r:id="rId220" w:history="1">
        <w:r w:rsidRPr="00282D97">
          <w:rPr>
            <w:rFonts w:eastAsia="Times New Roman"/>
            <w:color w:val="0062B5"/>
            <w:u w:val="single"/>
          </w:rPr>
          <w:t>2:9-10</w:t>
        </w:r>
      </w:hyperlink>
      <w:r w:rsidRPr="00282D97">
        <w:rPr>
          <w:rFonts w:eastAsia="Times New Roman"/>
        </w:rPr>
        <w:t xml:space="preserve">, </w:t>
      </w:r>
      <w:hyperlink r:id="rId221" w:history="1">
        <w:r w:rsidRPr="00282D97">
          <w:rPr>
            <w:rFonts w:eastAsia="Times New Roman"/>
            <w:color w:val="0062B5"/>
            <w:u w:val="single"/>
          </w:rPr>
          <w:t>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However, Israel refused to repent during both the offer and the re-offer of the kingdom.  During the offer, the Jewish people climaxed their unbelief and disobedience through rejecting the message and the Messenger, pledging their allegiance to a pagan Gentile king, and then crucifying the true King (</w:t>
      </w:r>
      <w:hyperlink r:id="rId222" w:history="1">
        <w:r w:rsidRPr="00282D97">
          <w:rPr>
            <w:rFonts w:eastAsia="Times New Roman"/>
            <w:color w:val="0062B5"/>
            <w:u w:val="single"/>
          </w:rPr>
          <w:t>John 18:19-23</w:t>
        </w:r>
      </w:hyperlink>
      <w:r w:rsidRPr="00282D97">
        <w:rPr>
          <w:rFonts w:eastAsia="Times New Roman"/>
        </w:rPr>
        <w:t xml:space="preserve">; </w:t>
      </w:r>
      <w:hyperlink r:id="rId223" w:history="1">
        <w:r w:rsidRPr="00282D97">
          <w:rPr>
            <w:rFonts w:eastAsia="Times New Roman"/>
            <w:color w:val="0062B5"/>
            <w:u w:val="single"/>
          </w:rPr>
          <w:t>19:14-15</w:t>
        </w:r>
      </w:hyperlink>
      <w:r w:rsidRPr="00282D97">
        <w:rPr>
          <w:rFonts w:eastAsia="Times New Roman"/>
        </w:rPr>
        <w:t>).  This was then followed by continued rejection during the re-offer of the kingdom (</w:t>
      </w:r>
      <w:hyperlink r:id="rId224" w:history="1">
        <w:r w:rsidRPr="00282D97">
          <w:rPr>
            <w:rFonts w:eastAsia="Times New Roman"/>
            <w:color w:val="0062B5"/>
            <w:u w:val="single"/>
          </w:rPr>
          <w:t>Acts 2:37-41</w:t>
        </w:r>
      </w:hyperlink>
      <w:r w:rsidRPr="00282D97">
        <w:rPr>
          <w:rFonts w:eastAsia="Times New Roman"/>
        </w:rPr>
        <w:t xml:space="preserve">; </w:t>
      </w:r>
      <w:hyperlink r:id="rId225" w:history="1">
        <w:r w:rsidRPr="00282D97">
          <w:rPr>
            <w:rFonts w:eastAsia="Times New Roman"/>
            <w:color w:val="0062B5"/>
            <w:u w:val="single"/>
          </w:rPr>
          <w:t>3:19-4:3</w:t>
        </w:r>
      </w:hyperlink>
      <w:r w:rsidRPr="00282D97">
        <w:rPr>
          <w:rFonts w:eastAsia="Times New Roman"/>
        </w:rPr>
        <w:t xml:space="preserve">, </w:t>
      </w:r>
      <w:hyperlink r:id="rId226" w:history="1">
        <w:r w:rsidRPr="00282D97">
          <w:rPr>
            <w:rFonts w:eastAsia="Times New Roman"/>
            <w:color w:val="0062B5"/>
            <w:u w:val="single"/>
          </w:rPr>
          <w:t>10-21</w:t>
        </w:r>
      </w:hyperlink>
      <w:r w:rsidRPr="00282D97">
        <w:rPr>
          <w:rFonts w:eastAsia="Times New Roman"/>
        </w:rPr>
        <w:t xml:space="preserve">; </w:t>
      </w:r>
      <w:hyperlink r:id="rId227" w:history="1">
        <w:r w:rsidRPr="00282D97">
          <w:rPr>
            <w:rFonts w:eastAsia="Times New Roman"/>
            <w:color w:val="0062B5"/>
            <w:u w:val="single"/>
          </w:rPr>
          <w:t>5:17-33</w:t>
        </w:r>
      </w:hyperlink>
      <w:r w:rsidRPr="00282D97">
        <w:rPr>
          <w:rFonts w:eastAsia="Times New Roman"/>
        </w:rPr>
        <w:t xml:space="preserve">; </w:t>
      </w:r>
      <w:hyperlink r:id="rId228" w:history="1">
        <w:r w:rsidRPr="00282D97">
          <w:rPr>
            <w:rFonts w:eastAsia="Times New Roman"/>
            <w:color w:val="0062B5"/>
            <w:u w:val="single"/>
          </w:rPr>
          <w:t>7:51-8:4</w:t>
        </w:r>
      </w:hyperlink>
      <w:r w:rsidRPr="00282D97">
        <w:rPr>
          <w:rFonts w:eastAsia="Times New Roman"/>
        </w:rPr>
        <w:t xml:space="preserve">; </w:t>
      </w:r>
      <w:hyperlink r:id="rId229" w:history="1">
        <w:r w:rsidRPr="00282D97">
          <w:rPr>
            <w:rFonts w:eastAsia="Times New Roman"/>
            <w:color w:val="0062B5"/>
            <w:u w:val="single"/>
          </w:rPr>
          <w:t>9:20-29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left God with only one recourse — to continue fulfilling in the lives of the Jewish people that which He had stated in His Word relative to the consequences of disobedience (</w:t>
      </w:r>
      <w:r w:rsidRPr="00282D97">
        <w:rPr>
          <w:rFonts w:eastAsia="Times New Roman"/>
          <w:i/>
          <w:iCs/>
        </w:rPr>
        <w:t>e.g.,</w:t>
      </w:r>
      <w:r w:rsidRPr="00282D97">
        <w:rPr>
          <w:rFonts w:eastAsia="Times New Roman"/>
        </w:rPr>
        <w:t xml:space="preserve"> allowing a Gentile power to destroy Jerusalem in 70 A.D., followed by a scattering of the remnant in the land, followed by continued Gentile persecution).  Though the nation was set aside for a dispensation, </w:t>
      </w:r>
      <w:r w:rsidRPr="00282D97">
        <w:rPr>
          <w:rFonts w:eastAsia="Times New Roman"/>
          <w:i/>
          <w:iCs/>
        </w:rPr>
        <w:t>there must be a continuation of the outworking of the principles that God has laid down in His Word surrounding Israel</w:t>
      </w:r>
      <w:r w:rsidRPr="00282D97">
        <w:rPr>
          <w:rFonts w:eastAsia="Times New Roman"/>
        </w:rPr>
        <w:t xml:space="preserve"> (for Jew or Gentile, as seen in </w:t>
      </w:r>
      <w:hyperlink r:id="rId230" w:history="1">
        <w:r w:rsidRPr="00282D97">
          <w:rPr>
            <w:rFonts w:eastAsia="Times New Roman"/>
            <w:color w:val="0062B5"/>
            <w:u w:val="single"/>
          </w:rPr>
          <w:t>Genesis 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Man is living today during a time when Israel remains in </w:t>
      </w:r>
      <w:r w:rsidRPr="00282D97">
        <w:rPr>
          <w:rFonts w:eastAsia="Times New Roman"/>
          <w:i/>
          <w:iCs/>
        </w:rPr>
        <w:t>an unbelieving and disobedient state.</w:t>
      </w:r>
      <w:r w:rsidRPr="00282D97">
        <w:rPr>
          <w:rFonts w:eastAsia="Times New Roman"/>
        </w:rPr>
        <w:t xml:space="preserve">  And God’s Word, relative to Israel in this state, </w:t>
      </w:r>
      <w:r w:rsidRPr="00282D97">
        <w:rPr>
          <w:rFonts w:eastAsia="Times New Roman"/>
          <w:i/>
          <w:iCs/>
        </w:rPr>
        <w:t>must be fulfilled</w:t>
      </w:r>
      <w:r w:rsidRPr="00282D97">
        <w:rPr>
          <w:rFonts w:eastAsia="Times New Roman"/>
        </w:rPr>
        <w:t xml:space="preserve">.  That’s what most of the book of Esther is about.  The matter is introduced in chapter one, and the remaining chapters present the full and ultimate end of the matter — </w:t>
      </w:r>
      <w:r w:rsidRPr="00282D97">
        <w:rPr>
          <w:rFonts w:eastAsia="Times New Roman"/>
          <w:i/>
          <w:iCs/>
        </w:rPr>
        <w:t>the unparalleled sufferings that the nation is about to undergo, followed by the glory to then be revealed.</w:t>
      </w:r>
    </w:p>
    <w:p w:rsidR="00282D97" w:rsidRDefault="001661E1" w:rsidP="0002627A">
      <w:pPr>
        <w:shd w:val="clear" w:color="auto" w:fill="FFFFFF"/>
        <w:rPr>
          <w:rFonts w:eastAsia="Times New Roman"/>
        </w:rPr>
      </w:pPr>
      <w:r>
        <w:rPr>
          <w:rFonts w:eastAsia="Times New Roman"/>
        </w:rPr>
        <w:t>~~~~~~~~~~~~~~~~~~~~~~~~~~~~~~~~~~~~~~~~~~~~~</w:t>
      </w:r>
      <w:r w:rsidR="00F07A7F">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4" w:name="Esther_Accepted"/>
      <w:bookmarkEnd w:id="4"/>
      <w:r w:rsidRPr="00282D97">
        <w:rPr>
          <w:rFonts w:eastAsia="Times New Roman"/>
        </w:rPr>
        <w:t>Chapter 3</w:t>
      </w:r>
    </w:p>
    <w:p w:rsidR="00282D97" w:rsidRPr="00282D97" w:rsidRDefault="00282D97" w:rsidP="0002627A">
      <w:pPr>
        <w:shd w:val="clear" w:color="auto" w:fill="FFFFFF"/>
        <w:rPr>
          <w:rFonts w:eastAsia="Times New Roman"/>
        </w:rPr>
      </w:pPr>
      <w:r w:rsidRPr="00282D97">
        <w:rPr>
          <w:rFonts w:eastAsia="Times New Roman"/>
          <w:b/>
          <w:bCs/>
        </w:rPr>
        <w:t>Esther Accepted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After these things, when the wrath of King Ahasuerus subsided, he remembered Vashti, what she had done, and what had been decreed against her</w:t>
      </w:r>
      <w:r w:rsidRPr="00282D97">
        <w:rPr>
          <w:rFonts w:eastAsia="Times New Roman"/>
        </w:rPr>
        <w:t>. (</w:t>
      </w:r>
      <w:hyperlink r:id="rId231" w:history="1">
        <w:r w:rsidRPr="00282D97">
          <w:rPr>
            <w:rFonts w:eastAsia="Times New Roman"/>
            <w:color w:val="0062B5"/>
            <w:u w:val="single"/>
          </w:rPr>
          <w:t>Esther 2:1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Chapter two begins with a reference back to events in the previous chapter.  Ahasuerus had commanded Vashti to come forth, at a particular time, wearing “</w:t>
      </w:r>
      <w:r w:rsidRPr="00282D97">
        <w:rPr>
          <w:rFonts w:eastAsia="Times New Roman"/>
          <w:i/>
          <w:iCs/>
        </w:rPr>
        <w:t>her royal crown</w:t>
      </w:r>
      <w:r w:rsidRPr="00282D97">
        <w:rPr>
          <w:rFonts w:eastAsia="Times New Roman"/>
        </w:rPr>
        <w:t>.”  But Vashti refused to heed the king’s command.  And the king, because of Vashti’s refusal, became enraged.  Vashti was rejected as queen; and her “</w:t>
      </w:r>
      <w:r w:rsidRPr="00282D97">
        <w:rPr>
          <w:rFonts w:eastAsia="Times New Roman"/>
          <w:i/>
          <w:iCs/>
        </w:rPr>
        <w:t>royal position</w:t>
      </w:r>
      <w:r w:rsidRPr="00282D97">
        <w:rPr>
          <w:rFonts w:eastAsia="Times New Roman"/>
        </w:rPr>
        <w:t>” was taken from her, with a view to her position being occupied by another (</w:t>
      </w:r>
      <w:hyperlink r:id="rId232" w:history="1">
        <w:r w:rsidRPr="00282D97">
          <w:rPr>
            <w:rFonts w:eastAsia="Times New Roman"/>
            <w:color w:val="0062B5"/>
            <w:u w:val="single"/>
          </w:rPr>
          <w:t>Esther 1:10-12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after a period of time, the king calmed down and his wrath subsided.  And after his wrath had subsided he remembered Vashti, that which she had done, and that which had been decreed against her (</w:t>
      </w:r>
      <w:hyperlink r:id="rId233" w:history="1">
        <w:r w:rsidRPr="00282D97">
          <w:rPr>
            <w:rFonts w:eastAsia="Times New Roman"/>
            <w:color w:val="0062B5"/>
            <w:u w:val="single"/>
          </w:rPr>
          <w:t>Esther 2:1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king’s servants, seeing where the king’s thoughts lay following his wrath subsiding, knew that something had to be done concerning the present state of affairs.  And the only thing that could be done was to find someone who could replace Vashti.  Therefore, the king’s servants suggested to the king that a search be conducted throughout the kingdom for a maiden who could “</w:t>
      </w:r>
      <w:r w:rsidRPr="00282D97">
        <w:rPr>
          <w:rFonts w:eastAsia="Times New Roman"/>
          <w:i/>
          <w:iCs/>
        </w:rPr>
        <w:t>be queen instead of Vashti</w:t>
      </w:r>
      <w:r w:rsidRPr="00282D97">
        <w:rPr>
          <w:rFonts w:eastAsia="Times New Roman"/>
        </w:rPr>
        <w:t>.”  And the suggestion “</w:t>
      </w:r>
      <w:r w:rsidRPr="00282D97">
        <w:rPr>
          <w:rFonts w:eastAsia="Times New Roman"/>
          <w:i/>
          <w:iCs/>
        </w:rPr>
        <w:t>pleased the king</w:t>
      </w:r>
      <w:r w:rsidRPr="00282D97">
        <w:rPr>
          <w:rFonts w:eastAsia="Times New Roman"/>
        </w:rPr>
        <w:t>” (</w:t>
      </w:r>
      <w:hyperlink r:id="rId234" w:history="1">
        <w:r w:rsidRPr="00282D97">
          <w:rPr>
            <w:rFonts w:eastAsia="Times New Roman"/>
            <w:color w:val="0062B5"/>
            <w:u w:val="single"/>
          </w:rPr>
          <w:t>Esther 2:2-4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remainder of the chapter is then taken up with a successful search for a new queen, the new queen being crowned, and conditions in the kingdom following this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During the search for a queen, Esther was among those singled out and brought into the king’s house.  And, after a time of preparation requiring </w:t>
      </w:r>
      <w:r w:rsidRPr="00282D97">
        <w:rPr>
          <w:rFonts w:eastAsia="Times New Roman"/>
          <w:i/>
          <w:iCs/>
        </w:rPr>
        <w:t>twelve months</w:t>
      </w:r>
      <w:r w:rsidRPr="00282D97">
        <w:rPr>
          <w:rFonts w:eastAsia="Times New Roman"/>
        </w:rPr>
        <w:t>, Esther’s turn came to appear before the king (</w:t>
      </w:r>
      <w:hyperlink r:id="rId235" w:history="1">
        <w:r w:rsidRPr="00282D97">
          <w:rPr>
            <w:rFonts w:eastAsia="Times New Roman"/>
            <w:color w:val="0062B5"/>
            <w:u w:val="single"/>
          </w:rPr>
          <w:t>Esther 2:8-16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Esther, being properly prepared, was taken into the royal palace to appear in the king’s presence, </w:t>
      </w:r>
      <w:r w:rsidRPr="00282D97">
        <w:rPr>
          <w:rFonts w:eastAsia="Times New Roman"/>
          <w:i/>
          <w:iCs/>
        </w:rPr>
        <w:t>in the tenth month, in the seventh year</w:t>
      </w:r>
      <w:r w:rsidRPr="00282D97">
        <w:rPr>
          <w:rFonts w:eastAsia="Times New Roman"/>
        </w:rPr>
        <w:t xml:space="preserve"> </w:t>
      </w:r>
      <w:r w:rsidRPr="00282D97">
        <w:rPr>
          <w:rFonts w:eastAsia="Times New Roman"/>
          <w:i/>
          <w:iCs/>
        </w:rPr>
        <w:t>of his reign</w:t>
      </w:r>
      <w:r w:rsidRPr="00282D97">
        <w:rPr>
          <w:rFonts w:eastAsia="Times New Roman"/>
        </w:rPr>
        <w:t>.  And it is recorded, apart from further revelation surrounding the matter,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The king loved Esther more than all the other women and she obtained grace and favor in his sight more than all the virgins; so he set the royal crown upon her head and made her queen instead of Vashti.</w:t>
      </w:r>
      <w:r w:rsidRPr="00282D97">
        <w:rPr>
          <w:rFonts w:eastAsia="Times New Roman"/>
        </w:rPr>
        <w:t xml:space="preserve"> (</w:t>
      </w:r>
      <w:hyperlink r:id="rId236" w:history="1">
        <w:r w:rsidRPr="00282D97">
          <w:rPr>
            <w:rFonts w:eastAsia="Times New Roman"/>
            <w:color w:val="0062B5"/>
            <w:u w:val="single"/>
          </w:rPr>
          <w:t>Esther 2:17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 once again had a crowned queen to rule in the kingdom with him.  A “</w:t>
      </w:r>
      <w:r w:rsidRPr="00282D97">
        <w:rPr>
          <w:rFonts w:eastAsia="Times New Roman"/>
          <w:i/>
          <w:iCs/>
        </w:rPr>
        <w:t>great feast</w:t>
      </w:r>
      <w:r w:rsidRPr="00282D97">
        <w:rPr>
          <w:rFonts w:eastAsia="Times New Roman"/>
        </w:rPr>
        <w:t>” followed, and the king “</w:t>
      </w:r>
      <w:r w:rsidRPr="00282D97">
        <w:rPr>
          <w:rFonts w:eastAsia="Times New Roman"/>
          <w:i/>
          <w:iCs/>
        </w:rPr>
        <w:t>proclaimed a holiday</w:t>
      </w:r>
      <w:r w:rsidRPr="00282D97">
        <w:rPr>
          <w:rFonts w:eastAsia="Times New Roman"/>
        </w:rPr>
        <w:t xml:space="preserve"> [‘a rest’]” to all the provinces in his kingdom, and “</w:t>
      </w:r>
      <w:r w:rsidRPr="00282D97">
        <w:rPr>
          <w:rFonts w:eastAsia="Times New Roman"/>
          <w:i/>
          <w:iCs/>
        </w:rPr>
        <w:t>gave gifts</w:t>
      </w:r>
      <w:r w:rsidRPr="00282D97">
        <w:rPr>
          <w:rFonts w:eastAsia="Times New Roman"/>
        </w:rPr>
        <w:t>” to those in the kingdom (</w:t>
      </w:r>
      <w:hyperlink r:id="rId237" w:history="1">
        <w:r w:rsidRPr="00282D97">
          <w:rPr>
            <w:rFonts w:eastAsia="Times New Roman"/>
            <w:color w:val="0062B5"/>
            <w:u w:val="single"/>
          </w:rPr>
          <w:t>Esther 2:18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At the same time, Mordecai is seen seated “</w:t>
      </w:r>
      <w:r w:rsidRPr="00282D97">
        <w:rPr>
          <w:rFonts w:eastAsia="Times New Roman"/>
          <w:i/>
          <w:iCs/>
        </w:rPr>
        <w:t>within the king’s gate</w:t>
      </w:r>
      <w:r w:rsidRPr="00282D97">
        <w:rPr>
          <w:rFonts w:eastAsia="Times New Roman"/>
        </w:rPr>
        <w:t xml:space="preserve">,” which, when viewed in the light of the antitype, portends </w:t>
      </w:r>
      <w:r w:rsidRPr="00282D97">
        <w:rPr>
          <w:rFonts w:eastAsia="Times New Roman"/>
          <w:i/>
          <w:iCs/>
        </w:rPr>
        <w:t xml:space="preserve">regality </w:t>
      </w:r>
      <w:r w:rsidRPr="00282D97">
        <w:rPr>
          <w:rFonts w:eastAsia="Times New Roman"/>
        </w:rPr>
        <w:t>(</w:t>
      </w:r>
      <w:hyperlink r:id="rId238" w:history="1">
        <w:r w:rsidRPr="00282D97">
          <w:rPr>
            <w:rFonts w:eastAsia="Times New Roman"/>
            <w:color w:val="0062B5"/>
            <w:u w:val="single"/>
          </w:rPr>
          <w:t>Esther 2:17-23</w:t>
        </w:r>
      </w:hyperlink>
      <w:r w:rsidRPr="00282D97">
        <w:rPr>
          <w:rFonts w:eastAsia="Times New Roman"/>
        </w:rPr>
        <w:t>).  And all of this — Esther crowned queen, and Mordecai seated within the king’s gate — sets the stage for the way matters are depicted in different places throughout the remainder of the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matter is established in chapter two; and both Esther and Mordecai, throughout the remainder of the book, are seen typifying </w:t>
      </w:r>
      <w:r w:rsidRPr="00282D97">
        <w:rPr>
          <w:rFonts w:eastAsia="Times New Roman"/>
          <w:i/>
          <w:iCs/>
        </w:rPr>
        <w:t xml:space="preserve">Israel </w:t>
      </w:r>
      <w:r w:rsidRPr="00282D97">
        <w:rPr>
          <w:rFonts w:eastAsia="Times New Roman"/>
        </w:rPr>
        <w:t xml:space="preserve">at different times and under different circumstances, with </w:t>
      </w:r>
      <w:r w:rsidRPr="00282D97">
        <w:rPr>
          <w:rFonts w:eastAsia="Times New Roman"/>
          <w:i/>
          <w:iCs/>
        </w:rPr>
        <w:t xml:space="preserve">regality </w:t>
      </w:r>
      <w:r w:rsidRPr="00282D97">
        <w:rPr>
          <w:rFonts w:eastAsia="Times New Roman"/>
        </w:rPr>
        <w:t>in view.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(Reference to </w:t>
      </w:r>
      <w:r w:rsidRPr="00282D97">
        <w:rPr>
          <w:rFonts w:eastAsia="Times New Roman"/>
          <w:i/>
          <w:iCs/>
        </w:rPr>
        <w:t>a twelve-month preparation time, the tenth month when Esther appeared, and the seventh year of Ahasuerus reign</w:t>
      </w:r>
      <w:r w:rsidRPr="00282D97">
        <w:rPr>
          <w:rFonts w:eastAsia="Times New Roman"/>
        </w:rPr>
        <w:t xml:space="preserve"> [</w:t>
      </w:r>
      <w:hyperlink r:id="rId239" w:history="1">
        <w:r w:rsidRPr="00282D97">
          <w:rPr>
            <w:rFonts w:eastAsia="Times New Roman"/>
            <w:color w:val="0062B5"/>
            <w:u w:val="single"/>
          </w:rPr>
          <w:t>Esther 2:12</w:t>
        </w:r>
      </w:hyperlink>
      <w:r w:rsidRPr="00282D97">
        <w:rPr>
          <w:rFonts w:eastAsia="Times New Roman"/>
        </w:rPr>
        <w:t xml:space="preserve">, </w:t>
      </w:r>
      <w:hyperlink r:id="rId240" w:history="1">
        <w:r w:rsidRPr="00282D97">
          <w:rPr>
            <w:rFonts w:eastAsia="Times New Roman"/>
            <w:color w:val="0062B5"/>
            <w:u w:val="single"/>
          </w:rPr>
          <w:t>16</w:t>
        </w:r>
      </w:hyperlink>
      <w:r w:rsidRPr="00282D97">
        <w:rPr>
          <w:rFonts w:eastAsia="Times New Roman"/>
        </w:rPr>
        <w:t>], are fraught with significance and meaning.  And the previous reference to certain days and years in chapter one [</w:t>
      </w:r>
      <w:hyperlink r:id="rId241" w:history="1">
        <w:r w:rsidRPr="00282D97">
          <w:rPr>
            <w:rFonts w:eastAsia="Times New Roman"/>
            <w:color w:val="0062B5"/>
            <w:u w:val="single"/>
          </w:rPr>
          <w:t>Esther 1:3-5</w:t>
        </w:r>
      </w:hyperlink>
      <w:r w:rsidRPr="00282D97">
        <w:rPr>
          <w:rFonts w:eastAsia="Times New Roman"/>
        </w:rPr>
        <w:t xml:space="preserve">, </w:t>
      </w:r>
      <w:hyperlink r:id="rId242" w:history="1">
        <w:r w:rsidRPr="00282D97">
          <w:rPr>
            <w:rFonts w:eastAsia="Times New Roman"/>
            <w:color w:val="0062B5"/>
            <w:u w:val="single"/>
          </w:rPr>
          <w:t>10</w:t>
        </w:r>
      </w:hyperlink>
      <w:r w:rsidRPr="00282D97">
        <w:rPr>
          <w:rFonts w:eastAsia="Times New Roman"/>
        </w:rPr>
        <w:t>] is seen in this same respect as well [</w:t>
      </w:r>
      <w:r w:rsidRPr="00282D97">
        <w:rPr>
          <w:rFonts w:eastAsia="Times New Roman"/>
          <w:i/>
          <w:iCs/>
        </w:rPr>
        <w:t>ref</w:t>
      </w:r>
      <w:r w:rsidRPr="00282D97">
        <w:rPr>
          <w:rFonts w:eastAsia="Times New Roman"/>
        </w:rPr>
        <w:t>. chapter 1 in this book].</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“Twelve” is </w:t>
      </w:r>
      <w:r w:rsidRPr="00282D97">
        <w:rPr>
          <w:rFonts w:eastAsia="Times New Roman"/>
          <w:i/>
          <w:iCs/>
        </w:rPr>
        <w:t>the number of governmental perfection</w:t>
      </w:r>
      <w:r w:rsidRPr="00282D97">
        <w:rPr>
          <w:rFonts w:eastAsia="Times New Roman"/>
        </w:rPr>
        <w:t xml:space="preserve">; Esther was brought forth after twelve months, with a view to </w:t>
      </w:r>
      <w:r w:rsidRPr="00282D97">
        <w:rPr>
          <w:rFonts w:eastAsia="Times New Roman"/>
          <w:i/>
          <w:iCs/>
        </w:rPr>
        <w:t>regality</w:t>
      </w:r>
      <w:r w:rsidRPr="00282D97">
        <w:rPr>
          <w:rFonts w:eastAsia="Times New Roman"/>
        </w:rPr>
        <w:t>.  “Ten” is</w:t>
      </w:r>
      <w:r w:rsidRPr="00282D97">
        <w:rPr>
          <w:rFonts w:eastAsia="Times New Roman"/>
          <w:i/>
          <w:iCs/>
        </w:rPr>
        <w:t xml:space="preserve"> the number of numerical completeness</w:t>
      </w:r>
      <w:r w:rsidRPr="00282D97">
        <w:rPr>
          <w:rFonts w:eastAsia="Times New Roman"/>
        </w:rPr>
        <w:t xml:space="preserve">; Esther was brought forth at the close of a complete period of time.  And “seven” has to do with </w:t>
      </w:r>
      <w:r w:rsidRPr="00282D97">
        <w:rPr>
          <w:rFonts w:eastAsia="Times New Roman"/>
          <w:i/>
          <w:iCs/>
        </w:rPr>
        <w:t>the completeness</w:t>
      </w:r>
      <w:r w:rsidRPr="00282D97">
        <w:rPr>
          <w:rFonts w:eastAsia="Times New Roman"/>
        </w:rPr>
        <w:t xml:space="preserve"> of that which is in view; in this case, completeness is shown by a time of “rest” completing a previous period of time.  “Rest” for those inhabiting all the provinces in Ahasuerus’ kingdom occurred during “the seventh year of his reign.”</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The complete picture seen through the use of both the numbers </w:t>
      </w:r>
      <w:r w:rsidRPr="00282D97">
        <w:rPr>
          <w:rFonts w:eastAsia="Times New Roman"/>
          <w:i/>
          <w:iCs/>
        </w:rPr>
        <w:t xml:space="preserve">ten </w:t>
      </w:r>
      <w:r w:rsidRPr="00282D97">
        <w:rPr>
          <w:rFonts w:eastAsia="Times New Roman"/>
        </w:rPr>
        <w:t xml:space="preserve">and </w:t>
      </w:r>
      <w:r w:rsidRPr="00282D97">
        <w:rPr>
          <w:rFonts w:eastAsia="Times New Roman"/>
          <w:i/>
          <w:iCs/>
        </w:rPr>
        <w:t xml:space="preserve">seven </w:t>
      </w:r>
      <w:r w:rsidRPr="00282D97">
        <w:rPr>
          <w:rFonts w:eastAsia="Times New Roman"/>
        </w:rPr>
        <w:t xml:space="preserve">is twofold.  It has to do with Israel exercising </w:t>
      </w:r>
      <w:r w:rsidRPr="00282D97">
        <w:rPr>
          <w:rFonts w:eastAsia="Times New Roman"/>
          <w:i/>
          <w:iCs/>
        </w:rPr>
        <w:t>regal power</w:t>
      </w:r>
      <w:r w:rsidRPr="00282D97">
        <w:rPr>
          <w:rFonts w:eastAsia="Times New Roman"/>
        </w:rPr>
        <w:t xml:space="preserve"> at the full end of the days, shown by the number </w:t>
      </w:r>
      <w:r w:rsidRPr="00282D97">
        <w:rPr>
          <w:rFonts w:eastAsia="Times New Roman"/>
          <w:i/>
          <w:iCs/>
        </w:rPr>
        <w:t>ten</w:t>
      </w:r>
      <w:r w:rsidRPr="00282D97">
        <w:rPr>
          <w:rFonts w:eastAsia="Times New Roman"/>
        </w:rPr>
        <w:t xml:space="preserve">.  Then, the number </w:t>
      </w:r>
      <w:r w:rsidRPr="00282D97">
        <w:rPr>
          <w:rFonts w:eastAsia="Times New Roman"/>
          <w:i/>
          <w:iCs/>
        </w:rPr>
        <w:t>seven</w:t>
      </w:r>
      <w:r w:rsidRPr="00282D97">
        <w:rPr>
          <w:rFonts w:eastAsia="Times New Roman"/>
        </w:rPr>
        <w:t xml:space="preserve">, showing another facet of completeness, has to do with Israel exercising </w:t>
      </w:r>
      <w:r w:rsidRPr="00282D97">
        <w:rPr>
          <w:rFonts w:eastAsia="Times New Roman"/>
          <w:i/>
          <w:iCs/>
        </w:rPr>
        <w:t xml:space="preserve">regal power </w:t>
      </w:r>
      <w:r w:rsidRPr="00282D97">
        <w:rPr>
          <w:rFonts w:eastAsia="Times New Roman"/>
        </w:rPr>
        <w:t xml:space="preserve">at the end of Man’s Day [having to do with six days, six millennia], during </w:t>
      </w:r>
      <w:r w:rsidRPr="00282D97">
        <w:rPr>
          <w:rFonts w:eastAsia="Times New Roman"/>
          <w:i/>
          <w:iCs/>
        </w:rPr>
        <w:t>the coming Sabbath</w:t>
      </w:r>
      <w:r w:rsidRPr="00282D97">
        <w:rPr>
          <w:rFonts w:eastAsia="Times New Roman"/>
        </w:rPr>
        <w:t xml:space="preserve"> rest awaiting the people of God [during </w:t>
      </w:r>
      <w:r w:rsidRPr="00282D97">
        <w:rPr>
          <w:rFonts w:eastAsia="Times New Roman"/>
          <w:i/>
          <w:iCs/>
        </w:rPr>
        <w:t>the coming seventh millennium</w:t>
      </w:r>
      <w:r w:rsidRPr="00282D97">
        <w:rPr>
          <w:rFonts w:eastAsia="Times New Roman"/>
        </w:rPr>
        <w:t>].  The full seven days, seven millennia, form the complete period of time in view [</w:t>
      </w:r>
      <w:r w:rsidRPr="00282D97">
        <w:rPr>
          <w:rFonts w:eastAsia="Times New Roman"/>
          <w:i/>
          <w:iCs/>
        </w:rPr>
        <w:t>cf</w:t>
      </w:r>
      <w:r w:rsidRPr="00282D97">
        <w:rPr>
          <w:rFonts w:eastAsia="Times New Roman"/>
        </w:rPr>
        <w:t xml:space="preserve">. </w:t>
      </w:r>
      <w:hyperlink r:id="rId243" w:history="1">
        <w:r w:rsidRPr="00282D97">
          <w:rPr>
            <w:rFonts w:eastAsia="Times New Roman"/>
            <w:color w:val="0062B5"/>
            <w:u w:val="single"/>
          </w:rPr>
          <w:t>Genesis 1:1-2:3</w:t>
        </w:r>
      </w:hyperlink>
      <w:r w:rsidRPr="00282D97">
        <w:rPr>
          <w:rFonts w:eastAsia="Times New Roman"/>
        </w:rPr>
        <w:t xml:space="preserve">; </w:t>
      </w:r>
      <w:hyperlink r:id="rId244" w:history="1">
        <w:r w:rsidRPr="00282D97">
          <w:rPr>
            <w:rFonts w:eastAsia="Times New Roman"/>
            <w:color w:val="0062B5"/>
            <w:u w:val="single"/>
          </w:rPr>
          <w:t>Exodus 31:13-17</w:t>
        </w:r>
      </w:hyperlink>
      <w:r w:rsidRPr="00282D97">
        <w:rPr>
          <w:rFonts w:eastAsia="Times New Roman"/>
        </w:rPr>
        <w:t xml:space="preserve">; </w:t>
      </w:r>
      <w:hyperlink r:id="rId245" w:history="1">
        <w:r w:rsidRPr="00282D97">
          <w:rPr>
            <w:rFonts w:eastAsia="Times New Roman"/>
            <w:color w:val="0062B5"/>
            <w:u w:val="single"/>
          </w:rPr>
          <w:t>Hebrews 4:1-9</w:t>
        </w:r>
      </w:hyperlink>
      <w:r w:rsidRPr="00282D97">
        <w:rPr>
          <w:rFonts w:eastAsia="Times New Roman"/>
        </w:rPr>
        <w:t xml:space="preserve">; </w:t>
      </w:r>
      <w:hyperlink r:id="rId246" w:history="1">
        <w:r w:rsidRPr="00282D97">
          <w:rPr>
            <w:rFonts w:eastAsia="Times New Roman"/>
            <w:color w:val="0062B5"/>
            <w:u w:val="single"/>
          </w:rPr>
          <w:t>2 Peter 3:1-8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KING’S WRATH APPEASED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247" w:history="1">
        <w:r w:rsidRPr="00282D97">
          <w:rPr>
            <w:rFonts w:eastAsia="Times New Roman"/>
            <w:color w:val="0062B5"/>
            <w:u w:val="single"/>
          </w:rPr>
          <w:t>Esther 2</w:t>
        </w:r>
      </w:hyperlink>
      <w:r w:rsidRPr="00282D97">
        <w:rPr>
          <w:rFonts w:eastAsia="Times New Roman"/>
        </w:rPr>
        <w:t xml:space="preserve">, forming a continuing type of Israel from </w:t>
      </w:r>
      <w:hyperlink r:id="rId248" w:history="1">
        <w:r w:rsidRPr="00282D97">
          <w:rPr>
            <w:rFonts w:eastAsia="Times New Roman"/>
            <w:color w:val="0062B5"/>
            <w:u w:val="single"/>
          </w:rPr>
          <w:t>Esther 1</w:t>
        </w:r>
      </w:hyperlink>
      <w:r w:rsidRPr="00282D97">
        <w:rPr>
          <w:rFonts w:eastAsia="Times New Roman"/>
        </w:rPr>
        <w:t>, has to do with information that continues and completes the story.  Both chapters together provide the complete history of Israel, extending from the time of the nation’s inception during Moses’ day (after Moses had appeared to his people a second time) to the time of the nation’s restoration when the One greater than Moses reappears (after Christ appears to His people a second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Chapter two, in this respect, begins with events in that future day when God’s wrath upon Israel will subside and be brought to an end.  And the remainder of the book, forming commentary material on </w:t>
      </w:r>
      <w:hyperlink r:id="rId249" w:history="1">
        <w:r w:rsidRPr="00282D97">
          <w:rPr>
            <w:rFonts w:eastAsia="Times New Roman"/>
            <w:color w:val="0062B5"/>
            <w:u w:val="single"/>
          </w:rPr>
          <w:t>Esther 1</w:t>
        </w:r>
      </w:hyperlink>
      <w:r w:rsidRPr="00282D97">
        <w:rPr>
          <w:rFonts w:eastAsia="Times New Roman"/>
        </w:rPr>
        <w:t xml:space="preserve">; </w:t>
      </w:r>
      <w:hyperlink r:id="rId250" w:history="1">
        <w:r w:rsidRPr="00282D97">
          <w:rPr>
            <w:rFonts w:eastAsia="Times New Roman"/>
            <w:color w:val="0062B5"/>
            <w:u w:val="single"/>
          </w:rPr>
          <w:t>2</w:t>
        </w:r>
      </w:hyperlink>
      <w:r w:rsidRPr="00282D97">
        <w:rPr>
          <w:rFonts w:eastAsia="Times New Roman"/>
        </w:rPr>
        <w:t>, is in complete keeping with that seen in chapter one, the way in which chapter two is introduced, and the way in which chapter two continues and ends.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Most of the remainder of the book (</w:t>
      </w:r>
      <w:hyperlink r:id="rId251" w:history="1">
        <w:r w:rsidRPr="00282D97">
          <w:rPr>
            <w:rFonts w:eastAsia="Times New Roman"/>
            <w:color w:val="0062B5"/>
            <w:u w:val="single"/>
          </w:rPr>
          <w:t>Esther 3-9</w:t>
        </w:r>
      </w:hyperlink>
      <w:r w:rsidRPr="00282D97">
        <w:rPr>
          <w:rFonts w:eastAsia="Times New Roman"/>
        </w:rPr>
        <w:t xml:space="preserve">) has to do with events that will occur very near the end of God’s wrath being manifested toward Israel (which would relate to events in chapter one).  God’s wrath during this time will be manifested </w:t>
      </w:r>
      <w:r w:rsidRPr="00282D97">
        <w:rPr>
          <w:rFonts w:eastAsia="Times New Roman"/>
          <w:i/>
          <w:iCs/>
        </w:rPr>
        <w:t>in all its fullness</w:t>
      </w:r>
      <w:r w:rsidRPr="00282D97">
        <w:rPr>
          <w:rFonts w:eastAsia="Times New Roman"/>
        </w:rPr>
        <w:t>.  This will be “</w:t>
      </w:r>
      <w:r w:rsidRPr="00282D97">
        <w:rPr>
          <w:rFonts w:eastAsia="Times New Roman"/>
          <w:i/>
          <w:iCs/>
        </w:rPr>
        <w:t>the time of Jacob’s trouble</w:t>
      </w:r>
      <w:r w:rsidRPr="00282D97">
        <w:rPr>
          <w:rFonts w:eastAsia="Times New Roman"/>
        </w:rPr>
        <w:t>” (</w:t>
      </w:r>
      <w:hyperlink r:id="rId252" w:history="1">
        <w:r w:rsidRPr="00282D97">
          <w:rPr>
            <w:rFonts w:eastAsia="Times New Roman"/>
            <w:color w:val="0062B5"/>
            <w:u w:val="single"/>
          </w:rPr>
          <w:t>Jeremiah 30:7</w:t>
        </w:r>
      </w:hyperlink>
      <w:r w:rsidRPr="00282D97">
        <w:rPr>
          <w:rFonts w:eastAsia="Times New Roman"/>
        </w:rPr>
        <w:t xml:space="preserve">); and God’s wrath, during that coming day, will be manifested in such </w:t>
      </w:r>
      <w:r w:rsidRPr="00282D97">
        <w:rPr>
          <w:rFonts w:eastAsia="Times New Roman"/>
          <w:i/>
          <w:iCs/>
        </w:rPr>
        <w:t>a full and complete manner that “unless those days were shortened, no flesh would be saved”</w:t>
      </w:r>
      <w:r w:rsidRPr="00282D97">
        <w:rPr>
          <w:rFonts w:eastAsia="Times New Roman"/>
        </w:rPr>
        <w:t xml:space="preserve"> (</w:t>
      </w:r>
      <w:hyperlink r:id="rId253" w:history="1">
        <w:r w:rsidRPr="00282D97">
          <w:rPr>
            <w:rFonts w:eastAsia="Times New Roman"/>
            <w:color w:val="0062B5"/>
            <w:u w:val="single"/>
          </w:rPr>
          <w:t>Matthew 24:22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the conclusion of the book (</w:t>
      </w:r>
      <w:hyperlink r:id="rId254" w:history="1">
        <w:r w:rsidRPr="00282D97">
          <w:rPr>
            <w:rFonts w:eastAsia="Times New Roman"/>
            <w:color w:val="0062B5"/>
            <w:u w:val="single"/>
          </w:rPr>
          <w:t>Esther 10</w:t>
        </w:r>
      </w:hyperlink>
      <w:r w:rsidRPr="00282D97">
        <w:rPr>
          <w:rFonts w:eastAsia="Times New Roman"/>
        </w:rPr>
        <w:t xml:space="preserve">) has to do with that day when God’s wrath will subside and will be brought to an end (which would relate to events in </w:t>
      </w:r>
      <w:hyperlink r:id="rId255" w:history="1">
        <w:r w:rsidRPr="00282D97">
          <w:rPr>
            <w:rFonts w:eastAsia="Times New Roman"/>
            <w:color w:val="0062B5"/>
            <w:u w:val="single"/>
          </w:rPr>
          <w:t>Esther 2</w:t>
        </w:r>
      </w:hyperlink>
      <w:r w:rsidRPr="00282D97">
        <w:rPr>
          <w:rFonts w:eastAsia="Times New Roman"/>
        </w:rPr>
        <w:t>).  Israel will be restored as the wife of Jehovah, a theocracy will once again exist upon the earth, and there will be a time of rest for individuals throughout the entire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GOD’S WRATH DURING THAT COMING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God’s wrath upon Israel, resulting from Israel’s disobedience, has occurred down through the centuries, extending out into millennia.  God’s wrath, in this respect, can actually be seen occurring at various times throughout the entire 3,500-year history of the nation.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as severe and intense as conditions through which Israel has been brought at times in the past may appear — </w:t>
      </w:r>
      <w:r w:rsidRPr="00282D97">
        <w:rPr>
          <w:rFonts w:eastAsia="Times New Roman"/>
          <w:i/>
          <w:iCs/>
        </w:rPr>
        <w:t>e.g.</w:t>
      </w:r>
      <w:r w:rsidRPr="00282D97">
        <w:rPr>
          <w:rFonts w:eastAsia="Times New Roman"/>
        </w:rPr>
        <w:t>, conditions in Europe during the days of the Third Reich — “</w:t>
      </w:r>
      <w:r w:rsidRPr="00282D97">
        <w:rPr>
          <w:rFonts w:eastAsia="Times New Roman"/>
          <w:i/>
          <w:iCs/>
        </w:rPr>
        <w:t>the great day of his</w:t>
      </w:r>
      <w:r w:rsidRPr="00282D97">
        <w:rPr>
          <w:rFonts w:eastAsia="Times New Roman"/>
        </w:rPr>
        <w:t xml:space="preserve"> [God’s] </w:t>
      </w:r>
      <w:r w:rsidRPr="00282D97">
        <w:rPr>
          <w:rFonts w:eastAsia="Times New Roman"/>
          <w:i/>
          <w:iCs/>
        </w:rPr>
        <w:t>wrath</w:t>
      </w:r>
      <w:r w:rsidRPr="00282D97">
        <w:rPr>
          <w:rFonts w:eastAsia="Times New Roman"/>
        </w:rPr>
        <w:t>” is yet future (</w:t>
      </w:r>
      <w:hyperlink r:id="rId256" w:history="1">
        <w:r w:rsidRPr="00282D97">
          <w:rPr>
            <w:rFonts w:eastAsia="Times New Roman"/>
            <w:color w:val="0062B5"/>
            <w:u w:val="single"/>
          </w:rPr>
          <w:t>Revelation 6:17</w:t>
        </w:r>
      </w:hyperlink>
      <w:r w:rsidRPr="00282D97">
        <w:rPr>
          <w:rFonts w:eastAsia="Times New Roman"/>
        </w:rPr>
        <w:t>).  Israel is yet to pass through the most intense time of the nation’s sufferings.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Approximately three years following the end of World War II and the corresponding end of the Third Reich, a Jewish nation was brought into existence (reestablished) in the Middle East.  The leadership of this new Jewish state during those days declared Israel’s independence on May 14, 1948, and a people who had not existed as a nation since 70 A.D. found themselves once again a nation among the nations.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nation was, in a respect, born out of the Holocaust; and the Jews forming the nation, looking back on those days, together echoed (and continue to echo today) the same cry for all to hear:  “Never Again!”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Israel’s endeavors and cry in this respect — “Never </w:t>
      </w:r>
      <w:proofErr w:type="gramStart"/>
      <w:r w:rsidRPr="00282D97">
        <w:rPr>
          <w:rFonts w:eastAsia="Times New Roman"/>
        </w:rPr>
        <w:t>Again</w:t>
      </w:r>
      <w:proofErr w:type="gramEnd"/>
      <w:r w:rsidRPr="00282D97">
        <w:rPr>
          <w:rFonts w:eastAsia="Times New Roman"/>
        </w:rPr>
        <w:t xml:space="preserve">!” — will prove to be </w:t>
      </w:r>
      <w:r w:rsidRPr="00282D97">
        <w:rPr>
          <w:rFonts w:eastAsia="Times New Roman"/>
          <w:i/>
          <w:iCs/>
        </w:rPr>
        <w:t>in vain</w:t>
      </w:r>
      <w:r w:rsidRPr="00282D97">
        <w:rPr>
          <w:rFonts w:eastAsia="Times New Roman"/>
        </w:rPr>
        <w:t xml:space="preserve">.  Something similar </w:t>
      </w:r>
      <w:r w:rsidRPr="00282D97">
        <w:rPr>
          <w:rFonts w:eastAsia="Times New Roman"/>
          <w:i/>
          <w:iCs/>
        </w:rPr>
        <w:t xml:space="preserve">will </w:t>
      </w:r>
      <w:r w:rsidRPr="00282D97">
        <w:rPr>
          <w:rFonts w:eastAsia="Times New Roman"/>
        </w:rPr>
        <w:t xml:space="preserve">happen again.  It </w:t>
      </w:r>
      <w:r w:rsidRPr="00282D97">
        <w:rPr>
          <w:rFonts w:eastAsia="Times New Roman"/>
          <w:i/>
          <w:iCs/>
        </w:rPr>
        <w:t xml:space="preserve">has </w:t>
      </w:r>
      <w:r w:rsidRPr="00282D97">
        <w:rPr>
          <w:rFonts w:eastAsia="Times New Roman"/>
        </w:rPr>
        <w:t xml:space="preserve">to happen again, for </w:t>
      </w:r>
      <w:r w:rsidRPr="00282D97">
        <w:rPr>
          <w:rFonts w:eastAsia="Times New Roman"/>
          <w:i/>
          <w:iCs/>
        </w:rPr>
        <w:t>God’s wrath has yet to be appeased</w:t>
      </w:r>
      <w:r w:rsidRPr="00282D97">
        <w:rPr>
          <w:rFonts w:eastAsia="Times New Roman"/>
        </w:rPr>
        <w:t xml:space="preserve">.  And, according to Scripture, when it does happen again, past exhibitions of God’s wrath upon His people </w:t>
      </w:r>
      <w:r w:rsidRPr="00282D97">
        <w:rPr>
          <w:rFonts w:eastAsia="Times New Roman"/>
          <w:i/>
          <w:iCs/>
        </w:rPr>
        <w:t>will pale by comparison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remnant of Jews is in the land, in an unrepentant state, without breath (without spiritual life [</w:t>
      </w:r>
      <w:r w:rsidRPr="00282D97">
        <w:rPr>
          <w:rFonts w:eastAsia="Times New Roman"/>
          <w:i/>
          <w:iCs/>
        </w:rPr>
        <w:t>cf</w:t>
      </w:r>
      <w:r w:rsidRPr="00282D97">
        <w:rPr>
          <w:rFonts w:eastAsia="Times New Roman"/>
        </w:rPr>
        <w:t xml:space="preserve">. </w:t>
      </w:r>
      <w:hyperlink r:id="rId257" w:history="1">
        <w:r w:rsidRPr="00282D97">
          <w:rPr>
            <w:rFonts w:eastAsia="Times New Roman"/>
            <w:color w:val="0062B5"/>
            <w:u w:val="single"/>
          </w:rPr>
          <w:t>Ezekiel 37:1-14</w:t>
        </w:r>
      </w:hyperlink>
      <w:r w:rsidRPr="00282D97">
        <w:rPr>
          <w:rFonts w:eastAsia="Times New Roman"/>
        </w:rPr>
        <w:t xml:space="preserve">]), </w:t>
      </w:r>
      <w:r w:rsidRPr="00282D97">
        <w:rPr>
          <w:rFonts w:eastAsia="Times New Roman"/>
          <w:i/>
          <w:iCs/>
        </w:rPr>
        <w:t>prior to the time when God’s wrath is appeased</w:t>
      </w:r>
      <w:r w:rsidRPr="00282D97">
        <w:rPr>
          <w:rFonts w:eastAsia="Times New Roman"/>
        </w:rPr>
        <w:t xml:space="preserve">.  This remnant is there for a reason — to set the stage for the final, climactic exhibition of God’s wrath.  And God will manifest His wrath upon Israel in that day, </w:t>
      </w:r>
      <w:r w:rsidRPr="00282D97">
        <w:rPr>
          <w:rFonts w:eastAsia="Times New Roman"/>
          <w:i/>
          <w:iCs/>
        </w:rPr>
        <w:t>in exactly the manner described in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wrath will be manifested in this manner, at that time, </w:t>
      </w:r>
      <w:r w:rsidRPr="00282D97">
        <w:rPr>
          <w:rFonts w:eastAsia="Times New Roman"/>
          <w:i/>
          <w:iCs/>
        </w:rPr>
        <w:t>because of Israel’s disobedience</w:t>
      </w:r>
      <w:r w:rsidRPr="00282D97">
        <w:rPr>
          <w:rFonts w:eastAsia="Times New Roman"/>
        </w:rPr>
        <w:t xml:space="preserve">; and this manifestation of God’s wrath will be with a view to bringing about the goal toward which the whole of the exhibition of His wrath has been moving since Moses’ day — </w:t>
      </w:r>
      <w:r w:rsidRPr="00282D97">
        <w:rPr>
          <w:rFonts w:eastAsia="Times New Roman"/>
          <w:i/>
          <w:iCs/>
        </w:rPr>
        <w:t>to bring Israel to the place of repentance, in order that the nation might realize her calling.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Scripture deals with God’s wrath upon the Jewish people, events surrounding “</w:t>
      </w:r>
      <w:r w:rsidRPr="00282D97">
        <w:rPr>
          <w:rFonts w:eastAsia="Times New Roman"/>
          <w:i/>
          <w:iCs/>
        </w:rPr>
        <w:t>the great day of His wrath</w:t>
      </w:r>
      <w:r w:rsidRPr="00282D97">
        <w:rPr>
          <w:rFonts w:eastAsia="Times New Roman"/>
        </w:rPr>
        <w:t xml:space="preserve">” — which will occur </w:t>
      </w:r>
      <w:r w:rsidRPr="00282D97">
        <w:rPr>
          <w:rFonts w:eastAsia="Times New Roman"/>
          <w:i/>
          <w:iCs/>
        </w:rPr>
        <w:t>at the very end</w:t>
      </w:r>
      <w:r w:rsidRPr="00282D97">
        <w:rPr>
          <w:rFonts w:eastAsia="Times New Roman"/>
        </w:rPr>
        <w:t xml:space="preserve"> of God’s dealings with Israel during Man’s Day — are invariably brought to the forefront.  Almost every time that the subject is mentioned in Scripture,</w:t>
      </w:r>
      <w:r w:rsidRPr="00282D97">
        <w:rPr>
          <w:rFonts w:eastAsia="Times New Roman"/>
          <w:i/>
          <w:iCs/>
        </w:rPr>
        <w:t xml:space="preserve"> the end of the matter</w:t>
      </w:r>
      <w:r w:rsidRPr="00282D97">
        <w:rPr>
          <w:rFonts w:eastAsia="Times New Roman"/>
        </w:rPr>
        <w:t xml:space="preserve"> is brought into view.  Then events continue from that point and carry the reader on into </w:t>
      </w:r>
      <w:r w:rsidRPr="00282D97">
        <w:rPr>
          <w:rFonts w:eastAsia="Times New Roman"/>
          <w:i/>
          <w:iCs/>
        </w:rPr>
        <w:t>the Messianic Kingdom</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revelation surrounding God’s wrath in the book of Esther is a case in point.  This is exactly the manner in which God’s wrath is dealt with in this book.  God’s wrath is introduced through events in </w:t>
      </w:r>
      <w:hyperlink r:id="rId258" w:history="1">
        <w:r w:rsidRPr="00282D97">
          <w:rPr>
            <w:rFonts w:eastAsia="Times New Roman"/>
            <w:color w:val="0062B5"/>
            <w:u w:val="single"/>
          </w:rPr>
          <w:t>Esther 1</w:t>
        </w:r>
      </w:hyperlink>
      <w:r w:rsidRPr="00282D97">
        <w:rPr>
          <w:rFonts w:eastAsia="Times New Roman"/>
        </w:rPr>
        <w:t xml:space="preserve"> and His wrath is done away with through events in </w:t>
      </w:r>
      <w:hyperlink r:id="rId259" w:history="1">
        <w:r w:rsidRPr="00282D97">
          <w:rPr>
            <w:rFonts w:eastAsia="Times New Roman"/>
            <w:color w:val="0062B5"/>
            <w:u w:val="single"/>
          </w:rPr>
          <w:t>Esther 2</w:t>
        </w:r>
      </w:hyperlink>
      <w:r w:rsidRPr="00282D97">
        <w:rPr>
          <w:rFonts w:eastAsia="Times New Roman"/>
        </w:rPr>
        <w:t xml:space="preserve">.  Then, </w:t>
      </w:r>
      <w:hyperlink r:id="rId260" w:history="1">
        <w:r w:rsidRPr="00282D97">
          <w:rPr>
            <w:rFonts w:eastAsia="Times New Roman"/>
            <w:color w:val="0062B5"/>
            <w:u w:val="single"/>
          </w:rPr>
          <w:t>Esther 3-10</w:t>
        </w:r>
      </w:hyperlink>
      <w:r w:rsidRPr="00282D97">
        <w:rPr>
          <w:rFonts w:eastAsia="Times New Roman"/>
        </w:rPr>
        <w:t xml:space="preserve"> provide commentary material for both </w:t>
      </w:r>
      <w:hyperlink r:id="rId261" w:history="1">
        <w:r w:rsidRPr="00282D97">
          <w:rPr>
            <w:rFonts w:eastAsia="Times New Roman"/>
            <w:color w:val="0062B5"/>
            <w:u w:val="single"/>
          </w:rPr>
          <w:t>Esther 1</w:t>
        </w:r>
      </w:hyperlink>
      <w:r w:rsidRPr="00282D97">
        <w:rPr>
          <w:rFonts w:eastAsia="Times New Roman"/>
        </w:rPr>
        <w:t xml:space="preserve">; </w:t>
      </w:r>
      <w:hyperlink r:id="rId262" w:history="1">
        <w:r w:rsidRPr="00282D97">
          <w:rPr>
            <w:rFonts w:eastAsia="Times New Roman"/>
            <w:color w:val="0062B5"/>
            <w:u w:val="single"/>
          </w:rPr>
          <w:t>2</w:t>
        </w:r>
      </w:hyperlink>
      <w:r w:rsidRPr="00282D97">
        <w:rPr>
          <w:rFonts w:eastAsia="Times New Roman"/>
        </w:rPr>
        <w:t xml:space="preserve">.  </w:t>
      </w:r>
      <w:hyperlink r:id="rId263" w:history="1">
        <w:r w:rsidRPr="00282D97">
          <w:rPr>
            <w:rFonts w:eastAsia="Times New Roman"/>
            <w:color w:val="0062B5"/>
            <w:u w:val="single"/>
          </w:rPr>
          <w:t>Esther 3-10</w:t>
        </w:r>
      </w:hyperlink>
      <w:r w:rsidRPr="00282D97">
        <w:rPr>
          <w:rFonts w:eastAsia="Times New Roman"/>
        </w:rPr>
        <w:t xml:space="preserve"> though only deal with </w:t>
      </w:r>
      <w:r w:rsidRPr="00282D97">
        <w:rPr>
          <w:rFonts w:eastAsia="Times New Roman"/>
          <w:i/>
          <w:iCs/>
        </w:rPr>
        <w:t>one part of God’s wrath</w:t>
      </w:r>
      <w:r w:rsidRPr="00282D97">
        <w:rPr>
          <w:rFonts w:eastAsia="Times New Roman"/>
        </w:rPr>
        <w:t xml:space="preserve">, a wrath that was introduced in chapter one and done away with in chapter two; and chapters three through ten, as well, end with events foreshadowing </w:t>
      </w:r>
      <w:r w:rsidRPr="00282D97">
        <w:rPr>
          <w:rFonts w:eastAsia="Times New Roman"/>
          <w:i/>
          <w:iCs/>
        </w:rPr>
        <w:t>Israel in the Messianic Era</w:t>
      </w:r>
      <w:r w:rsidRPr="00282D97">
        <w:rPr>
          <w:rFonts w:eastAsia="Times New Roman"/>
        </w:rPr>
        <w:t>, which is seen at the end of chapter two.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264" w:history="1">
        <w:r w:rsidRPr="00282D97">
          <w:rPr>
            <w:rFonts w:eastAsia="Times New Roman"/>
            <w:color w:val="0062B5"/>
            <w:u w:val="single"/>
          </w:rPr>
          <w:t>Esther 3-10</w:t>
        </w:r>
      </w:hyperlink>
      <w:r w:rsidRPr="00282D97">
        <w:rPr>
          <w:rFonts w:eastAsia="Times New Roman"/>
        </w:rPr>
        <w:t xml:space="preserve"> deal only with God’s wrath as it will be manifested </w:t>
      </w:r>
      <w:r w:rsidRPr="00282D97">
        <w:rPr>
          <w:rFonts w:eastAsia="Times New Roman"/>
          <w:i/>
          <w:iCs/>
        </w:rPr>
        <w:t>at the very end of Man’s Day, in all its fullness, during Daniel’s unfulfilled Seventieth Week</w:t>
      </w:r>
      <w:r w:rsidRPr="00282D97">
        <w:rPr>
          <w:rFonts w:eastAsia="Times New Roman"/>
        </w:rPr>
        <w:t xml:space="preserve">.  And the emphasis is upon the last half of Daniel’s Seventieth Week, the last three and one-half years of the full seven years.  It will be during these last three and one-half years that God’s wrath upon Israel will reach an apex, with the reason for this wrath ultimately being realized.  And that which will ultimately emanate out of God’s wrath befalling His people is seen in the closing verses of the book, in </w:t>
      </w:r>
      <w:hyperlink r:id="rId265" w:history="1">
        <w:r w:rsidRPr="00282D97">
          <w:rPr>
            <w:rFonts w:eastAsia="Times New Roman"/>
            <w:color w:val="0062B5"/>
            <w:u w:val="single"/>
          </w:rPr>
          <w:t>Esther 10</w:t>
        </w:r>
      </w:hyperlink>
      <w:r w:rsidRPr="00282D97">
        <w:rPr>
          <w:rFonts w:eastAsia="Times New Roman"/>
        </w:rPr>
        <w:t>, with the Messianic Kingdom in view.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preceding respect, most of the book of Esther is </w:t>
      </w:r>
      <w:r w:rsidRPr="00282D97">
        <w:rPr>
          <w:rFonts w:eastAsia="Times New Roman"/>
          <w:i/>
          <w:iCs/>
        </w:rPr>
        <w:t xml:space="preserve">solely </w:t>
      </w:r>
      <w:r w:rsidRPr="00282D97">
        <w:rPr>
          <w:rFonts w:eastAsia="Times New Roman"/>
        </w:rPr>
        <w:t>about the last three and one-half years of the coming Tribulation, providing a wealth of information about that which will occur during this time.  That’s one reason why the book of Revelation, which also deals extensively with this same period, must be studied just as much in the light of the book of Esther as in the light of the book of Daniel (along with numerous other books bearing on the subject as well [books in both the Old and New Testaments]).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all of these books (Esther, Daniel, Revelation, and all other books bearing on the subject) end exactly the same way.  They all end with God’s wrath </w:t>
      </w:r>
      <w:r w:rsidRPr="00282D97">
        <w:rPr>
          <w:rFonts w:eastAsia="Times New Roman"/>
          <w:i/>
          <w:iCs/>
        </w:rPr>
        <w:t>ceasing</w:t>
      </w:r>
      <w:r w:rsidRPr="00282D97">
        <w:rPr>
          <w:rFonts w:eastAsia="Times New Roman"/>
        </w:rPr>
        <w:t>, for the purpose and ultimate goal of His wrath will have been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GOD’S WRATH CEASING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wrath will be brought to an end after Israel has been brought to the place where the Jewish people will have no choice but to call upon the God of their fathers.  God will then </w:t>
      </w:r>
      <w:r w:rsidRPr="00282D97">
        <w:rPr>
          <w:rFonts w:eastAsia="Times New Roman"/>
          <w:i/>
          <w:iCs/>
        </w:rPr>
        <w:t xml:space="preserve">hear, remember His covenant </w:t>
      </w:r>
      <w:r w:rsidRPr="00282D97">
        <w:rPr>
          <w:rFonts w:eastAsia="Times New Roman"/>
        </w:rPr>
        <w:t xml:space="preserve">with the Jewish people through Abraham, Isaac, and Jacob, and </w:t>
      </w:r>
      <w:r w:rsidRPr="00282D97">
        <w:rPr>
          <w:rFonts w:eastAsia="Times New Roman"/>
          <w:i/>
          <w:iCs/>
        </w:rPr>
        <w:t>turn His attention</w:t>
      </w:r>
      <w:r w:rsidRPr="00282D97">
        <w:rPr>
          <w:rFonts w:eastAsia="Times New Roman"/>
        </w:rPr>
        <w:t xml:space="preserve"> upon this nation once again (</w:t>
      </w:r>
      <w:hyperlink r:id="rId266" w:history="1">
        <w:r w:rsidRPr="00282D97">
          <w:rPr>
            <w:rFonts w:eastAsia="Times New Roman"/>
            <w:color w:val="0062B5"/>
            <w:u w:val="single"/>
          </w:rPr>
          <w:t>Exodus 2:23-25</w:t>
        </w:r>
      </w:hyperlink>
      <w:r w:rsidRPr="00282D97">
        <w:rPr>
          <w:rFonts w:eastAsia="Times New Roman"/>
        </w:rPr>
        <w:t xml:space="preserve">; </w:t>
      </w:r>
      <w:hyperlink r:id="rId267" w:history="1">
        <w:r w:rsidRPr="00282D97">
          <w:rPr>
            <w:rFonts w:eastAsia="Times New Roman"/>
            <w:color w:val="0062B5"/>
            <w:u w:val="single"/>
          </w:rPr>
          <w:t>3:7ff</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That is what is portended in </w:t>
      </w:r>
      <w:hyperlink r:id="rId268" w:history="1">
        <w:r w:rsidRPr="00282D97">
          <w:rPr>
            <w:rFonts w:eastAsia="Times New Roman"/>
            <w:color w:val="0062B5"/>
            <w:u w:val="single"/>
          </w:rPr>
          <w:t>Esther 2:1</w:t>
        </w:r>
      </w:hyperlink>
      <w:r w:rsidRPr="00282D97">
        <w:rPr>
          <w:rFonts w:eastAsia="Times New Roman"/>
        </w:rPr>
        <w:t xml:space="preserve"> through Ahasuerus’ wrath subsiding and his remembering Vashti.  It points to that future day, at the conclusion of “</w:t>
      </w:r>
      <w:r w:rsidRPr="00282D97">
        <w:rPr>
          <w:rFonts w:eastAsia="Times New Roman"/>
          <w:i/>
          <w:iCs/>
        </w:rPr>
        <w:t>the great day of His</w:t>
      </w:r>
      <w:r w:rsidRPr="00282D97">
        <w:rPr>
          <w:rFonts w:eastAsia="Times New Roman"/>
        </w:rPr>
        <w:t xml:space="preserve"> [God’s] </w:t>
      </w:r>
      <w:r w:rsidRPr="00282D97">
        <w:rPr>
          <w:rFonts w:eastAsia="Times New Roman"/>
          <w:i/>
          <w:iCs/>
        </w:rPr>
        <w:t>wrath</w:t>
      </w:r>
      <w:r w:rsidRPr="00282D97">
        <w:rPr>
          <w:rFonts w:eastAsia="Times New Roman"/>
        </w:rPr>
        <w:t>,” when God will remember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through God manifesting His wrath </w:t>
      </w:r>
      <w:r w:rsidRPr="00282D97">
        <w:rPr>
          <w:rFonts w:eastAsia="Times New Roman"/>
          <w:i/>
          <w:iCs/>
        </w:rPr>
        <w:t>in all its fullness</w:t>
      </w:r>
      <w:r w:rsidRPr="00282D97">
        <w:rPr>
          <w:rFonts w:eastAsia="Times New Roman"/>
        </w:rPr>
        <w:t>, will be brought to the place of repentance.  And that which is seen occurring throughout the remainder of the chapter foreshadows that which will occur after the purpose for God’s wrath has been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God’s wrath will reach an apex and come to a climax after almost 3,500 years of Jewish disobedience, going all the way back to the time of the inception of the nation during Moses’ day.  The bush that burned with fire, apart from being consumed (</w:t>
      </w:r>
      <w:hyperlink r:id="rId269" w:history="1">
        <w:r w:rsidRPr="00282D97">
          <w:rPr>
            <w:rFonts w:eastAsia="Times New Roman"/>
            <w:color w:val="0062B5"/>
            <w:u w:val="single"/>
          </w:rPr>
          <w:t>Exodus 3:2-3</w:t>
        </w:r>
      </w:hyperlink>
      <w:r w:rsidRPr="00282D97">
        <w:rPr>
          <w:rFonts w:eastAsia="Times New Roman"/>
        </w:rPr>
        <w:t>), will then no longer burn.  But the One residing in the midst of the burning bush (</w:t>
      </w:r>
      <w:hyperlink r:id="rId270" w:history="1">
        <w:r w:rsidRPr="00282D97">
          <w:rPr>
            <w:rFonts w:eastAsia="Times New Roman"/>
            <w:color w:val="0062B5"/>
            <w:u w:val="single"/>
          </w:rPr>
          <w:t>Exodus 3:4</w:t>
        </w:r>
      </w:hyperlink>
      <w:r w:rsidRPr="00282D97">
        <w:rPr>
          <w:rFonts w:eastAsia="Times New Roman"/>
        </w:rPr>
        <w:t>) will continue to reside in the midst of the nation (</w:t>
      </w:r>
      <w:hyperlink r:id="rId271" w:history="1">
        <w:r w:rsidRPr="00282D97">
          <w:rPr>
            <w:rFonts w:eastAsia="Times New Roman"/>
            <w:color w:val="0062B5"/>
            <w:u w:val="single"/>
          </w:rPr>
          <w:t>Joel 2:27</w:t>
        </w:r>
      </w:hyperlink>
      <w:r w:rsidRPr="00282D97">
        <w:rPr>
          <w:rFonts w:eastAsia="Times New Roman"/>
        </w:rPr>
        <w:t>), though apart from a manifestation of wrath.  Rather, blessings will issue forth instead (</w:t>
      </w:r>
      <w:hyperlink r:id="rId272" w:history="1">
        <w:r w:rsidRPr="00282D97">
          <w:rPr>
            <w:rFonts w:eastAsia="Times New Roman"/>
            <w:color w:val="0062B5"/>
            <w:u w:val="single"/>
          </w:rPr>
          <w:t>Joel 2:32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people of Israel will be brought to the place where they will do that which God has said that they must do; and God, in turn, will then do that which He has said that He will do.  The people of Israel will </w:t>
      </w:r>
      <w:r w:rsidRPr="00282D97">
        <w:rPr>
          <w:rFonts w:eastAsia="Times New Roman"/>
          <w:i/>
          <w:iCs/>
        </w:rPr>
        <w:t>humble themselves, pray and seek God’s face, and turn from their wicked ways.</w:t>
      </w:r>
      <w:r w:rsidRPr="00282D97">
        <w:rPr>
          <w:rFonts w:eastAsia="Times New Roman"/>
        </w:rPr>
        <w:t xml:space="preserve">  Then, when the Jewish people do this, they have the promise that </w:t>
      </w:r>
      <w:r w:rsidRPr="00282D97">
        <w:rPr>
          <w:rFonts w:eastAsia="Times New Roman"/>
          <w:i/>
          <w:iCs/>
        </w:rPr>
        <w:t>God will hear from heaven, forgive their sin, and heal their land</w:t>
      </w:r>
      <w:r w:rsidRPr="00282D97">
        <w:rPr>
          <w:rFonts w:eastAsia="Times New Roman"/>
        </w:rPr>
        <w:t xml:space="preserve"> (</w:t>
      </w:r>
      <w:hyperlink r:id="rId273" w:history="1">
        <w:r w:rsidRPr="00282D97">
          <w:rPr>
            <w:rFonts w:eastAsia="Times New Roman"/>
            <w:color w:val="0062B5"/>
            <w:u w:val="single"/>
          </w:rPr>
          <w:t>2 Chronicles 7:14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solution for the whole of the existing Middle East problem (with almost daily skirmishes between the Arabs and the Jews, which affect the Gentile nations at large), from God’s viewpoint, is really that simple.  Israel has to be brought to the place of repentance.  </w:t>
      </w:r>
      <w:r w:rsidRPr="00282D97">
        <w:rPr>
          <w:rFonts w:eastAsia="Times New Roman"/>
          <w:i/>
          <w:iCs/>
        </w:rPr>
        <w:t>This is what God, in His Word, has to say about the matter; and, accordingly, this is the only way in which Middle East peace can be effected.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also, accordingly, where the Gentile nations of the world are concerned, the existing Middle East problem has </w:t>
      </w:r>
      <w:r w:rsidRPr="00282D97">
        <w:rPr>
          <w:rFonts w:eastAsia="Times New Roman"/>
          <w:i/>
          <w:iCs/>
        </w:rPr>
        <w:t>a complexity beyond their ability to bring about any type solution</w:t>
      </w:r>
      <w:r w:rsidRPr="00282D97">
        <w:rPr>
          <w:rFonts w:eastAsia="Times New Roman"/>
        </w:rPr>
        <w:t xml:space="preserve">.  And the reason for this is inseparably connected with that which Scripture reveals concerning the problem.  </w:t>
      </w:r>
      <w:r w:rsidRPr="00282D97">
        <w:rPr>
          <w:rFonts w:eastAsia="Times New Roman"/>
          <w:i/>
          <w:iCs/>
        </w:rPr>
        <w:t>The same One</w:t>
      </w:r>
      <w:r w:rsidRPr="00282D97">
        <w:rPr>
          <w:rFonts w:eastAsia="Times New Roman"/>
        </w:rPr>
        <w:t xml:space="preserve"> who brought Israel’s present condition to pass (sick, from the crown of the head to the sole of the foot) is </w:t>
      </w:r>
      <w:r w:rsidRPr="00282D97">
        <w:rPr>
          <w:rFonts w:eastAsia="Times New Roman"/>
          <w:i/>
          <w:iCs/>
        </w:rPr>
        <w:t>the only One</w:t>
      </w:r>
      <w:r w:rsidRPr="00282D97">
        <w:rPr>
          <w:rFonts w:eastAsia="Times New Roman"/>
        </w:rPr>
        <w:t xml:space="preserve"> who can effect healing.  </w:t>
      </w:r>
      <w:r w:rsidRPr="00282D97">
        <w:rPr>
          <w:rFonts w:eastAsia="Times New Roman"/>
          <w:i/>
          <w:iCs/>
        </w:rPr>
        <w:t>Scripture is very clear on this matter.  No one can deliver Israel, aside from the One responsible for the nation being in this condition</w:t>
      </w:r>
      <w:r w:rsidRPr="00282D97">
        <w:rPr>
          <w:rFonts w:eastAsia="Times New Roman"/>
        </w:rPr>
        <w:t xml:space="preserve"> (</w:t>
      </w:r>
      <w:hyperlink r:id="rId274" w:history="1">
        <w:r w:rsidRPr="00282D97">
          <w:rPr>
            <w:rFonts w:eastAsia="Times New Roman"/>
            <w:color w:val="0062B5"/>
            <w:u w:val="single"/>
          </w:rPr>
          <w:t>Hosea 5:13-14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 . . </w:t>
      </w:r>
      <w:r w:rsidRPr="00282D97">
        <w:rPr>
          <w:rFonts w:eastAsia="Times New Roman"/>
          <w:i/>
          <w:iCs/>
        </w:rPr>
        <w:t>I, even I, will tear them and go away; I will take them away, and no one shall rescue</w:t>
      </w:r>
      <w:r w:rsidRPr="00282D97">
        <w:rPr>
          <w:rFonts w:eastAsia="Times New Roman"/>
        </w:rPr>
        <w:t>. (</w:t>
      </w:r>
      <w:hyperlink r:id="rId275" w:history="1">
        <w:r w:rsidRPr="00282D97">
          <w:rPr>
            <w:rFonts w:eastAsia="Times New Roman"/>
            <w:color w:val="0062B5"/>
            <w:u w:val="single"/>
          </w:rPr>
          <w:t>Hosea 5:14b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Scripture is also very clear concerning the fact that I</w:t>
      </w:r>
      <w:r w:rsidRPr="00282D97">
        <w:rPr>
          <w:rFonts w:eastAsia="Times New Roman"/>
          <w:i/>
          <w:iCs/>
        </w:rPr>
        <w:t>srael is going to continue to be afflicted</w:t>
      </w:r>
      <w:r w:rsidRPr="00282D97">
        <w:rPr>
          <w:rFonts w:eastAsia="Times New Roman"/>
        </w:rPr>
        <w:t xml:space="preserve"> — God is going to continue manifesting His wrath upon a people whom He has made sick, because of their disobedience — </w:t>
      </w:r>
      <w:r w:rsidRPr="00282D97">
        <w:rPr>
          <w:rFonts w:eastAsia="Times New Roman"/>
          <w:i/>
          <w:iCs/>
        </w:rPr>
        <w:t>until a certain revealed time</w:t>
      </w:r>
      <w:r w:rsidRPr="00282D97">
        <w:rPr>
          <w:rFonts w:eastAsia="Times New Roman"/>
        </w:rPr>
        <w:t>.  God states that the Jewish people are going to remain in their present condition, being afflicted, “</w:t>
      </w:r>
      <w:r w:rsidRPr="00282D97">
        <w:rPr>
          <w:rFonts w:eastAsia="Times New Roman"/>
          <w:i/>
          <w:iCs/>
        </w:rPr>
        <w:t xml:space="preserve">till they acknowledge their offense. Then they will seek </w:t>
      </w:r>
      <w:proofErr w:type="gramStart"/>
      <w:r w:rsidRPr="00282D97">
        <w:rPr>
          <w:rFonts w:eastAsia="Times New Roman"/>
          <w:i/>
          <w:iCs/>
        </w:rPr>
        <w:t>My</w:t>
      </w:r>
      <w:proofErr w:type="gramEnd"/>
      <w:r w:rsidRPr="00282D97">
        <w:rPr>
          <w:rFonts w:eastAsia="Times New Roman"/>
          <w:i/>
          <w:iCs/>
        </w:rPr>
        <w:t xml:space="preserve"> face</w:t>
      </w:r>
      <w:r w:rsidRPr="00282D97">
        <w:rPr>
          <w:rFonts w:eastAsia="Times New Roman"/>
        </w:rPr>
        <w:t>” (</w:t>
      </w:r>
      <w:hyperlink r:id="rId276" w:history="1">
        <w:r w:rsidRPr="00282D97">
          <w:rPr>
            <w:rFonts w:eastAsia="Times New Roman"/>
            <w:color w:val="0062B5"/>
            <w:u w:val="single"/>
          </w:rPr>
          <w:t>Hosea 5:15a</w:t>
        </w:r>
      </w:hyperlink>
      <w:r w:rsidRPr="00282D97">
        <w:rPr>
          <w:rFonts w:eastAsia="Times New Roman"/>
        </w:rPr>
        <w:t>).  And this time of affliction will reach an apex and be seen in all its fullness at the very end of God’s dealings with Israel during Man’s Day (</w:t>
      </w:r>
      <w:hyperlink r:id="rId277" w:history="1">
        <w:r w:rsidRPr="00282D97">
          <w:rPr>
            <w:rFonts w:eastAsia="Times New Roman"/>
            <w:color w:val="0062B5"/>
            <w:u w:val="single"/>
          </w:rPr>
          <w:t>Hosea 5:15b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that coming day, during the affliction that the Jewish people will undergo as they pass through the Great Tribulation, Israel will be brought into such dire straits that the nation will have no choice other than to acknowledge and say,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Come, and let us return to the LORD; for He has torn, but He will heal us; He has stricken, but He will bind us up.</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After two days He will revive us; on the third day He will raise us up, that we may live in His sight</w:t>
      </w:r>
      <w:r w:rsidRPr="00282D97">
        <w:rPr>
          <w:rFonts w:eastAsia="Times New Roman"/>
        </w:rPr>
        <w:t>. (</w:t>
      </w:r>
      <w:hyperlink r:id="rId278" w:history="1">
        <w:r w:rsidRPr="00282D97">
          <w:rPr>
            <w:rFonts w:eastAsia="Times New Roman"/>
            <w:color w:val="0062B5"/>
            <w:u w:val="single"/>
          </w:rPr>
          <w:t>Hosea 6:1-2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After the full two days, the full 2,000 years of the Jewish dispensation (seven years yet remain), the nation is going to “</w:t>
      </w:r>
      <w:r w:rsidRPr="00282D97">
        <w:rPr>
          <w:rFonts w:eastAsia="Times New Roman"/>
          <w:i/>
          <w:iCs/>
        </w:rPr>
        <w:t>return to the Lord</w:t>
      </w:r>
      <w:r w:rsidRPr="00282D97">
        <w:rPr>
          <w:rFonts w:eastAsia="Times New Roman"/>
        </w:rPr>
        <w:t>.”  Then, the One who “</w:t>
      </w:r>
      <w:r w:rsidRPr="00282D97">
        <w:rPr>
          <w:rFonts w:eastAsia="Times New Roman"/>
          <w:i/>
          <w:iCs/>
        </w:rPr>
        <w:t>has torn . . . has stricken</w:t>
      </w:r>
      <w:r w:rsidRPr="00282D97">
        <w:rPr>
          <w:rFonts w:eastAsia="Times New Roman"/>
        </w:rPr>
        <w:t xml:space="preserve">” will provide </w:t>
      </w:r>
      <w:r w:rsidRPr="00282D97">
        <w:rPr>
          <w:rFonts w:eastAsia="Times New Roman"/>
          <w:i/>
          <w:iCs/>
        </w:rPr>
        <w:t>healing</w:t>
      </w:r>
      <w:r w:rsidRPr="00282D97">
        <w:rPr>
          <w:rFonts w:eastAsia="Times New Roman"/>
        </w:rPr>
        <w:t xml:space="preserve">, with the nation being </w:t>
      </w:r>
      <w:r w:rsidRPr="00282D97">
        <w:rPr>
          <w:rFonts w:eastAsia="Times New Roman"/>
          <w:i/>
          <w:iCs/>
        </w:rPr>
        <w:t>raised up to “live in His sight.”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ESTHER CROWNED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Events surrounding Esther being crowned queen foreshadow events surrounding Israel being restored, as the wife of Jehovah, within a theocracy.  This, as seen in the type in Esther, will occur </w:t>
      </w:r>
      <w:r w:rsidRPr="00282D97">
        <w:rPr>
          <w:rFonts w:eastAsia="Times New Roman"/>
          <w:i/>
          <w:iCs/>
        </w:rPr>
        <w:t>only after</w:t>
      </w:r>
      <w:r w:rsidRPr="00282D97">
        <w:rPr>
          <w:rFonts w:eastAsia="Times New Roman"/>
        </w:rPr>
        <w:t xml:space="preserve"> God’s wrath has ended; and, as seen in other types and other portions of Scripture, God’s wrath will end </w:t>
      </w:r>
      <w:r w:rsidRPr="00282D97">
        <w:rPr>
          <w:rFonts w:eastAsia="Times New Roman"/>
          <w:i/>
          <w:iCs/>
        </w:rPr>
        <w:t>only after</w:t>
      </w:r>
      <w:r w:rsidRPr="00282D97">
        <w:rPr>
          <w:rFonts w:eastAsia="Times New Roman"/>
        </w:rPr>
        <w:t xml:space="preserve"> Israel has been brought 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through Israel, following the nation’s restoration, will bring two things to pass concerning man that He set forth at the very beginning of His Word:  (1) man’s creation, for </w:t>
      </w:r>
      <w:r w:rsidRPr="00282D97">
        <w:rPr>
          <w:rFonts w:eastAsia="Times New Roman"/>
          <w:i/>
          <w:iCs/>
        </w:rPr>
        <w:t>a purpose</w:t>
      </w:r>
      <w:r w:rsidRPr="00282D97">
        <w:rPr>
          <w:rFonts w:eastAsia="Times New Roman"/>
        </w:rPr>
        <w:t xml:space="preserve">; and (2) man realizing that purpose in </w:t>
      </w:r>
      <w:r w:rsidRPr="00282D97">
        <w:rPr>
          <w:rFonts w:eastAsia="Times New Roman"/>
          <w:i/>
          <w:iCs/>
        </w:rPr>
        <w:t>a certain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Man was created for </w:t>
      </w:r>
      <w:r w:rsidRPr="00282D97">
        <w:rPr>
          <w:rFonts w:eastAsia="Times New Roman"/>
          <w:i/>
          <w:iCs/>
        </w:rPr>
        <w:t>regal purposes</w:t>
      </w:r>
      <w:r w:rsidRPr="00282D97">
        <w:rPr>
          <w:rFonts w:eastAsia="Times New Roman"/>
        </w:rPr>
        <w:t>.  Man was created to rule and to reign.  Satan, the incumbent ruler over the earth, had disqualified himself; and man was created to rule the earth in Satan’s stead.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w:t>
      </w:r>
      <w:r w:rsidRPr="00282D97">
        <w:rPr>
          <w:rFonts w:eastAsia="Times New Roman"/>
          <w:i/>
          <w:iCs/>
        </w:rPr>
        <w:t>the manner</w:t>
      </w:r>
      <w:r w:rsidRPr="00282D97">
        <w:rPr>
          <w:rFonts w:eastAsia="Times New Roman"/>
        </w:rPr>
        <w:t xml:space="preserve"> in which man was to rule the earth had to do with how God had created man.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Then God said, “Let Us make man in </w:t>
      </w:r>
      <w:proofErr w:type="gramStart"/>
      <w:r w:rsidRPr="00282D97">
        <w:rPr>
          <w:rFonts w:eastAsia="Times New Roman"/>
          <w:i/>
          <w:iCs/>
        </w:rPr>
        <w:t>Our</w:t>
      </w:r>
      <w:proofErr w:type="gramEnd"/>
      <w:r w:rsidRPr="00282D97">
        <w:rPr>
          <w:rFonts w:eastAsia="Times New Roman"/>
          <w:i/>
          <w:iCs/>
        </w:rPr>
        <w:t xml:space="preserve"> image, according to Our likeness; let them have dominion</w:t>
      </w:r>
      <w:r w:rsidRPr="00282D97">
        <w:rPr>
          <w:rFonts w:eastAsia="Times New Roman"/>
        </w:rPr>
        <w:t xml:space="preserve"> [‘and let them rule’] .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So God created man in His own image; in the image of God He created him; male and female He created them.</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Then God blessed them, and God said to them, “Be fruitful and multiply; fill the earth and subdue it; have dominion</w:t>
      </w:r>
      <w:r w:rsidRPr="00282D97">
        <w:rPr>
          <w:rFonts w:eastAsia="Times New Roman"/>
        </w:rPr>
        <w:t xml:space="preserve"> [‘and rule’] . . . .” (</w:t>
      </w:r>
      <w:hyperlink r:id="rId279" w:history="1">
        <w:r w:rsidRPr="00282D97">
          <w:rPr>
            <w:rFonts w:eastAsia="Times New Roman"/>
            <w:color w:val="0062B5"/>
            <w:u w:val="single"/>
          </w:rPr>
          <w:t>Genesis 1:26-28a</w:t>
        </w:r>
      </w:hyperlink>
      <w:r w:rsidRPr="00282D97">
        <w:rPr>
          <w:rFonts w:eastAsia="Times New Roman"/>
        </w:rPr>
        <w:t xml:space="preserve"> [26a])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(The Hebrew word translated “dominion” in </w:t>
      </w:r>
      <w:hyperlink r:id="rId280" w:history="1">
        <w:r w:rsidRPr="00282D97">
          <w:rPr>
            <w:rFonts w:eastAsia="Times New Roman"/>
            <w:color w:val="0062B5"/>
            <w:u w:val="single"/>
          </w:rPr>
          <w:t>Genesis 1:26-28</w:t>
        </w:r>
      </w:hyperlink>
      <w:r w:rsidRPr="00282D97">
        <w:rPr>
          <w:rFonts w:eastAsia="Times New Roman"/>
        </w:rPr>
        <w:t xml:space="preserve"> is </w:t>
      </w:r>
      <w:r w:rsidRPr="00282D97">
        <w:rPr>
          <w:rFonts w:eastAsia="Times New Roman"/>
          <w:i/>
          <w:iCs/>
        </w:rPr>
        <w:t>radah</w:t>
      </w:r>
      <w:r w:rsidRPr="00282D97">
        <w:rPr>
          <w:rFonts w:eastAsia="Times New Roman"/>
        </w:rPr>
        <w:t xml:space="preserve">, meaning “to rule.”  This is the same word used of Christ’s coming rule after the order of Melchizedek in </w:t>
      </w:r>
      <w:hyperlink r:id="rId281" w:history="1">
        <w:r w:rsidRPr="00282D97">
          <w:rPr>
            <w:rFonts w:eastAsia="Times New Roman"/>
            <w:color w:val="0062B5"/>
            <w:u w:val="single"/>
          </w:rPr>
          <w:t>Psalm 110:2</w:t>
        </w:r>
      </w:hyperlink>
      <w:r w:rsidRPr="00282D97">
        <w:rPr>
          <w:rFonts w:eastAsia="Times New Roman"/>
        </w:rPr>
        <w:t xml:space="preserve"> — “. . . </w:t>
      </w:r>
      <w:r w:rsidRPr="00282D97">
        <w:rPr>
          <w:rFonts w:eastAsia="Times New Roman"/>
          <w:i/>
          <w:iCs/>
        </w:rPr>
        <w:t xml:space="preserve">Rule in the midst of </w:t>
      </w:r>
      <w:proofErr w:type="gramStart"/>
      <w:r w:rsidRPr="00282D97">
        <w:rPr>
          <w:rFonts w:eastAsia="Times New Roman"/>
          <w:i/>
          <w:iCs/>
        </w:rPr>
        <w:t>Your</w:t>
      </w:r>
      <w:proofErr w:type="gramEnd"/>
      <w:r w:rsidRPr="00282D97">
        <w:rPr>
          <w:rFonts w:eastAsia="Times New Roman"/>
          <w:i/>
          <w:iCs/>
        </w:rPr>
        <w:t xml:space="preserve"> enemies!</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did not create man to rule alone.  Rather, God created man a dual person physically, a two-part being, </w:t>
      </w:r>
      <w:r w:rsidRPr="00282D97">
        <w:rPr>
          <w:rFonts w:eastAsia="Times New Roman"/>
          <w:i/>
          <w:iCs/>
        </w:rPr>
        <w:t>male and female</w:t>
      </w:r>
      <w:r w:rsidRPr="00282D97">
        <w:rPr>
          <w:rFonts w:eastAsia="Times New Roman"/>
        </w:rPr>
        <w:t>.  The woman was created in the man; then God put the man to sleep, opened his side, and from this opened side God took a part of the man (a rib) which He then used to bring the woman into existence.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formed the woman from a part of the man; and, though a separate entity, she was </w:t>
      </w:r>
      <w:r w:rsidRPr="00282D97">
        <w:rPr>
          <w:rFonts w:eastAsia="Times New Roman"/>
          <w:i/>
          <w:iCs/>
        </w:rPr>
        <w:t>bone of his bones, and flesh of his flesh</w:t>
      </w:r>
      <w:r w:rsidRPr="00282D97">
        <w:rPr>
          <w:rFonts w:eastAsia="Times New Roman"/>
        </w:rPr>
        <w:t xml:space="preserve"> (</w:t>
      </w:r>
      <w:hyperlink r:id="rId282" w:history="1">
        <w:r w:rsidRPr="00282D97">
          <w:rPr>
            <w:rFonts w:eastAsia="Times New Roman"/>
            <w:color w:val="0062B5"/>
            <w:u w:val="single"/>
          </w:rPr>
          <w:t>Genesis 2:21-23</w:t>
        </w:r>
      </w:hyperlink>
      <w:r w:rsidRPr="00282D97">
        <w:rPr>
          <w:rFonts w:eastAsia="Times New Roman"/>
        </w:rPr>
        <w:t xml:space="preserve">).  Since the woman was formed from and is identified with the man in this manner, a man, apart from a woman, is </w:t>
      </w:r>
      <w:r w:rsidRPr="00282D97">
        <w:rPr>
          <w:rFonts w:eastAsia="Times New Roman"/>
          <w:i/>
          <w:iCs/>
        </w:rPr>
        <w:t>an incomplete being</w:t>
      </w:r>
      <w:r w:rsidRPr="00282D97">
        <w:rPr>
          <w:rFonts w:eastAsia="Times New Roman"/>
        </w:rPr>
        <w:t xml:space="preserve">.  A woman, when united with a man (the marriage relationship), </w:t>
      </w:r>
      <w:r w:rsidRPr="00282D97">
        <w:rPr>
          <w:rFonts w:eastAsia="Times New Roman"/>
          <w:i/>
          <w:iCs/>
        </w:rPr>
        <w:t>completes that man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a principle, set forth in the opening two chapters of Genesis; and the matter has its basis </w:t>
      </w:r>
      <w:r w:rsidRPr="00282D97">
        <w:rPr>
          <w:rFonts w:eastAsia="Times New Roman"/>
          <w:i/>
          <w:iCs/>
        </w:rPr>
        <w:t>in man’s creation, for purposes surrounding regality</w:t>
      </w:r>
      <w:r w:rsidRPr="00282D97">
        <w:rPr>
          <w:rFonts w:eastAsia="Times New Roman"/>
        </w:rPr>
        <w:t xml:space="preserve"> — “. . . </w:t>
      </w:r>
      <w:r w:rsidRPr="00282D97">
        <w:rPr>
          <w:rFonts w:eastAsia="Times New Roman"/>
          <w:i/>
          <w:iCs/>
        </w:rPr>
        <w:t>let them</w:t>
      </w:r>
      <w:r w:rsidRPr="00282D97">
        <w:rPr>
          <w:rFonts w:eastAsia="Times New Roman"/>
        </w:rPr>
        <w:t xml:space="preserve"> [the man and the woman together, forming one complete person] </w:t>
      </w:r>
      <w:r w:rsidRPr="00282D97">
        <w:rPr>
          <w:rFonts w:eastAsia="Times New Roman"/>
          <w:i/>
          <w:iCs/>
        </w:rPr>
        <w:t>have dominion</w:t>
      </w:r>
      <w:r w:rsidRPr="00282D97">
        <w:rPr>
          <w:rFonts w:eastAsia="Times New Roman"/>
        </w:rPr>
        <w:t xml:space="preserve"> [‘let them rule’] . . .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whole of the matter is at the center of that seen in the marriage relationship today and that to which it points.  This relationship brings a man and woman together in a manner that forms </w:t>
      </w:r>
      <w:r w:rsidRPr="00282D97">
        <w:rPr>
          <w:rFonts w:eastAsia="Times New Roman"/>
          <w:i/>
          <w:iCs/>
        </w:rPr>
        <w:t>one complete person</w:t>
      </w:r>
      <w:r w:rsidRPr="00282D97">
        <w:rPr>
          <w:rFonts w:eastAsia="Times New Roman"/>
        </w:rPr>
        <w:t xml:space="preserve">.  And the two who form this </w:t>
      </w:r>
      <w:r w:rsidRPr="00282D97">
        <w:rPr>
          <w:rFonts w:eastAsia="Times New Roman"/>
          <w:i/>
          <w:iCs/>
        </w:rPr>
        <w:t>one complete person</w:t>
      </w:r>
      <w:r w:rsidRPr="00282D97">
        <w:rPr>
          <w:rFonts w:eastAsia="Times New Roman"/>
        </w:rPr>
        <w:t xml:space="preserve"> are seen in Scripture foreshadowing the union between Christ and His wife yet future (</w:t>
      </w:r>
      <w:hyperlink r:id="rId283" w:history="1">
        <w:r w:rsidRPr="00282D97">
          <w:rPr>
            <w:rFonts w:eastAsia="Times New Roman"/>
            <w:color w:val="0062B5"/>
            <w:u w:val="single"/>
          </w:rPr>
          <w:t>Ephesians 5:22-32</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284" w:history="1">
        <w:r w:rsidRPr="00282D97">
          <w:rPr>
            <w:rFonts w:eastAsia="Times New Roman"/>
            <w:color w:val="0062B5"/>
            <w:u w:val="single"/>
          </w:rPr>
          <w:t>Hebrews 2:10</w:t>
        </w:r>
      </w:hyperlink>
      <w:r w:rsidRPr="00282D97">
        <w:rPr>
          <w:rFonts w:eastAsia="Times New Roman"/>
        </w:rPr>
        <w:t>), following both the procuring of a bride and the marriage which will follow.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bride being procured (through the work of the Spirit during the present dispensation) and the marriage that will follow (through the work of the Son yet future) has to do with regality, which has its basis in that which God brought to pass in the opening two chapters of Genesis.  </w:t>
      </w:r>
      <w:r w:rsidRPr="00282D97">
        <w:rPr>
          <w:rFonts w:eastAsia="Times New Roman"/>
          <w:i/>
          <w:iCs/>
        </w:rPr>
        <w:t>As it was with the first man and his wife, so will it be with the second Man and His wife.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With all of this in view, apart from taking certain things into account, it could only appear strange to see </w:t>
      </w:r>
      <w:r w:rsidRPr="00282D97">
        <w:rPr>
          <w:rFonts w:eastAsia="Times New Roman"/>
          <w:i/>
          <w:iCs/>
        </w:rPr>
        <w:t>the biblical pattern surrounding rulership</w:t>
      </w:r>
      <w:r w:rsidRPr="00282D97">
        <w:rPr>
          <w:rFonts w:eastAsia="Times New Roman"/>
        </w:rPr>
        <w:t xml:space="preserve"> being followed in a pagan Gentile kingdom in the book of Esther.  This was a kingdom ruled by those who would neither know nor give thought to biblical principles that God had established.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Why would there be both a crowned king and a crowned queen in this pagan Gentile kingdom (showing, through a union of this nature, that they exercised regality together)?  This was not just a regal system that closely approximated that which God had established; rather, this was a regal system that was </w:t>
      </w:r>
      <w:r w:rsidRPr="00282D97">
        <w:rPr>
          <w:rFonts w:eastAsia="Times New Roman"/>
          <w:i/>
          <w:iCs/>
        </w:rPr>
        <w:t>in exact accord</w:t>
      </w:r>
      <w:r w:rsidRPr="00282D97">
        <w:rPr>
          <w:rFonts w:eastAsia="Times New Roman"/>
        </w:rPr>
        <w:t xml:space="preserve"> with that which God had established.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There can be only one answer concerning why Ahasuerus’ kingdom had been established in this manner.  And that answer is found in </w:t>
      </w:r>
      <w:r w:rsidRPr="00282D97">
        <w:rPr>
          <w:rFonts w:eastAsia="Times New Roman"/>
          <w:i/>
          <w:iCs/>
        </w:rPr>
        <w:t>God’s sovereignty.</w:t>
      </w:r>
      <w:r w:rsidRPr="00282D97">
        <w:rPr>
          <w:rFonts w:eastAsia="Times New Roman"/>
        </w:rPr>
        <w:t xml:space="preserve">  God, in </w:t>
      </w:r>
      <w:r w:rsidRPr="00282D97">
        <w:rPr>
          <w:rFonts w:eastAsia="Times New Roman"/>
          <w:i/>
          <w:iCs/>
        </w:rPr>
        <w:t>His sovereign control of all things</w:t>
      </w:r>
      <w:r w:rsidRPr="00282D97">
        <w:rPr>
          <w:rFonts w:eastAsia="Times New Roman"/>
        </w:rPr>
        <w:t xml:space="preserve">, saw to it that even this pagan Gentile kingdom had previously followed the biblical pattern, which was to be resumed in the kingdom following Vashti being removed from her position.  And God brought matters to pass in this manner so that He could, at a later point in time, take these events in history and use them </w:t>
      </w:r>
      <w:r w:rsidRPr="00282D97">
        <w:rPr>
          <w:rFonts w:eastAsia="Times New Roman"/>
          <w:i/>
          <w:iCs/>
        </w:rPr>
        <w:t>to teach His people deep spiritual truths relative to the nation of Israel</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There can be no biblically correct rule by man in the kingdom of men, relative to this earth, apart from a husband-wife relationship.  Man cannot rule alone, apart from the woman.  He has to rule as </w:t>
      </w:r>
      <w:r w:rsidRPr="00282D97">
        <w:rPr>
          <w:rFonts w:eastAsia="Times New Roman"/>
          <w:i/>
          <w:iCs/>
        </w:rPr>
        <w:t>a complete being, with the woman completing the man.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though man can presently follow the biblical order concerning how he is to rule, man is not really in a position to rule today.  Man, at the time of his creation, was commanded to rule.  But, following man’s fall, this was not the case at all.  Note the difference in the command given to Adam and Eve preceding the fall (</w:t>
      </w:r>
      <w:hyperlink r:id="rId285" w:history="1">
        <w:r w:rsidRPr="00282D97">
          <w:rPr>
            <w:rFonts w:eastAsia="Times New Roman"/>
            <w:color w:val="0062B5"/>
            <w:u w:val="single"/>
          </w:rPr>
          <w:t>Genesis 1:26-28</w:t>
        </w:r>
      </w:hyperlink>
      <w:r w:rsidRPr="00282D97">
        <w:rPr>
          <w:rFonts w:eastAsia="Times New Roman"/>
        </w:rPr>
        <w:t>) and the command given to Noah and his sons (which would include their wives) following the fall (</w:t>
      </w:r>
      <w:hyperlink r:id="rId286" w:history="1">
        <w:r w:rsidRPr="00282D97">
          <w:rPr>
            <w:rFonts w:eastAsia="Times New Roman"/>
            <w:color w:val="0062B5"/>
            <w:u w:val="single"/>
          </w:rPr>
          <w:t>Genesis 9:1</w:t>
        </w:r>
      </w:hyperlink>
      <w:r w:rsidRPr="00282D97">
        <w:rPr>
          <w:rFonts w:eastAsia="Times New Roman"/>
        </w:rPr>
        <w:t xml:space="preserve">).  The command </w:t>
      </w:r>
      <w:r w:rsidRPr="00282D97">
        <w:rPr>
          <w:rFonts w:eastAsia="Times New Roman"/>
          <w:i/>
          <w:iCs/>
        </w:rPr>
        <w:t>to rule</w:t>
      </w:r>
      <w:r w:rsidRPr="00282D97">
        <w:rPr>
          <w:rFonts w:eastAsia="Times New Roman"/>
        </w:rPr>
        <w:t xml:space="preserve"> is in the former setting alone (the command to Adam and Eve), for man, following the fall, was in no position to rule.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However, God provided a way whereby a nation could be brought into existence during Man’s Day that could exercise regality in the kingdom of men.  This had to do with Israel, ruling within a theocracy; and there had to be </w:t>
      </w:r>
      <w:r w:rsidRPr="00282D97">
        <w:rPr>
          <w:rFonts w:eastAsia="Times New Roman"/>
          <w:i/>
          <w:iCs/>
        </w:rPr>
        <w:t>a Husband-wife relationship between God and Israel within the theocracy</w:t>
      </w:r>
      <w:r w:rsidRPr="00282D97">
        <w:rPr>
          <w:rFonts w:eastAsia="Times New Roman"/>
        </w:rPr>
        <w:t>, in exact accord with that which had previously been established in the opening two chapters of Genesis (</w:t>
      </w:r>
      <w:r w:rsidRPr="00282D97">
        <w:rPr>
          <w:rFonts w:eastAsia="Times New Roman"/>
          <w:i/>
          <w:iCs/>
        </w:rPr>
        <w:t>ref</w:t>
      </w:r>
      <w:r w:rsidRPr="00282D97">
        <w:rPr>
          <w:rFonts w:eastAsia="Times New Roman"/>
        </w:rPr>
        <w:t>. chapter 2 in this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God has provided a way in which Israel can one day be restored as His wife, within a theocracy; and He has also provided a way in which His Son can, at the same time, possess a wife and, with His wife, rule the theocracy.  The former is the central subject of the book of Esther, and the latter is the central subject of the book of Ruth.  </w:t>
      </w:r>
      <w:r w:rsidRPr="00282D97">
        <w:rPr>
          <w:rFonts w:eastAsia="Times New Roman"/>
          <w:i/>
          <w:iCs/>
        </w:rPr>
        <w:t>And revelation in both books moves toward one end — bringing these things to pass.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w:t>
      </w:r>
      <w:hyperlink r:id="rId287" w:history="1">
        <w:r w:rsidRPr="00282D97">
          <w:rPr>
            <w:rFonts w:eastAsia="Times New Roman"/>
            <w:color w:val="0062B5"/>
            <w:u w:val="single"/>
          </w:rPr>
          <w:t>Esther 2</w:t>
        </w:r>
      </w:hyperlink>
      <w:r w:rsidRPr="00282D97">
        <w:rPr>
          <w:rFonts w:eastAsia="Times New Roman"/>
        </w:rPr>
        <w:t>, the day is coming when God’s wrath will be brought to an end, God will remember Israel, and Israel will once again occupy the nation’s proper place in a restored theocracy.  The nation will wear the “</w:t>
      </w:r>
      <w:r w:rsidRPr="00282D97">
        <w:rPr>
          <w:rFonts w:eastAsia="Times New Roman"/>
          <w:i/>
          <w:iCs/>
        </w:rPr>
        <w:t>royal crown</w:t>
      </w:r>
      <w:r w:rsidRPr="00282D97">
        <w:rPr>
          <w:rFonts w:eastAsia="Times New Roman"/>
        </w:rPr>
        <w:t>,” and the Messianic Era will be ushered 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will be a time of </w:t>
      </w:r>
      <w:r w:rsidRPr="00282D97">
        <w:rPr>
          <w:rFonts w:eastAsia="Times New Roman"/>
          <w:i/>
          <w:iCs/>
        </w:rPr>
        <w:t>rest — the Sabbath rest</w:t>
      </w:r>
      <w:r w:rsidRPr="00282D97">
        <w:rPr>
          <w:rFonts w:eastAsia="Times New Roman"/>
        </w:rPr>
        <w:t xml:space="preserve"> awaiting the people of God, following six days of God’s redemptive work — and </w:t>
      </w:r>
      <w:r w:rsidRPr="00282D97">
        <w:rPr>
          <w:rFonts w:eastAsia="Times New Roman"/>
          <w:i/>
          <w:iCs/>
        </w:rPr>
        <w:t xml:space="preserve">blessings </w:t>
      </w:r>
      <w:r w:rsidRPr="00282D97">
        <w:rPr>
          <w:rFonts w:eastAsia="Times New Roman"/>
        </w:rPr>
        <w:t>will then flow out through Israel to the nations of the earth (</w:t>
      </w:r>
      <w:r w:rsidRPr="00282D97">
        <w:rPr>
          <w:rFonts w:eastAsia="Times New Roman"/>
          <w:i/>
          <w:iCs/>
        </w:rPr>
        <w:t>cf</w:t>
      </w:r>
      <w:r w:rsidRPr="00282D97">
        <w:rPr>
          <w:rFonts w:eastAsia="Times New Roman"/>
        </w:rPr>
        <w:t xml:space="preserve">. </w:t>
      </w:r>
      <w:hyperlink r:id="rId288" w:history="1">
        <w:r w:rsidRPr="00282D97">
          <w:rPr>
            <w:rFonts w:eastAsia="Times New Roman"/>
            <w:color w:val="0062B5"/>
            <w:u w:val="single"/>
          </w:rPr>
          <w:t>Esther 2:17-18</w:t>
        </w:r>
      </w:hyperlink>
      <w:r w:rsidRPr="00282D97">
        <w:rPr>
          <w:rFonts w:eastAsia="Times New Roman"/>
        </w:rPr>
        <w:t xml:space="preserve">; </w:t>
      </w:r>
      <w:hyperlink r:id="rId289" w:history="1">
        <w:r w:rsidRPr="00282D97">
          <w:rPr>
            <w:rFonts w:eastAsia="Times New Roman"/>
            <w:color w:val="0062B5"/>
            <w:u w:val="single"/>
          </w:rPr>
          <w:t>Hebrews 4:4-9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SEATED IN THE KING’S GATE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 .</w:t>
      </w:r>
      <w:r w:rsidRPr="00282D97">
        <w:rPr>
          <w:rFonts w:eastAsia="Times New Roman"/>
          <w:i/>
          <w:iCs/>
        </w:rPr>
        <w:t xml:space="preserve"> </w:t>
      </w:r>
      <w:proofErr w:type="gramStart"/>
      <w:r w:rsidRPr="00282D97">
        <w:rPr>
          <w:rFonts w:eastAsia="Times New Roman"/>
          <w:i/>
          <w:iCs/>
        </w:rPr>
        <w:t>then</w:t>
      </w:r>
      <w:proofErr w:type="gramEnd"/>
      <w:r w:rsidRPr="00282D97">
        <w:rPr>
          <w:rFonts w:eastAsia="Times New Roman"/>
          <w:i/>
          <w:iCs/>
        </w:rPr>
        <w:t xml:space="preserve"> Mordecai sat within the king’s gate.</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In those days, while Mordecai sat within the king’s gate</w:t>
      </w:r>
      <w:r w:rsidRPr="00282D97">
        <w:rPr>
          <w:rFonts w:eastAsia="Times New Roman"/>
        </w:rPr>
        <w:t xml:space="preserve"> . . . . (</w:t>
      </w:r>
      <w:hyperlink r:id="rId290" w:history="1">
        <w:r w:rsidRPr="00282D97">
          <w:rPr>
            <w:rFonts w:eastAsia="Times New Roman"/>
            <w:color w:val="0062B5"/>
            <w:u w:val="single"/>
          </w:rPr>
          <w:t>Esther 2:19</w:t>
        </w:r>
      </w:hyperlink>
      <w:r w:rsidRPr="00282D97">
        <w:rPr>
          <w:rFonts w:eastAsia="Times New Roman"/>
        </w:rPr>
        <w:t xml:space="preserve">, </w:t>
      </w:r>
      <w:hyperlink r:id="rId291" w:history="1">
        <w:r w:rsidRPr="00282D97">
          <w:rPr>
            <w:rFonts w:eastAsia="Times New Roman"/>
            <w:color w:val="0062B5"/>
            <w:u w:val="single"/>
          </w:rPr>
          <w:t>21a</w:t>
        </w:r>
      </w:hyperlink>
      <w:r w:rsidRPr="00282D97">
        <w:rPr>
          <w:rFonts w:eastAsia="Times New Roman"/>
        </w:rPr>
        <w:t xml:space="preserve"> [19b])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t>
      </w:r>
      <w:r w:rsidRPr="00282D97">
        <w:rPr>
          <w:rFonts w:eastAsia="Times New Roman"/>
          <w:i/>
          <w:iCs/>
        </w:rPr>
        <w:t>Seated within the gate</w:t>
      </w:r>
      <w:r w:rsidRPr="00282D97">
        <w:rPr>
          <w:rFonts w:eastAsia="Times New Roman"/>
        </w:rPr>
        <w:t>,” and “</w:t>
      </w:r>
      <w:r w:rsidRPr="00282D97">
        <w:rPr>
          <w:rFonts w:eastAsia="Times New Roman"/>
          <w:i/>
          <w:iCs/>
        </w:rPr>
        <w:t>possessing the gate</w:t>
      </w:r>
      <w:r w:rsidRPr="00282D97">
        <w:rPr>
          <w:rFonts w:eastAsia="Times New Roman"/>
        </w:rPr>
        <w:t xml:space="preserve">,” form expressions that Scripture uses to call attention to </w:t>
      </w:r>
      <w:r w:rsidRPr="00282D97">
        <w:rPr>
          <w:rFonts w:eastAsia="Times New Roman"/>
          <w:i/>
          <w:iCs/>
        </w:rPr>
        <w:t>an exercise of power and authority</w:t>
      </w:r>
      <w:r w:rsidRPr="00282D97">
        <w:rPr>
          <w:rFonts w:eastAsia="Times New Roman"/>
        </w:rPr>
        <w:t>.  The thought has to do with exercising control over that (a people or a territory) to which the gate leads.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Those “</w:t>
      </w:r>
      <w:r w:rsidRPr="00282D97">
        <w:rPr>
          <w:rFonts w:eastAsia="Times New Roman"/>
          <w:i/>
          <w:iCs/>
        </w:rPr>
        <w:t>seated within the gate</w:t>
      </w:r>
      <w:r w:rsidRPr="00282D97">
        <w:rPr>
          <w:rFonts w:eastAsia="Times New Roman"/>
        </w:rPr>
        <w:t>” of a city, for example, conducted legal transactions for those in the city, similar to legal transactions carried out in a modern-day courthouse; and, individuals occupying positions of this nature exercised governing power among the people  (</w:t>
      </w:r>
      <w:r w:rsidRPr="00282D97">
        <w:rPr>
          <w:rFonts w:eastAsia="Times New Roman"/>
          <w:i/>
          <w:iCs/>
        </w:rPr>
        <w:t>cf</w:t>
      </w:r>
      <w:r w:rsidRPr="00282D97">
        <w:rPr>
          <w:rFonts w:eastAsia="Times New Roman"/>
        </w:rPr>
        <w:t xml:space="preserve">. </w:t>
      </w:r>
      <w:hyperlink r:id="rId292" w:history="1">
        <w:r w:rsidRPr="00282D97">
          <w:rPr>
            <w:rFonts w:eastAsia="Times New Roman"/>
            <w:color w:val="0062B5"/>
            <w:u w:val="single"/>
          </w:rPr>
          <w:t>Genesis 19:1</w:t>
        </w:r>
      </w:hyperlink>
      <w:r w:rsidRPr="00282D97">
        <w:rPr>
          <w:rFonts w:eastAsia="Times New Roman"/>
        </w:rPr>
        <w:t xml:space="preserve">; </w:t>
      </w:r>
      <w:hyperlink r:id="rId293" w:history="1">
        <w:r w:rsidRPr="00282D97">
          <w:rPr>
            <w:rFonts w:eastAsia="Times New Roman"/>
            <w:color w:val="0062B5"/>
            <w:u w:val="single"/>
          </w:rPr>
          <w:t>22:17-18</w:t>
        </w:r>
      </w:hyperlink>
      <w:r w:rsidRPr="00282D97">
        <w:rPr>
          <w:rFonts w:eastAsia="Times New Roman"/>
        </w:rPr>
        <w:t xml:space="preserve">; </w:t>
      </w:r>
      <w:hyperlink r:id="rId294" w:history="1">
        <w:r w:rsidRPr="00282D97">
          <w:rPr>
            <w:rFonts w:eastAsia="Times New Roman"/>
            <w:color w:val="0062B5"/>
            <w:u w:val="single"/>
          </w:rPr>
          <w:t>24:60</w:t>
        </w:r>
      </w:hyperlink>
      <w:r w:rsidRPr="00282D97">
        <w:rPr>
          <w:rFonts w:eastAsia="Times New Roman"/>
        </w:rPr>
        <w:t xml:space="preserve">; </w:t>
      </w:r>
      <w:hyperlink r:id="rId295" w:history="1">
        <w:r w:rsidRPr="00282D97">
          <w:rPr>
            <w:rFonts w:eastAsia="Times New Roman"/>
            <w:color w:val="0062B5"/>
            <w:u w:val="single"/>
          </w:rPr>
          <w:t>Ruth 4:1ff</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at the same time Esther was wearing “</w:t>
      </w:r>
      <w:r w:rsidRPr="00282D97">
        <w:rPr>
          <w:rFonts w:eastAsia="Times New Roman"/>
          <w:i/>
          <w:iCs/>
        </w:rPr>
        <w:t>her royal crown</w:t>
      </w:r>
      <w:r w:rsidRPr="00282D97">
        <w:rPr>
          <w:rFonts w:eastAsia="Times New Roman"/>
        </w:rPr>
        <w:t>” within the palace, was seen seated “</w:t>
      </w:r>
      <w:r w:rsidRPr="00282D97">
        <w:rPr>
          <w:rFonts w:eastAsia="Times New Roman"/>
          <w:i/>
          <w:iCs/>
        </w:rPr>
        <w:t>within the king’s gate</w:t>
      </w:r>
      <w:r w:rsidRPr="00282D97">
        <w:rPr>
          <w:rFonts w:eastAsia="Times New Roman"/>
        </w:rPr>
        <w:t xml:space="preserve">” outside the palace.  </w:t>
      </w:r>
      <w:r w:rsidRPr="00282D97">
        <w:rPr>
          <w:rFonts w:eastAsia="Times New Roman"/>
          <w:i/>
          <w:iCs/>
        </w:rPr>
        <w:t>Governmental control in the kingdom</w:t>
      </w:r>
      <w:r w:rsidRPr="00282D97">
        <w:rPr>
          <w:rFonts w:eastAsia="Times New Roman"/>
        </w:rPr>
        <w:t xml:space="preserve"> is seen in the antitype through viewing the complete word picture that Scripture sets forth, using both instances.  Esther’s position as crowned queen has to do with one facet of the matter, and Mordecai’s position at the king’s gate has to do with the other.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seated within the king’s gate, is seen bringing a matter to pass through Esther.  A plot against the king by two of the king’s officials was made known to Mordecai.  Mordecai then made the matter known to Esther, who “</w:t>
      </w:r>
      <w:r w:rsidRPr="00282D97">
        <w:rPr>
          <w:rFonts w:eastAsia="Times New Roman"/>
          <w:i/>
          <w:iCs/>
        </w:rPr>
        <w:t>informed the king in Mordecai’s name</w:t>
      </w:r>
      <w:r w:rsidRPr="00282D97">
        <w:rPr>
          <w:rFonts w:eastAsia="Times New Roman"/>
        </w:rPr>
        <w:t>.”  An inquisition was conducted, the matter was found to be correct, and the two men who had plotted against the king were impaled on a tree [gallows] (</w:t>
      </w:r>
      <w:hyperlink r:id="rId296" w:history="1">
        <w:r w:rsidRPr="00282D97">
          <w:rPr>
            <w:rFonts w:eastAsia="Times New Roman"/>
            <w:color w:val="0062B5"/>
            <w:u w:val="single"/>
          </w:rPr>
          <w:t>Esther 2:21-23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that coming day, when God restores Israel, the whole of that seen in the positions occupied by Esther and Mordecai will be seen in the position that the nation will hold.  Israel will be the restored, crowned wife of Jehovah; and Israel will find herself seated in the King’s gate, possessing the gate of the enemy.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 will be placed at the head of the nations, exercising governmental control over all the Gentile nations.  Israel, in that day, will be “</w:t>
      </w:r>
      <w:r w:rsidRPr="00282D97">
        <w:rPr>
          <w:rFonts w:eastAsia="Times New Roman"/>
          <w:i/>
          <w:iCs/>
        </w:rPr>
        <w:t>a peculiar treasure</w:t>
      </w:r>
      <w:r w:rsidRPr="00282D97">
        <w:rPr>
          <w:rFonts w:eastAsia="Times New Roman"/>
        </w:rPr>
        <w:t>” to the Lord, “</w:t>
      </w:r>
      <w:r w:rsidRPr="00282D97">
        <w:rPr>
          <w:rFonts w:eastAsia="Times New Roman"/>
          <w:i/>
          <w:iCs/>
        </w:rPr>
        <w:t>a kingdom of priests and a holy nation</w:t>
      </w:r>
      <w:r w:rsidRPr="00282D97">
        <w:rPr>
          <w:rFonts w:eastAsia="Times New Roman"/>
        </w:rPr>
        <w:t>” (</w:t>
      </w:r>
      <w:hyperlink r:id="rId297" w:history="1">
        <w:r w:rsidRPr="00282D97">
          <w:rPr>
            <w:rFonts w:eastAsia="Times New Roman"/>
            <w:color w:val="0062B5"/>
            <w:u w:val="single"/>
          </w:rPr>
          <w:t>Exodus 19:5-6</w:t>
        </w:r>
      </w:hyperlink>
      <w:r w:rsidRPr="00282D97">
        <w:rPr>
          <w:rFonts w:eastAsia="Times New Roman"/>
        </w:rPr>
        <w:t xml:space="preserve">).  And, as Israel occupies this position, with blessings replacing past curses, the Gentile nations will be blessed </w:t>
      </w:r>
      <w:r w:rsidRPr="00282D97">
        <w:rPr>
          <w:rFonts w:eastAsia="Times New Roman"/>
          <w:i/>
          <w:iCs/>
        </w:rPr>
        <w:t>through the crowned wife of Jehovah.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will be the day when the one sick “</w:t>
      </w:r>
      <w:r w:rsidRPr="00282D97">
        <w:rPr>
          <w:rFonts w:eastAsia="Times New Roman"/>
          <w:i/>
          <w:iCs/>
        </w:rPr>
        <w:t>from the sole of the foot even to the head</w:t>
      </w:r>
      <w:r w:rsidRPr="00282D97">
        <w:rPr>
          <w:rFonts w:eastAsia="Times New Roman"/>
        </w:rPr>
        <w:t>” will be healed, along with restoration provided for the “</w:t>
      </w:r>
      <w:r w:rsidRPr="00282D97">
        <w:rPr>
          <w:rFonts w:eastAsia="Times New Roman"/>
          <w:i/>
          <w:iCs/>
        </w:rPr>
        <w:t>desolate</w:t>
      </w:r>
      <w:r w:rsidRPr="00282D97">
        <w:rPr>
          <w:rFonts w:eastAsia="Times New Roman"/>
        </w:rPr>
        <w:t>” land covenanted to Israel through Abraham, Isaac, and Jacob (</w:t>
      </w:r>
      <w:hyperlink r:id="rId298" w:history="1">
        <w:r w:rsidRPr="00282D97">
          <w:rPr>
            <w:rFonts w:eastAsia="Times New Roman"/>
            <w:color w:val="0062B5"/>
            <w:u w:val="single"/>
          </w:rPr>
          <w:t>Isaiah 1:5-27</w:t>
        </w:r>
      </w:hyperlink>
      <w:r w:rsidRPr="00282D97">
        <w:rPr>
          <w:rFonts w:eastAsia="Times New Roman"/>
        </w:rPr>
        <w:t>).  This will be the day when that revealed to Isaiah concerning “</w:t>
      </w:r>
      <w:r w:rsidRPr="00282D97">
        <w:rPr>
          <w:rFonts w:eastAsia="Times New Roman"/>
          <w:i/>
          <w:iCs/>
        </w:rPr>
        <w:t>Judah and Jerusalem</w:t>
      </w:r>
      <w:r w:rsidRPr="00282D97">
        <w:rPr>
          <w:rFonts w:eastAsia="Times New Roman"/>
        </w:rPr>
        <w:t>” will come to pass: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Now it shall come to pass in the latter days that the mountain of the LORD’S house shall be established on the top of the mountains, and shall be exalted above the hills; and all nations shall flow to it.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Many people shall come and say, “Come, and let us go up to the mountain of the LORD, to the house of the God of Jacob; He will teach us His ways, and we shall walk in His paths.” For out of Zion shall go forth the law and the Word of the LORD from Jerusalem.</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He shall judge between the nations, and rebuke many people; they shall beat their swords into plowshares, and their spears into pruning hooks; nation shall not lift up sword against nation, neither shall they learn war anymore</w:t>
      </w:r>
      <w:r w:rsidRPr="00282D97">
        <w:rPr>
          <w:rFonts w:eastAsia="Times New Roman"/>
        </w:rPr>
        <w:t>. (</w:t>
      </w:r>
      <w:hyperlink r:id="rId299" w:history="1">
        <w:r w:rsidRPr="00282D97">
          <w:rPr>
            <w:rFonts w:eastAsia="Times New Roman"/>
            <w:color w:val="0062B5"/>
            <w:u w:val="single"/>
          </w:rPr>
          <w:t>Isaiah 2:2-4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w:t>
      </w:r>
      <w:r w:rsidRPr="00282D97">
        <w:rPr>
          <w:rFonts w:eastAsia="Times New Roman"/>
          <w:i/>
          <w:iCs/>
        </w:rPr>
        <w:t>mountain</w:t>
      </w:r>
      <w:r w:rsidRPr="00282D97">
        <w:rPr>
          <w:rFonts w:eastAsia="Times New Roman"/>
        </w:rPr>
        <w:t xml:space="preserve">,” used in the preceding respect in Scripture, signifies </w:t>
      </w:r>
      <w:r w:rsidRPr="00282D97">
        <w:rPr>
          <w:rFonts w:eastAsia="Times New Roman"/>
          <w:i/>
          <w:iCs/>
        </w:rPr>
        <w:t>a kingdom</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300" w:history="1">
        <w:r w:rsidRPr="00282D97">
          <w:rPr>
            <w:rFonts w:eastAsia="Times New Roman"/>
            <w:color w:val="0062B5"/>
            <w:u w:val="single"/>
          </w:rPr>
          <w:t>Daniel 2:34-35</w:t>
        </w:r>
      </w:hyperlink>
      <w:r w:rsidRPr="00282D97">
        <w:rPr>
          <w:rFonts w:eastAsia="Times New Roman"/>
        </w:rPr>
        <w:t xml:space="preserve">, </w:t>
      </w:r>
      <w:hyperlink r:id="rId301" w:history="1">
        <w:r w:rsidRPr="00282D97">
          <w:rPr>
            <w:rFonts w:eastAsia="Times New Roman"/>
            <w:color w:val="0062B5"/>
            <w:u w:val="single"/>
          </w:rPr>
          <w:t>44-45</w:t>
        </w:r>
      </w:hyperlink>
      <w:r w:rsidRPr="00282D97">
        <w:rPr>
          <w:rFonts w:eastAsia="Times New Roman"/>
        </w:rPr>
        <w:t xml:space="preserve">; </w:t>
      </w:r>
      <w:hyperlink r:id="rId302" w:history="1">
        <w:r w:rsidRPr="00282D97">
          <w:rPr>
            <w:rFonts w:eastAsia="Times New Roman"/>
            <w:color w:val="0062B5"/>
            <w:u w:val="single"/>
          </w:rPr>
          <w:t>Matthew 16:28-17:5</w:t>
        </w:r>
      </w:hyperlink>
      <w:r w:rsidRPr="00282D97">
        <w:rPr>
          <w:rFonts w:eastAsia="Times New Roman"/>
        </w:rPr>
        <w:t>).  And “</w:t>
      </w:r>
      <w:r w:rsidRPr="00282D97">
        <w:rPr>
          <w:rFonts w:eastAsia="Times New Roman"/>
          <w:i/>
          <w:iCs/>
        </w:rPr>
        <w:t>the house of the God of Jacob</w:t>
      </w:r>
      <w:r w:rsidRPr="00282D97">
        <w:rPr>
          <w:rFonts w:eastAsia="Times New Roman"/>
        </w:rPr>
        <w:t xml:space="preserve">” is, textually, a clear reference to </w:t>
      </w:r>
      <w:r w:rsidRPr="00282D97">
        <w:rPr>
          <w:rFonts w:eastAsia="Times New Roman"/>
          <w:i/>
          <w:iCs/>
        </w:rPr>
        <w:t>the house of Israel</w:t>
      </w:r>
      <w:r w:rsidRPr="00282D97">
        <w:rPr>
          <w:rFonts w:eastAsia="Times New Roman"/>
        </w:rPr>
        <w:t>, following deliverance from the prophesied desolation having previously befallen the nation, because of disobedience (</w:t>
      </w:r>
      <w:r w:rsidRPr="00282D97">
        <w:rPr>
          <w:rFonts w:eastAsia="Times New Roman"/>
          <w:i/>
          <w:iCs/>
        </w:rPr>
        <w:t>cf</w:t>
      </w:r>
      <w:r w:rsidRPr="00282D97">
        <w:rPr>
          <w:rFonts w:eastAsia="Times New Roman"/>
        </w:rPr>
        <w:t xml:space="preserve">. </w:t>
      </w:r>
      <w:hyperlink r:id="rId303" w:history="1">
        <w:r w:rsidRPr="00282D97">
          <w:rPr>
            <w:rFonts w:eastAsia="Times New Roman"/>
            <w:color w:val="0062B5"/>
            <w:u w:val="single"/>
          </w:rPr>
          <w:t>Daniel 9:27</w:t>
        </w:r>
      </w:hyperlink>
      <w:r w:rsidRPr="00282D97">
        <w:rPr>
          <w:rFonts w:eastAsia="Times New Roman"/>
        </w:rPr>
        <w:t xml:space="preserve">; </w:t>
      </w:r>
      <w:hyperlink r:id="rId304" w:history="1">
        <w:r w:rsidRPr="00282D97">
          <w:rPr>
            <w:rFonts w:eastAsia="Times New Roman"/>
            <w:color w:val="0062B5"/>
            <w:u w:val="single"/>
          </w:rPr>
          <w:t>Matthew 23:37-39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picture in </w:t>
      </w:r>
      <w:hyperlink r:id="rId305" w:history="1">
        <w:r w:rsidRPr="00282D97">
          <w:rPr>
            <w:rFonts w:eastAsia="Times New Roman"/>
            <w:color w:val="0062B5"/>
            <w:u w:val="single"/>
          </w:rPr>
          <w:t>Isaiah 2:2-4</w:t>
        </w:r>
      </w:hyperlink>
      <w:r w:rsidRPr="00282D97">
        <w:rPr>
          <w:rFonts w:eastAsia="Times New Roman"/>
        </w:rPr>
        <w:t xml:space="preserve"> is that of a restored nation — restored Israel (seen restored at the end of the preceding chapter) — in a restored theocracy, during the Messianic Era.  Israel is seen occupying a position at the head of the nations, all things having to do with the Word of God are seen emanating from Jerusalem, and peace is seen existing worldwide.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is the biblical picture of Israel in the Messianic Era, and exactly the same thing is seen from another perspective in Isaiah chapter six:</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In the year that King </w:t>
      </w:r>
      <w:proofErr w:type="spellStart"/>
      <w:r w:rsidRPr="00282D97">
        <w:rPr>
          <w:rFonts w:eastAsia="Times New Roman"/>
          <w:i/>
          <w:iCs/>
        </w:rPr>
        <w:t>Uzziah</w:t>
      </w:r>
      <w:proofErr w:type="spellEnd"/>
      <w:r w:rsidRPr="00282D97">
        <w:rPr>
          <w:rFonts w:eastAsia="Times New Roman"/>
          <w:i/>
          <w:iCs/>
        </w:rPr>
        <w:t xml:space="preserve"> died, I saw the Lord sitting on a throne, high and lifted up, and the train of His robe filled the temple.</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Above it stood the seraphim .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And one cried to another and said: “Holy, holy, holy is the LORD of hosts; the whole earth is full of His glory!” .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So I said: “Woe is me, for I am undone! Because I am a man of unclean lips, and I dwell in the midst of a people of unclean lips; for my eyes have seen the King, the LORD of hosts.”</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Then one of the seraphim flew to me, having in his hand a live coal which he had taken with the tongs from the altar.</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And he touched my mouth with it, and said: “Behold, this has touched your lips; your iniquity is taken away, and your sin purged.”</w:t>
      </w:r>
      <w:r w:rsidRPr="00282D97">
        <w:rPr>
          <w:rFonts w:eastAsia="Times New Roman"/>
        </w:rPr>
        <w:t xml:space="preserve"> (</w:t>
      </w:r>
      <w:hyperlink r:id="rId306" w:history="1">
        <w:r w:rsidRPr="00282D97">
          <w:rPr>
            <w:rFonts w:eastAsia="Times New Roman"/>
            <w:color w:val="0062B5"/>
            <w:u w:val="single"/>
          </w:rPr>
          <w:t>Isaiah 6:1-3</w:t>
        </w:r>
      </w:hyperlink>
      <w:r w:rsidRPr="00282D97">
        <w:rPr>
          <w:rFonts w:eastAsia="Times New Roman"/>
        </w:rPr>
        <w:t xml:space="preserve">, </w:t>
      </w:r>
      <w:hyperlink r:id="rId307" w:history="1">
        <w:r w:rsidRPr="00282D97">
          <w:rPr>
            <w:rFonts w:eastAsia="Times New Roman"/>
            <w:color w:val="0062B5"/>
            <w:u w:val="single"/>
          </w:rPr>
          <w:t>5-7</w:t>
        </w:r>
      </w:hyperlink>
      <w:r w:rsidRPr="00282D97">
        <w:rPr>
          <w:rFonts w:eastAsia="Times New Roman"/>
        </w:rPr>
        <w:t xml:space="preserve"> [2a]).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proofErr w:type="spellStart"/>
      <w:r w:rsidRPr="00282D97">
        <w:rPr>
          <w:rFonts w:eastAsia="Times New Roman"/>
        </w:rPr>
        <w:t>Uzziah</w:t>
      </w:r>
      <w:proofErr w:type="spellEnd"/>
      <w:r w:rsidRPr="00282D97">
        <w:rPr>
          <w:rFonts w:eastAsia="Times New Roman"/>
        </w:rPr>
        <w:t xml:space="preserve"> was a leper, who had become leprous through disobedience (</w:t>
      </w:r>
      <w:hyperlink r:id="rId308" w:history="1">
        <w:r w:rsidRPr="00282D97">
          <w:rPr>
            <w:rFonts w:eastAsia="Times New Roman"/>
            <w:color w:val="0062B5"/>
            <w:u w:val="single"/>
          </w:rPr>
          <w:t>2 Chronicles 26:16ff</w:t>
        </w:r>
      </w:hyperlink>
      <w:r w:rsidRPr="00282D97">
        <w:rPr>
          <w:rFonts w:eastAsia="Times New Roman"/>
        </w:rPr>
        <w:t xml:space="preserve">).  </w:t>
      </w:r>
      <w:proofErr w:type="spellStart"/>
      <w:r w:rsidRPr="00282D97">
        <w:rPr>
          <w:rFonts w:eastAsia="Times New Roman"/>
        </w:rPr>
        <w:t>Uzziah</w:t>
      </w:r>
      <w:proofErr w:type="spellEnd"/>
      <w:r w:rsidRPr="00282D97">
        <w:rPr>
          <w:rFonts w:eastAsia="Times New Roman"/>
        </w:rPr>
        <w:t xml:space="preserve">, in this respect, typifies Israel, who became sick through disobedience.  And </w:t>
      </w:r>
      <w:proofErr w:type="spellStart"/>
      <w:r w:rsidRPr="00282D97">
        <w:rPr>
          <w:rFonts w:eastAsia="Times New Roman"/>
        </w:rPr>
        <w:t>Uzziah’s</w:t>
      </w:r>
      <w:proofErr w:type="spellEnd"/>
      <w:r w:rsidRPr="00282D97">
        <w:rPr>
          <w:rFonts w:eastAsia="Times New Roman"/>
        </w:rPr>
        <w:t xml:space="preserve"> death, bringing an end to his condition, foreshadows that future day when Israel will be healed.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Israel’s healing is further dealt with in </w:t>
      </w:r>
      <w:hyperlink r:id="rId309" w:history="1">
        <w:r w:rsidRPr="00282D97">
          <w:rPr>
            <w:rFonts w:eastAsia="Times New Roman"/>
            <w:color w:val="0062B5"/>
            <w:u w:val="single"/>
          </w:rPr>
          <w:t>Isaiah 6:6-7</w:t>
        </w:r>
      </w:hyperlink>
      <w:r w:rsidRPr="00282D97">
        <w:rPr>
          <w:rFonts w:eastAsia="Times New Roman"/>
        </w:rPr>
        <w:t>.  Isaiah, penning this account, dwelt among a nation of unclean people.  And, in this condition, they could not properly look upon “</w:t>
      </w:r>
      <w:r w:rsidRPr="00282D97">
        <w:rPr>
          <w:rFonts w:eastAsia="Times New Roman"/>
          <w:i/>
          <w:iCs/>
        </w:rPr>
        <w:t>the King, the LORD of host</w:t>
      </w:r>
      <w:r w:rsidRPr="00282D97">
        <w:rPr>
          <w:rFonts w:eastAsia="Times New Roman"/>
        </w:rPr>
        <w:t>s” (</w:t>
      </w:r>
      <w:hyperlink r:id="rId310" w:history="1">
        <w:r w:rsidRPr="00282D97">
          <w:rPr>
            <w:rFonts w:eastAsia="Times New Roman"/>
            <w:color w:val="0062B5"/>
            <w:u w:val="single"/>
          </w:rPr>
          <w:t>Isaiah 6:5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cleansing for the nation is prophesied (seen in </w:t>
      </w:r>
      <w:hyperlink r:id="rId311" w:history="1">
        <w:r w:rsidRPr="00282D97">
          <w:rPr>
            <w:rFonts w:eastAsia="Times New Roman"/>
            <w:color w:val="0062B5"/>
            <w:u w:val="single"/>
          </w:rPr>
          <w:t>Isaiah 6:6-7</w:t>
        </w:r>
      </w:hyperlink>
      <w:r w:rsidRPr="00282D97">
        <w:rPr>
          <w:rFonts w:eastAsia="Times New Roman"/>
        </w:rPr>
        <w:t>).  And, in that coming day, the Lord, in relation to the earth, will be seated “</w:t>
      </w:r>
      <w:r w:rsidRPr="00282D97">
        <w:rPr>
          <w:rFonts w:eastAsia="Times New Roman"/>
          <w:i/>
          <w:iCs/>
        </w:rPr>
        <w:t>on a throne, high and lifted up</w:t>
      </w:r>
      <w:r w:rsidRPr="00282D97">
        <w:rPr>
          <w:rFonts w:eastAsia="Times New Roman"/>
        </w:rPr>
        <w:t xml:space="preserve">”; and </w:t>
      </w:r>
      <w:r w:rsidRPr="00282D97">
        <w:rPr>
          <w:rFonts w:eastAsia="Times New Roman"/>
          <w:i/>
          <w:iCs/>
        </w:rPr>
        <w:t>the whole earth will be “full of His glory”</w:t>
      </w:r>
      <w:r w:rsidRPr="00282D97">
        <w:rPr>
          <w:rFonts w:eastAsia="Times New Roman"/>
        </w:rPr>
        <w:t xml:space="preserve"> (</w:t>
      </w:r>
      <w:hyperlink r:id="rId312" w:history="1">
        <w:r w:rsidRPr="00282D97">
          <w:rPr>
            <w:rFonts w:eastAsia="Times New Roman"/>
            <w:color w:val="0062B5"/>
            <w:u w:val="single"/>
          </w:rPr>
          <w:t>Isaiah 6:1</w:t>
        </w:r>
      </w:hyperlink>
      <w:r w:rsidRPr="00282D97">
        <w:rPr>
          <w:rFonts w:eastAsia="Times New Roman"/>
        </w:rPr>
        <w:t xml:space="preserve">, </w:t>
      </w:r>
      <w:hyperlink r:id="rId313" w:history="1">
        <w:r w:rsidRPr="00282D97">
          <w:rPr>
            <w:rFonts w:eastAsia="Times New Roman"/>
            <w:color w:val="0062B5"/>
            <w:u w:val="single"/>
          </w:rPr>
          <w:t>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this same scene is repeated, in different ways, over and over throughout the Old Testament prophecies.  The book of Esther provides one way, the referenced passages from Isaiah provide two other ways, and the numerous other places in the Old Testament provide other ways.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the whole of God’s revelation surrounding the matter presents the complete picture — </w:t>
      </w:r>
      <w:r w:rsidRPr="00282D97">
        <w:rPr>
          <w:rFonts w:eastAsia="Times New Roman"/>
          <w:i/>
          <w:iCs/>
        </w:rPr>
        <w:t>a word picture, presented exactly as God would have man see Israel’s future destiny.</w:t>
      </w:r>
    </w:p>
    <w:p w:rsidR="001661E1" w:rsidRDefault="001661E1" w:rsidP="0002627A">
      <w:pPr>
        <w:shd w:val="clear" w:color="auto" w:fill="FFFFFF"/>
        <w:rPr>
          <w:rFonts w:eastAsia="Times New Roman"/>
        </w:rPr>
      </w:pPr>
      <w:r>
        <w:rPr>
          <w:rFonts w:eastAsia="Times New Roman"/>
        </w:rPr>
        <w:t>~~~~~~~~~~~~~~~~~~~~~~~~~~~~~~~~~~~~~~~~~~~~~</w:t>
      </w:r>
      <w:r w:rsidR="00F07A7F">
        <w:rPr>
          <w:rFonts w:eastAsia="Times New Roman"/>
        </w:rPr>
        <w:t>~~~~~~~~~~~~~~~~~~~~~~~~~~~~</w:t>
      </w:r>
    </w:p>
    <w:p w:rsidR="001661E1" w:rsidRDefault="001661E1"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5" w:name="Haman’s_Rise_to_Power"/>
      <w:bookmarkEnd w:id="5"/>
      <w:r w:rsidRPr="00282D97">
        <w:rPr>
          <w:rFonts w:eastAsia="Times New Roman"/>
        </w:rPr>
        <w:t>Chapter 4</w:t>
      </w:r>
    </w:p>
    <w:p w:rsidR="00282D97" w:rsidRPr="00282D97" w:rsidRDefault="00282D97" w:rsidP="0002627A">
      <w:pPr>
        <w:shd w:val="clear" w:color="auto" w:fill="FFFFFF"/>
        <w:rPr>
          <w:rFonts w:eastAsia="Times New Roman"/>
        </w:rPr>
      </w:pPr>
      <w:r w:rsidRPr="00282D97">
        <w:rPr>
          <w:rFonts w:eastAsia="Times New Roman"/>
          <w:b/>
          <w:bCs/>
        </w:rPr>
        <w:t>Haman’s Rise to Power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After these things King Ahasuerus promoted Haman, the son of </w:t>
      </w:r>
      <w:proofErr w:type="spellStart"/>
      <w:r w:rsidRPr="00282D97">
        <w:rPr>
          <w:rFonts w:eastAsia="Times New Roman"/>
          <w:i/>
          <w:iCs/>
        </w:rPr>
        <w:t>Hammedatha</w:t>
      </w:r>
      <w:proofErr w:type="spellEnd"/>
      <w:r w:rsidRPr="00282D97">
        <w:rPr>
          <w:rFonts w:eastAsia="Times New Roman"/>
          <w:i/>
          <w:iCs/>
        </w:rPr>
        <w:t xml:space="preserve"> the </w:t>
      </w:r>
      <w:proofErr w:type="spellStart"/>
      <w:r w:rsidRPr="00282D97">
        <w:rPr>
          <w:rFonts w:eastAsia="Times New Roman"/>
          <w:i/>
          <w:iCs/>
        </w:rPr>
        <w:t>Agagite</w:t>
      </w:r>
      <w:proofErr w:type="spellEnd"/>
      <w:r w:rsidRPr="00282D97">
        <w:rPr>
          <w:rFonts w:eastAsia="Times New Roman"/>
          <w:i/>
          <w:iCs/>
        </w:rPr>
        <w:t>, and advanced him and set his seat above all the princes who were with him.</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And all the king’s servants who were within the king’s gate bowed and paid homage to Haman, for so the king had commanded concerning him. But Mordecai would not bow or pay homage.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When Haman saw that Mordecai did not bow or pay him homage, Haman was filled with wrath.</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But he disdained to lay hands on Mordecai alone, for they had told him of the people of Mordecai. Instead, Haman sought to destroy all the Jews who were throughout the whole kingdom of Ahasuerus-the people of Mordecai.</w:t>
      </w:r>
      <w:r w:rsidRPr="00282D97">
        <w:rPr>
          <w:rFonts w:eastAsia="Times New Roman"/>
        </w:rPr>
        <w:t xml:space="preserve"> (</w:t>
      </w:r>
      <w:hyperlink r:id="rId314" w:history="1">
        <w:r w:rsidRPr="00282D97">
          <w:rPr>
            <w:rFonts w:eastAsia="Times New Roman"/>
            <w:color w:val="0062B5"/>
            <w:u w:val="single"/>
          </w:rPr>
          <w:t>Esther 3:1-2</w:t>
        </w:r>
      </w:hyperlink>
      <w:r w:rsidRPr="00282D97">
        <w:rPr>
          <w:rFonts w:eastAsia="Times New Roman"/>
        </w:rPr>
        <w:t xml:space="preserve">, </w:t>
      </w:r>
      <w:hyperlink r:id="rId315" w:history="1">
        <w:r w:rsidRPr="00282D97">
          <w:rPr>
            <w:rFonts w:eastAsia="Times New Roman"/>
            <w:color w:val="0062B5"/>
            <w:u w:val="single"/>
          </w:rPr>
          <w:t>5-6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book of Esther begins with a panoramic view of the entire history of Israel, revealed through the experiences of three individuals in the kingdom of Ahasuerus:  Vashti, Esther, and Mordecai.  The complete story is told in very brief form throughout </w:t>
      </w:r>
      <w:hyperlink r:id="rId316" w:history="1">
        <w:r w:rsidRPr="00282D97">
          <w:rPr>
            <w:rFonts w:eastAsia="Times New Roman"/>
            <w:color w:val="0062B5"/>
            <w:u w:val="single"/>
          </w:rPr>
          <w:t>Esther 1</w:t>
        </w:r>
      </w:hyperlink>
      <w:r w:rsidRPr="00282D97">
        <w:rPr>
          <w:rFonts w:eastAsia="Times New Roman"/>
        </w:rPr>
        <w:t xml:space="preserve">; </w:t>
      </w:r>
      <w:hyperlink r:id="rId317" w:history="1">
        <w:r w:rsidRPr="00282D97">
          <w:rPr>
            <w:rFonts w:eastAsia="Times New Roman"/>
            <w:color w:val="0062B5"/>
            <w:u w:val="single"/>
          </w:rPr>
          <w:t>2</w:t>
        </w:r>
      </w:hyperlink>
      <w:r w:rsidRPr="00282D97">
        <w:rPr>
          <w:rFonts w:eastAsia="Times New Roman"/>
        </w:rPr>
        <w:t>. The things revealed in these two chapters have to do with Israel’s calling, Israel’s disobedience, Israel’s rejection, God’s wrath because of Israel’s disobedience, God’s wrath coming to an end, God remembering Israel, and Israel’s restoration.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this respect, the first two chapters of Esther provide a sequence of events that briefly cover 3,500 years of Jewish history, extending from the things that occurred after Moses had appeared to his people a second time to the things that will occur after the One greater than Moses appears to His people a second time.  Then the remainder of the book (</w:t>
      </w:r>
      <w:hyperlink r:id="rId318" w:history="1">
        <w:r w:rsidRPr="00282D97">
          <w:rPr>
            <w:rFonts w:eastAsia="Times New Roman"/>
            <w:color w:val="0062B5"/>
            <w:u w:val="single"/>
          </w:rPr>
          <w:t>Esther 3-10</w:t>
        </w:r>
      </w:hyperlink>
      <w:r w:rsidRPr="00282D97">
        <w:rPr>
          <w:rFonts w:eastAsia="Times New Roman"/>
        </w:rPr>
        <w:t>) forms commentary material on these two chapters, providing details concerning events that will occur during the time covered by these two chapters.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commentary material though does not deal with the whole panorama of Israeli history, as revealed in brief form in chapters one and two.  Rather, this commentary material begins with and deals with a particular aspect of this history — God’s wrath, because of Israel’s disobedience.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the whole panoramic view of God’s wrath, as seen in the opening two chapters, is not covered.  Rather, revelation forming this commentary material begins with and deals with God’s wrath </w:t>
      </w:r>
      <w:r w:rsidRPr="00282D97">
        <w:rPr>
          <w:rFonts w:eastAsia="Times New Roman"/>
          <w:i/>
          <w:iCs/>
        </w:rPr>
        <w:t>at the time this wrath reaches an apex, at the end of Man’s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further narrowing down and pinpointing the time when God’s wrath will be manifested in this manner, this part of the book centers on and deals with events during </w:t>
      </w:r>
      <w:r w:rsidRPr="00282D97">
        <w:rPr>
          <w:rFonts w:eastAsia="Times New Roman"/>
          <w:i/>
          <w:iCs/>
        </w:rPr>
        <w:t>the last three and one-half years of this wrath</w:t>
      </w:r>
      <w:r w:rsidRPr="00282D97">
        <w:rPr>
          <w:rFonts w:eastAsia="Times New Roman"/>
        </w:rPr>
        <w:t xml:space="preserve">.  And then the book moves into that time </w:t>
      </w:r>
      <w:r w:rsidRPr="00282D97">
        <w:rPr>
          <w:rFonts w:eastAsia="Times New Roman"/>
          <w:i/>
          <w:iCs/>
        </w:rPr>
        <w:t>when God’s wrath will end, followed by subsequent events</w:t>
      </w:r>
      <w:r w:rsidRPr="00282D97">
        <w:rPr>
          <w:rFonts w:eastAsia="Times New Roman"/>
        </w:rPr>
        <w:t>, which carries matters beyond Man’s Day into the Lord’s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most of the book of Esther, as the book of Revelation, centers on events during three and one-half years of human history (related in </w:t>
      </w:r>
      <w:hyperlink r:id="rId319" w:history="1">
        <w:r w:rsidRPr="00282D97">
          <w:rPr>
            <w:rFonts w:eastAsia="Times New Roman"/>
            <w:color w:val="0062B5"/>
            <w:u w:val="single"/>
          </w:rPr>
          <w:t>Esther 3-9</w:t>
        </w:r>
      </w:hyperlink>
      <w:r w:rsidRPr="00282D97">
        <w:rPr>
          <w:rFonts w:eastAsia="Times New Roman"/>
        </w:rPr>
        <w:t xml:space="preserve"> and </w:t>
      </w:r>
      <w:hyperlink r:id="rId320" w:history="1">
        <w:r w:rsidRPr="00282D97">
          <w:rPr>
            <w:rFonts w:eastAsia="Times New Roman"/>
            <w:color w:val="0062B5"/>
            <w:u w:val="single"/>
          </w:rPr>
          <w:t>Revelation 6-19</w:t>
        </w:r>
      </w:hyperlink>
      <w:r w:rsidRPr="00282D97">
        <w:rPr>
          <w:rFonts w:eastAsia="Times New Roman"/>
        </w:rPr>
        <w:t xml:space="preserve">).  And, as in the book of Revelation, so in the book of Esther — one man is seen moving center-stage at this time.  This man is introduced at the very beginning of Esther chapter three, in the person of </w:t>
      </w:r>
      <w:r w:rsidRPr="00282D97">
        <w:rPr>
          <w:rFonts w:eastAsia="Times New Roman"/>
          <w:i/>
          <w:iCs/>
        </w:rPr>
        <w:t>Haman</w:t>
      </w:r>
      <w:r w:rsidRPr="00282D97">
        <w:rPr>
          <w:rFonts w:eastAsia="Times New Roman"/>
        </w:rPr>
        <w:t xml:space="preserve">; and the remainder of the book is mainly about </w:t>
      </w:r>
      <w:r w:rsidRPr="00282D97">
        <w:rPr>
          <w:rFonts w:eastAsia="Times New Roman"/>
          <w:i/>
          <w:iCs/>
        </w:rPr>
        <w:t>God’s wrath being executed through the actions of this man, along with the end of the matter.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man typified by “Haman” is the prophesied </w:t>
      </w:r>
      <w:r w:rsidRPr="00282D97">
        <w:rPr>
          <w:rFonts w:eastAsia="Times New Roman"/>
          <w:i/>
          <w:iCs/>
        </w:rPr>
        <w:t>man of sin, the Antichrist</w:t>
      </w:r>
      <w:r w:rsidRPr="00282D97">
        <w:rPr>
          <w:rFonts w:eastAsia="Times New Roman"/>
        </w:rPr>
        <w:t>, who will arise at the very end of the time fulfilling Daniel’s Seventy-Week prophecy.  This man will arise in the Middle East, from within the territorial boundaries of the northern segment of the kingdom of Alexander the Great, as it was divided following his death in 323 B.C. (which, today, would cover parts of Iraq, Iran, Syria, and Turkey [</w:t>
      </w:r>
      <w:hyperlink r:id="rId321" w:history="1">
        <w:r w:rsidRPr="00282D97">
          <w:rPr>
            <w:rFonts w:eastAsia="Times New Roman"/>
            <w:color w:val="0062B5"/>
            <w:u w:val="single"/>
          </w:rPr>
          <w:t>Daniel 8:8-12</w:t>
        </w:r>
      </w:hyperlink>
      <w:r w:rsidRPr="00282D97">
        <w:rPr>
          <w:rFonts w:eastAsia="Times New Roman"/>
        </w:rPr>
        <w:t xml:space="preserve">, </w:t>
      </w:r>
      <w:hyperlink r:id="rId322" w:history="1">
        <w:r w:rsidRPr="00282D97">
          <w:rPr>
            <w:rFonts w:eastAsia="Times New Roman"/>
            <w:color w:val="0062B5"/>
            <w:u w:val="single"/>
          </w:rPr>
          <w:t>21-25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this man will rule from that part of the world, not from Europe, as is often erroneously taught.  From an established Middle East power base in the proximity of ancient Babylon, this man, during the first part of Daniel’s Seventieth Week, will rapidly move into a position in which he will (near the middle of Daniel’s Seventieth Week) control </w:t>
      </w:r>
      <w:r w:rsidRPr="00282D97">
        <w:rPr>
          <w:rFonts w:eastAsia="Times New Roman"/>
          <w:i/>
          <w:iCs/>
        </w:rPr>
        <w:t>all of Gentile world power</w:t>
      </w:r>
      <w:r w:rsidRPr="00282D97">
        <w:rPr>
          <w:rFonts w:eastAsia="Times New Roman"/>
        </w:rPr>
        <w:t xml:space="preserve">.  He will then become </w:t>
      </w:r>
      <w:r w:rsidRPr="00282D97">
        <w:rPr>
          <w:rFonts w:eastAsia="Times New Roman"/>
          <w:i/>
          <w:iCs/>
        </w:rPr>
        <w:t>the last “king of Babylon,”</w:t>
      </w:r>
      <w:r w:rsidRPr="00282D97">
        <w:rPr>
          <w:rFonts w:eastAsia="Times New Roman"/>
        </w:rPr>
        <w:t xml:space="preserve"> as he reigns from Babylon (</w:t>
      </w:r>
      <w:hyperlink r:id="rId323" w:history="1">
        <w:r w:rsidRPr="00282D97">
          <w:rPr>
            <w:rFonts w:eastAsia="Times New Roman"/>
            <w:color w:val="0062B5"/>
            <w:u w:val="single"/>
          </w:rPr>
          <w:t>Isaiah 14:1-7</w:t>
        </w:r>
      </w:hyperlink>
      <w:r w:rsidRPr="00282D97">
        <w:rPr>
          <w:rFonts w:eastAsia="Times New Roman"/>
        </w:rPr>
        <w:t xml:space="preserve">, </w:t>
      </w:r>
      <w:hyperlink r:id="rId324" w:history="1">
        <w:r w:rsidRPr="00282D97">
          <w:rPr>
            <w:rFonts w:eastAsia="Times New Roman"/>
            <w:color w:val="0062B5"/>
            <w:u w:val="single"/>
          </w:rPr>
          <w:t>25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Satan will give to this man “</w:t>
      </w:r>
      <w:r w:rsidRPr="00282D97">
        <w:rPr>
          <w:rFonts w:eastAsia="Times New Roman"/>
          <w:i/>
          <w:iCs/>
        </w:rPr>
        <w:t>his power, his throne, and great authority</w:t>
      </w:r>
      <w:r w:rsidRPr="00282D97">
        <w:rPr>
          <w:rFonts w:eastAsia="Times New Roman"/>
        </w:rPr>
        <w:t>” (</w:t>
      </w:r>
      <w:hyperlink r:id="rId325" w:history="1">
        <w:r w:rsidRPr="00282D97">
          <w:rPr>
            <w:rFonts w:eastAsia="Times New Roman"/>
            <w:color w:val="0062B5"/>
            <w:u w:val="single"/>
          </w:rPr>
          <w:t>Revelation 13:2b</w:t>
        </w:r>
      </w:hyperlink>
      <w:r w:rsidRPr="00282D97">
        <w:rPr>
          <w:rFonts w:eastAsia="Times New Roman"/>
        </w:rPr>
        <w:t>).  At the end of Man’s Day, he will occupy the same position that Satan offered to Christ during the temptation account, at Christ’s first coming (</w:t>
      </w:r>
      <w:hyperlink r:id="rId326" w:history="1">
        <w:r w:rsidRPr="00282D97">
          <w:rPr>
            <w:rFonts w:eastAsia="Times New Roman"/>
            <w:color w:val="0062B5"/>
            <w:u w:val="single"/>
          </w:rPr>
          <w:t>Luke 4:5-6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man is seen occupying a central place in books such as Exodus, Esther, Daniel, and Revelation.  And he is seen occupying a prominent place in numerous other books as well (both Old and New Testaments).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Excluding that which Scripture reveals about Christ (for the whole of Scripture is about Him), Scripture deals with and reveals more about this man — Antichrist — than any other one person throughout Man’s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in this respect, </w:t>
      </w:r>
      <w:r w:rsidRPr="00282D97">
        <w:rPr>
          <w:rFonts w:eastAsia="Times New Roman"/>
          <w:i/>
          <w:iCs/>
        </w:rPr>
        <w:t>two prominent Men</w:t>
      </w:r>
      <w:r w:rsidRPr="00282D97">
        <w:rPr>
          <w:rFonts w:eastAsia="Times New Roman"/>
        </w:rPr>
        <w:t xml:space="preserve"> are seen in Scripture — One throughout Scripture, and the other in numerous parts of Scripture.  And one of the great paradoxes of the times in which we live is the fact that man, in general (which would include numerous Christians as well), knows very little about either person.  Man, in general, knows very little about the Christ who came and will come again; and man, in general, knows very little about the Antichrist who is to appear on the scene immediately before Christ reappears.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(God has used, continues to use, and will continue to use the Gentile nations as the instrument to execute His wrath upon Israel, because of the Jewish people’s disobedience.  God has used the Gentile nations to uproot His people from their land, and He has used the lands where the Gentile nations dwell as the place where His people are to be scattered and dealt with, leaving the Jewish people as strangers among and at the mercy of the Gentiles.</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This scattering has occurred in the past, bringing about the present situation in the world [most of the Jews in the world today are not located in the Middle East, in the land of Israel, but remain scattered among the nations]; and this scattering will occur again [for the last time] when the remnant presently in the land is uprooted, followed by conditions in the world becoming far worse for the Jewish people than have ever existed throughout the 3,500-year history of the nation.</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The Gentile nations often overstep their bounds and seek </w:t>
      </w:r>
      <w:r w:rsidRPr="00282D97">
        <w:rPr>
          <w:rFonts w:eastAsia="Times New Roman"/>
          <w:i/>
          <w:iCs/>
        </w:rPr>
        <w:t>to help God “forward the affliction” of His people</w:t>
      </w:r>
      <w:r w:rsidRPr="00282D97">
        <w:rPr>
          <w:rFonts w:eastAsia="Times New Roman"/>
        </w:rPr>
        <w:t xml:space="preserve"> [</w:t>
      </w:r>
      <w:hyperlink r:id="rId327" w:history="1">
        <w:r w:rsidRPr="00282D97">
          <w:rPr>
            <w:rFonts w:eastAsia="Times New Roman"/>
            <w:color w:val="0062B5"/>
            <w:u w:val="single"/>
          </w:rPr>
          <w:t>Zechariah 1:14-15 KJV</w:t>
        </w:r>
      </w:hyperlink>
      <w:r w:rsidRPr="00282D97">
        <w:rPr>
          <w:rFonts w:eastAsia="Times New Roman"/>
        </w:rPr>
        <w:t>].  This has happened numerous times in the past [</w:t>
      </w:r>
      <w:r w:rsidRPr="00282D97">
        <w:rPr>
          <w:rFonts w:eastAsia="Times New Roman"/>
          <w:i/>
          <w:iCs/>
        </w:rPr>
        <w:t>e.g.</w:t>
      </w:r>
      <w:r w:rsidRPr="00282D97">
        <w:rPr>
          <w:rFonts w:eastAsia="Times New Roman"/>
        </w:rPr>
        <w:t>, in modern times, through events in Europe during the days of the Third Reich]; and this will happen once again, yet future [during that coming day when Antichrist rules the world].</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God, </w:t>
      </w:r>
      <w:r w:rsidRPr="00282D97">
        <w:rPr>
          <w:rFonts w:eastAsia="Times New Roman"/>
          <w:i/>
          <w:iCs/>
        </w:rPr>
        <w:t>in order to bring His plans and purposes surrounding Israel to pass</w:t>
      </w:r>
      <w:r w:rsidRPr="00282D97">
        <w:rPr>
          <w:rFonts w:eastAsia="Times New Roman"/>
        </w:rPr>
        <w:t xml:space="preserve">, allows the Gentiles to act in this manner.  But, through the actions of the Gentiles, not only will </w:t>
      </w:r>
      <w:r w:rsidRPr="00282D97">
        <w:rPr>
          <w:rFonts w:eastAsia="Times New Roman"/>
          <w:i/>
          <w:iCs/>
        </w:rPr>
        <w:t>the promises</w:t>
      </w:r>
      <w:r w:rsidRPr="00282D97">
        <w:rPr>
          <w:rFonts w:eastAsia="Times New Roman"/>
        </w:rPr>
        <w:t xml:space="preserve"> set forth in </w:t>
      </w:r>
      <w:hyperlink r:id="rId328" w:history="1">
        <w:r w:rsidRPr="00282D97">
          <w:rPr>
            <w:rFonts w:eastAsia="Times New Roman"/>
            <w:color w:val="0062B5"/>
            <w:u w:val="single"/>
          </w:rPr>
          <w:t>Genesis 12:2-3</w:t>
        </w:r>
      </w:hyperlink>
      <w:r w:rsidRPr="00282D97">
        <w:rPr>
          <w:rFonts w:eastAsia="Times New Roman"/>
        </w:rPr>
        <w:t xml:space="preserve"> ultimately be brought to pass but </w:t>
      </w:r>
      <w:r w:rsidRPr="00282D97">
        <w:rPr>
          <w:rFonts w:eastAsia="Times New Roman"/>
          <w:i/>
          <w:iCs/>
        </w:rPr>
        <w:t>the principles</w:t>
      </w:r>
      <w:r w:rsidRPr="00282D97">
        <w:rPr>
          <w:rFonts w:eastAsia="Times New Roman"/>
        </w:rPr>
        <w:t xml:space="preserve"> set forth in verse three must ultimately be brought to pass as well:</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1440"/>
        <w:rPr>
          <w:rFonts w:eastAsia="Times New Roman"/>
        </w:rPr>
      </w:pPr>
      <w:r w:rsidRPr="00282D97">
        <w:rPr>
          <w:rFonts w:eastAsia="Times New Roman"/>
          <w:i/>
          <w:iCs/>
        </w:rPr>
        <w:t>I will make you</w:t>
      </w:r>
      <w:r w:rsidRPr="00282D97">
        <w:rPr>
          <w:rFonts w:eastAsia="Times New Roman"/>
        </w:rPr>
        <w:t xml:space="preserve"> [Abraham] a great nation; </w:t>
      </w:r>
      <w:r w:rsidRPr="00282D97">
        <w:rPr>
          <w:rFonts w:eastAsia="Times New Roman"/>
          <w:i/>
          <w:iCs/>
        </w:rPr>
        <w:t>I will bless you and make your name great; and you shall be a blessing.</w:t>
      </w:r>
    </w:p>
    <w:p w:rsidR="00282D97" w:rsidRPr="00282D97" w:rsidRDefault="00282D97" w:rsidP="0002627A">
      <w:pPr>
        <w:shd w:val="clear" w:color="auto" w:fill="FFFFFF"/>
        <w:ind w:left="1440"/>
        <w:rPr>
          <w:rFonts w:eastAsia="Times New Roman"/>
        </w:rPr>
      </w:pPr>
    </w:p>
    <w:p w:rsidR="00282D97" w:rsidRPr="00282D97" w:rsidRDefault="00282D97" w:rsidP="0002627A">
      <w:pPr>
        <w:shd w:val="clear" w:color="auto" w:fill="FFFFFF"/>
        <w:ind w:left="1440"/>
        <w:rPr>
          <w:rFonts w:eastAsia="Times New Roman"/>
        </w:rPr>
      </w:pPr>
      <w:r w:rsidRPr="00282D97">
        <w:rPr>
          <w:rFonts w:eastAsia="Times New Roman"/>
          <w:i/>
          <w:iCs/>
        </w:rPr>
        <w:t>I will bless those who bless you, and I will curse him who curses you; and in you all the families of the earth shall be blessed</w:t>
      </w:r>
      <w:r w:rsidRPr="00282D97">
        <w:rPr>
          <w:rFonts w:eastAsia="Times New Roman"/>
        </w:rPr>
        <w:t>. (</w:t>
      </w:r>
      <w:hyperlink r:id="rId329" w:history="1">
        <w:r w:rsidRPr="00282D97">
          <w:rPr>
            <w:rFonts w:eastAsia="Times New Roman"/>
            <w:color w:val="0062B5"/>
            <w:u w:val="single"/>
          </w:rPr>
          <w:t>Genesis 12:2-3</w:t>
        </w:r>
      </w:hyperlink>
      <w:r w:rsidRPr="00282D97">
        <w:rPr>
          <w:rFonts w:eastAsia="Times New Roman"/>
        </w:rPr>
        <w:t>)</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God is using the Gentile nations to bring His disobedient son, Israel [</w:t>
      </w:r>
      <w:hyperlink r:id="rId330" w:history="1">
        <w:r w:rsidRPr="00282D97">
          <w:rPr>
            <w:rFonts w:eastAsia="Times New Roman"/>
            <w:color w:val="0062B5"/>
            <w:u w:val="single"/>
          </w:rPr>
          <w:t>Exodus 4:22-23</w:t>
        </w:r>
      </w:hyperlink>
      <w:r w:rsidRPr="00282D97">
        <w:rPr>
          <w:rFonts w:eastAsia="Times New Roman"/>
        </w:rPr>
        <w:t xml:space="preserve">], to the place where this son will acknowledge his offense.  This will allow His son to occupy the place seen in </w:t>
      </w:r>
      <w:hyperlink r:id="rId331" w:history="1">
        <w:r w:rsidRPr="00282D97">
          <w:rPr>
            <w:rFonts w:eastAsia="Times New Roman"/>
            <w:color w:val="0062B5"/>
            <w:u w:val="single"/>
          </w:rPr>
          <w:t>Genesis 12:2-3</w:t>
        </w:r>
      </w:hyperlink>
      <w:r w:rsidRPr="00282D97">
        <w:rPr>
          <w:rFonts w:eastAsia="Times New Roman"/>
        </w:rPr>
        <w:t>.</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But, in turn, God is also going to deal with the Gentile nations in accord with verse three.  Though He is using the Gentile nations to bring </w:t>
      </w:r>
      <w:r w:rsidRPr="00282D97">
        <w:rPr>
          <w:rFonts w:eastAsia="Times New Roman"/>
          <w:i/>
          <w:iCs/>
        </w:rPr>
        <w:t>His plans and purpose</w:t>
      </w:r>
      <w:r w:rsidRPr="00282D97">
        <w:rPr>
          <w:rFonts w:eastAsia="Times New Roman"/>
        </w:rPr>
        <w:t xml:space="preserve">s surrounding Israel to pass, He is going to ultimately </w:t>
      </w:r>
      <w:r w:rsidRPr="00282D97">
        <w:rPr>
          <w:rFonts w:eastAsia="Times New Roman"/>
          <w:i/>
          <w:iCs/>
        </w:rPr>
        <w:t xml:space="preserve">judge </w:t>
      </w:r>
      <w:r w:rsidRPr="00282D97">
        <w:rPr>
          <w:rFonts w:eastAsia="Times New Roman"/>
        </w:rPr>
        <w:t xml:space="preserve">these same nations in accord with their attitude toward and treatment of Israel, exactly as stated in </w:t>
      </w:r>
      <w:hyperlink r:id="rId332" w:history="1">
        <w:r w:rsidRPr="00282D97">
          <w:rPr>
            <w:rFonts w:eastAsia="Times New Roman"/>
            <w:color w:val="0062B5"/>
            <w:u w:val="single"/>
          </w:rPr>
          <w:t>Genesis 12:3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333" w:history="1">
        <w:r w:rsidRPr="00282D97">
          <w:rPr>
            <w:rFonts w:eastAsia="Times New Roman"/>
            <w:color w:val="0062B5"/>
            <w:u w:val="single"/>
          </w:rPr>
          <w:t>Esther 6:13</w:t>
        </w:r>
      </w:hyperlink>
      <w:r w:rsidRPr="00282D97">
        <w:rPr>
          <w:rFonts w:eastAsia="Times New Roman"/>
        </w:rPr>
        <w:t xml:space="preserve">; </w:t>
      </w:r>
      <w:hyperlink r:id="rId334" w:history="1">
        <w:r w:rsidRPr="00282D97">
          <w:rPr>
            <w:rFonts w:eastAsia="Times New Roman"/>
            <w:color w:val="0062B5"/>
            <w:u w:val="single"/>
          </w:rPr>
          <w:t>7:6-10</w:t>
        </w:r>
      </w:hyperlink>
      <w:r w:rsidRPr="00282D97">
        <w:rPr>
          <w:rFonts w:eastAsia="Times New Roman"/>
        </w:rPr>
        <w:t xml:space="preserve">; </w:t>
      </w:r>
      <w:hyperlink r:id="rId335" w:history="1">
        <w:r w:rsidRPr="00282D97">
          <w:rPr>
            <w:rFonts w:eastAsia="Times New Roman"/>
            <w:color w:val="0062B5"/>
            <w:u w:val="single"/>
          </w:rPr>
          <w:t>8:7</w:t>
        </w:r>
      </w:hyperlink>
      <w:r w:rsidRPr="00282D97">
        <w:rPr>
          <w:rFonts w:eastAsia="Times New Roman"/>
        </w:rPr>
        <w:t xml:space="preserve">; </w:t>
      </w:r>
      <w:hyperlink r:id="rId336" w:history="1">
        <w:r w:rsidRPr="00282D97">
          <w:rPr>
            <w:rFonts w:eastAsia="Times New Roman"/>
            <w:color w:val="0062B5"/>
            <w:u w:val="single"/>
          </w:rPr>
          <w:t>Joel 3:2-8</w:t>
        </w:r>
      </w:hyperlink>
      <w:r w:rsidRPr="00282D97">
        <w:rPr>
          <w:rFonts w:eastAsia="Times New Roman"/>
        </w:rPr>
        <w:t xml:space="preserve">; </w:t>
      </w:r>
      <w:hyperlink r:id="rId337" w:history="1">
        <w:r w:rsidRPr="00282D97">
          <w:rPr>
            <w:rFonts w:eastAsia="Times New Roman"/>
            <w:color w:val="0062B5"/>
            <w:u w:val="single"/>
          </w:rPr>
          <w:t>Zechariah 14:7-21</w:t>
        </w:r>
      </w:hyperlink>
      <w:r w:rsidRPr="00282D97">
        <w:rPr>
          <w:rFonts w:eastAsia="Times New Roman"/>
        </w:rPr>
        <w:t xml:space="preserve">; </w:t>
      </w:r>
      <w:hyperlink r:id="rId338" w:history="1">
        <w:r w:rsidRPr="00282D97">
          <w:rPr>
            <w:rFonts w:eastAsia="Times New Roman"/>
            <w:color w:val="0062B5"/>
            <w:u w:val="single"/>
          </w:rPr>
          <w:t>Matthew 25:31-46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HAMAN’S APPOINTMENT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It is clear from the way </w:t>
      </w:r>
      <w:hyperlink r:id="rId339" w:history="1">
        <w:r w:rsidRPr="00282D97">
          <w:rPr>
            <w:rFonts w:eastAsia="Times New Roman"/>
            <w:color w:val="0062B5"/>
            <w:u w:val="single"/>
          </w:rPr>
          <w:t>Esther 3</w:t>
        </w:r>
      </w:hyperlink>
      <w:r w:rsidRPr="00282D97">
        <w:rPr>
          <w:rFonts w:eastAsia="Times New Roman"/>
        </w:rPr>
        <w:t xml:space="preserve"> begins that Haman, in the past, had held a particular position of power in the kingdom.  The text begins with reference to that position and to Haman’s promotion to the highest of all positions under the king — a position “</w:t>
      </w:r>
      <w:r w:rsidRPr="00282D97">
        <w:rPr>
          <w:rFonts w:eastAsia="Times New Roman"/>
          <w:i/>
          <w:iCs/>
        </w:rPr>
        <w:t>above all the princes that were with him</w:t>
      </w:r>
      <w:r w:rsidRPr="00282D97">
        <w:rPr>
          <w:rFonts w:eastAsia="Times New Roman"/>
        </w:rPr>
        <w:t>” (</w:t>
      </w:r>
      <w:hyperlink r:id="rId340" w:history="1">
        <w:r w:rsidRPr="00282D97">
          <w:rPr>
            <w:rFonts w:eastAsia="Times New Roman"/>
            <w:color w:val="0062B5"/>
            <w:u w:val="single"/>
          </w:rPr>
          <w:t>Esther 3:1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is said to have occupied the “</w:t>
      </w:r>
      <w:r w:rsidRPr="00282D97">
        <w:rPr>
          <w:rFonts w:eastAsia="Times New Roman"/>
          <w:i/>
          <w:iCs/>
        </w:rPr>
        <w:t>seat</w:t>
      </w:r>
      <w:r w:rsidRPr="00282D97">
        <w:rPr>
          <w:rFonts w:eastAsia="Times New Roman"/>
        </w:rPr>
        <w:t>” above other princes who, from the text, could only have occupied subordinate positions of power in the kingdom.  The word “</w:t>
      </w:r>
      <w:r w:rsidRPr="00282D97">
        <w:rPr>
          <w:rFonts w:eastAsia="Times New Roman"/>
          <w:i/>
          <w:iCs/>
        </w:rPr>
        <w:t>seat</w:t>
      </w:r>
      <w:r w:rsidRPr="00282D97">
        <w:rPr>
          <w:rFonts w:eastAsia="Times New Roman"/>
        </w:rPr>
        <w:t>” (</w:t>
      </w:r>
      <w:hyperlink r:id="rId341" w:history="1">
        <w:r w:rsidRPr="00282D97">
          <w:rPr>
            <w:rFonts w:eastAsia="Times New Roman"/>
            <w:color w:val="0062B5"/>
            <w:u w:val="single"/>
          </w:rPr>
          <w:t>Esther 3:1</w:t>
        </w:r>
      </w:hyperlink>
      <w:r w:rsidRPr="00282D97">
        <w:rPr>
          <w:rFonts w:eastAsia="Times New Roman"/>
        </w:rPr>
        <w:t>) is the same word in the Hebrew text translated “</w:t>
      </w:r>
      <w:r w:rsidRPr="00282D97">
        <w:rPr>
          <w:rFonts w:eastAsia="Times New Roman"/>
          <w:i/>
          <w:iCs/>
        </w:rPr>
        <w:t>throne</w:t>
      </w:r>
      <w:r w:rsidRPr="00282D97">
        <w:rPr>
          <w:rFonts w:eastAsia="Times New Roman"/>
        </w:rPr>
        <w:t xml:space="preserve">” in </w:t>
      </w:r>
      <w:hyperlink r:id="rId342" w:history="1">
        <w:r w:rsidRPr="00282D97">
          <w:rPr>
            <w:rFonts w:eastAsia="Times New Roman"/>
            <w:color w:val="0062B5"/>
            <w:u w:val="single"/>
          </w:rPr>
          <w:t>Esther 1:2</w:t>
        </w:r>
      </w:hyperlink>
      <w:r w:rsidRPr="00282D97">
        <w:rPr>
          <w:rFonts w:eastAsia="Times New Roman"/>
        </w:rPr>
        <w:t xml:space="preserve">; </w:t>
      </w:r>
      <w:hyperlink r:id="rId343" w:history="1">
        <w:r w:rsidRPr="00282D97">
          <w:rPr>
            <w:rFonts w:eastAsia="Times New Roman"/>
            <w:color w:val="0062B5"/>
            <w:u w:val="single"/>
          </w:rPr>
          <w:t>5:1</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344" w:history="1">
        <w:r w:rsidRPr="00282D97">
          <w:rPr>
            <w:rFonts w:eastAsia="Times New Roman"/>
            <w:color w:val="0062B5"/>
            <w:u w:val="single"/>
          </w:rPr>
          <w:t>Genesis 41:40</w:t>
        </w:r>
      </w:hyperlink>
      <w:r w:rsidRPr="00282D97">
        <w:rPr>
          <w:rFonts w:eastAsia="Times New Roman"/>
        </w:rPr>
        <w:t xml:space="preserve">; </w:t>
      </w:r>
      <w:hyperlink r:id="rId345" w:history="1">
        <w:r w:rsidRPr="00282D97">
          <w:rPr>
            <w:rFonts w:eastAsia="Times New Roman"/>
            <w:color w:val="0062B5"/>
            <w:u w:val="single"/>
          </w:rPr>
          <w:t>Psalm 45:6</w:t>
        </w:r>
      </w:hyperlink>
      <w:r w:rsidRPr="00282D97">
        <w:rPr>
          <w:rFonts w:eastAsia="Times New Roman"/>
        </w:rPr>
        <w:t xml:space="preserve">; </w:t>
      </w:r>
      <w:hyperlink r:id="rId346" w:history="1">
        <w:r w:rsidRPr="00282D97">
          <w:rPr>
            <w:rFonts w:eastAsia="Times New Roman"/>
            <w:color w:val="0062B5"/>
            <w:u w:val="single"/>
          </w:rPr>
          <w:t>103:19</w:t>
        </w:r>
      </w:hyperlink>
      <w:r w:rsidRPr="00282D97">
        <w:rPr>
          <w:rFonts w:eastAsia="Times New Roman"/>
        </w:rPr>
        <w:t>, where the same Hebrew word is also used).  The picture has to do with Haman occupying a high position of power in the kingdom, with his power emanating from the king’s throne; and it also has to do with subordinate rulers placed under Haman, with their power emanating from this same throne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things foreshadowed by these events, along with the time when they will occur, is quite simple to ascertain.  These things have to do with the man of sin, the Antichrist, being promoted to a regal position </w:t>
      </w:r>
      <w:r w:rsidRPr="00282D97">
        <w:rPr>
          <w:rFonts w:eastAsia="Times New Roman"/>
          <w:i/>
          <w:iCs/>
        </w:rPr>
        <w:t>directly under the One whom the king typifies</w:t>
      </w:r>
      <w:r w:rsidRPr="00282D97">
        <w:rPr>
          <w:rFonts w:eastAsia="Times New Roman"/>
        </w:rPr>
        <w:t xml:space="preserve"> (directly under God), with subordinate rulers also occupying positions of power with him.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Since Satan presently occupies this high position — ruling the earth directly under God, though a rebel ruler — these things can only occur at and following that time when Satan gives to this man “</w:t>
      </w:r>
      <w:r w:rsidRPr="00282D97">
        <w:rPr>
          <w:rFonts w:eastAsia="Times New Roman"/>
          <w:i/>
          <w:iCs/>
        </w:rPr>
        <w:t>his power, his throne, and great authority</w:t>
      </w:r>
      <w:r w:rsidRPr="00282D97">
        <w:rPr>
          <w:rFonts w:eastAsia="Times New Roman"/>
        </w:rPr>
        <w:t>” (</w:t>
      </w:r>
      <w:hyperlink r:id="rId347" w:history="1">
        <w:r w:rsidRPr="00282D97">
          <w:rPr>
            <w:rFonts w:eastAsia="Times New Roman"/>
            <w:color w:val="0062B5"/>
            <w:u w:val="single"/>
          </w:rPr>
          <w:t>Revelation 13:2b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Antichrist, at this time, will occupy </w:t>
      </w:r>
      <w:r w:rsidRPr="00282D97">
        <w:rPr>
          <w:rFonts w:eastAsia="Times New Roman"/>
          <w:i/>
          <w:iCs/>
        </w:rPr>
        <w:t>Satan’s throne</w:t>
      </w:r>
      <w:r w:rsidRPr="00282D97">
        <w:rPr>
          <w:rFonts w:eastAsia="Times New Roman"/>
        </w:rPr>
        <w:t>; and, though Satan will not be removed from his position as the earth’s ruler until Christ returns at the end of the Tribulation, he will give his regal power and authority to Antichrist.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Antichrist, occupying Satan’s throne in this manner, will rule the earth in a position </w:t>
      </w:r>
      <w:r w:rsidRPr="00282D97">
        <w:rPr>
          <w:rFonts w:eastAsia="Times New Roman"/>
          <w:i/>
          <w:iCs/>
        </w:rPr>
        <w:t>directly under</w:t>
      </w:r>
      <w:r w:rsidRPr="00282D97">
        <w:rPr>
          <w:rFonts w:eastAsia="Times New Roman"/>
        </w:rPr>
        <w:t xml:space="preserve"> God (a rebel ruler, as Satan), with the power and authority to rule coming from God’s throne.  And, occupying this position, Antichrist will have ruling princes under him who will exercise power from this same throne (</w:t>
      </w:r>
      <w:r w:rsidRPr="00282D97">
        <w:rPr>
          <w:rFonts w:eastAsia="Times New Roman"/>
          <w:i/>
          <w:iCs/>
        </w:rPr>
        <w:t>cf</w:t>
      </w:r>
      <w:r w:rsidRPr="00282D97">
        <w:rPr>
          <w:rFonts w:eastAsia="Times New Roman"/>
        </w:rPr>
        <w:t xml:space="preserve">. </w:t>
      </w:r>
      <w:hyperlink r:id="rId348" w:history="1">
        <w:r w:rsidRPr="00282D97">
          <w:rPr>
            <w:rFonts w:eastAsia="Times New Roman"/>
            <w:color w:val="0062B5"/>
            <w:u w:val="single"/>
          </w:rPr>
          <w:t>Romans 13:1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According to Scripture, those ruling with Antichrist will form a ten-kingdom, Middle East confederacy (</w:t>
      </w:r>
      <w:r w:rsidRPr="00282D97">
        <w:rPr>
          <w:rFonts w:eastAsia="Times New Roman"/>
          <w:i/>
          <w:iCs/>
        </w:rPr>
        <w:t>cf</w:t>
      </w:r>
      <w:r w:rsidRPr="00282D97">
        <w:rPr>
          <w:rFonts w:eastAsia="Times New Roman"/>
        </w:rPr>
        <w:t xml:space="preserve">. </w:t>
      </w:r>
      <w:hyperlink r:id="rId349" w:history="1">
        <w:r w:rsidRPr="00282D97">
          <w:rPr>
            <w:rFonts w:eastAsia="Times New Roman"/>
            <w:color w:val="0062B5"/>
            <w:u w:val="single"/>
          </w:rPr>
          <w:t>Esther 9:10-14</w:t>
        </w:r>
      </w:hyperlink>
      <w:r w:rsidRPr="00282D97">
        <w:rPr>
          <w:rFonts w:eastAsia="Times New Roman"/>
        </w:rPr>
        <w:t xml:space="preserve">; </w:t>
      </w:r>
      <w:hyperlink r:id="rId350" w:history="1">
        <w:r w:rsidRPr="00282D97">
          <w:rPr>
            <w:rFonts w:eastAsia="Times New Roman"/>
            <w:color w:val="0062B5"/>
            <w:u w:val="single"/>
          </w:rPr>
          <w:t>Daniel 2:34-35</w:t>
        </w:r>
      </w:hyperlink>
      <w:r w:rsidRPr="00282D97">
        <w:rPr>
          <w:rFonts w:eastAsia="Times New Roman"/>
        </w:rPr>
        <w:t xml:space="preserve">, </w:t>
      </w:r>
      <w:hyperlink r:id="rId351" w:history="1">
        <w:r w:rsidRPr="00282D97">
          <w:rPr>
            <w:rFonts w:eastAsia="Times New Roman"/>
            <w:color w:val="0062B5"/>
            <w:u w:val="single"/>
          </w:rPr>
          <w:t>44-45</w:t>
        </w:r>
      </w:hyperlink>
      <w:r w:rsidRPr="00282D97">
        <w:rPr>
          <w:rFonts w:eastAsia="Times New Roman"/>
        </w:rPr>
        <w:t xml:space="preserve">; </w:t>
      </w:r>
      <w:hyperlink r:id="rId352" w:history="1">
        <w:r w:rsidRPr="00282D97">
          <w:rPr>
            <w:rFonts w:eastAsia="Times New Roman"/>
            <w:color w:val="0062B5"/>
            <w:u w:val="single"/>
          </w:rPr>
          <w:t>7:7</w:t>
        </w:r>
      </w:hyperlink>
      <w:r w:rsidRPr="00282D97">
        <w:rPr>
          <w:rFonts w:eastAsia="Times New Roman"/>
        </w:rPr>
        <w:t xml:space="preserve">, </w:t>
      </w:r>
      <w:hyperlink r:id="rId353" w:history="1">
        <w:r w:rsidRPr="00282D97">
          <w:rPr>
            <w:rFonts w:eastAsia="Times New Roman"/>
            <w:color w:val="0062B5"/>
            <w:u w:val="single"/>
          </w:rPr>
          <w:t>19-20</w:t>
        </w:r>
      </w:hyperlink>
      <w:r w:rsidRPr="00282D97">
        <w:rPr>
          <w:rFonts w:eastAsia="Times New Roman"/>
        </w:rPr>
        <w:t xml:space="preserve">; </w:t>
      </w:r>
      <w:hyperlink r:id="rId354" w:history="1">
        <w:r w:rsidRPr="00282D97">
          <w:rPr>
            <w:rFonts w:eastAsia="Times New Roman"/>
            <w:color w:val="0062B5"/>
            <w:u w:val="single"/>
          </w:rPr>
          <w:t>Revelation 13:1</w:t>
        </w:r>
      </w:hyperlink>
      <w:r w:rsidRPr="00282D97">
        <w:rPr>
          <w:rFonts w:eastAsia="Times New Roman"/>
        </w:rPr>
        <w:t xml:space="preserve">; </w:t>
      </w:r>
      <w:hyperlink r:id="rId355" w:history="1">
        <w:r w:rsidRPr="00282D97">
          <w:rPr>
            <w:rFonts w:eastAsia="Times New Roman"/>
            <w:color w:val="0062B5"/>
            <w:u w:val="single"/>
          </w:rPr>
          <w:t>17:12</w:t>
        </w:r>
      </w:hyperlink>
      <w:r w:rsidRPr="00282D97">
        <w:rPr>
          <w:rFonts w:eastAsia="Times New Roman"/>
        </w:rPr>
        <w:t>);  and those forming this confederacy will rule the earth from within the territorial boundaries of ancient Babylon (which is seen in the Old Testament as a city-state — a country with a capital city by that name, with the name “</w:t>
      </w:r>
      <w:r w:rsidRPr="00282D97">
        <w:rPr>
          <w:rFonts w:eastAsia="Times New Roman"/>
          <w:i/>
          <w:iCs/>
        </w:rPr>
        <w:t>Babylon</w:t>
      </w:r>
      <w:r w:rsidRPr="00282D97">
        <w:rPr>
          <w:rFonts w:eastAsia="Times New Roman"/>
        </w:rPr>
        <w:t>” including the surrounding country and other cities as well [</w:t>
      </w:r>
      <w:hyperlink r:id="rId356" w:history="1">
        <w:r w:rsidRPr="00282D97">
          <w:rPr>
            <w:rFonts w:eastAsia="Times New Roman"/>
            <w:color w:val="0062B5"/>
            <w:u w:val="single"/>
          </w:rPr>
          <w:t>Jeremiah 51:24</w:t>
        </w:r>
      </w:hyperlink>
      <w:r w:rsidRPr="00282D97">
        <w:rPr>
          <w:rFonts w:eastAsia="Times New Roman"/>
        </w:rPr>
        <w:t xml:space="preserve">, </w:t>
      </w:r>
      <w:hyperlink r:id="rId357" w:history="1">
        <w:r w:rsidRPr="00282D97">
          <w:rPr>
            <w:rFonts w:eastAsia="Times New Roman"/>
            <w:color w:val="0062B5"/>
            <w:u w:val="single"/>
          </w:rPr>
          <w:t>29</w:t>
        </w:r>
      </w:hyperlink>
      <w:r w:rsidRPr="00282D97">
        <w:rPr>
          <w:rFonts w:eastAsia="Times New Roman"/>
        </w:rPr>
        <w:t xml:space="preserve">, </w:t>
      </w:r>
      <w:hyperlink r:id="rId358" w:history="1">
        <w:r w:rsidRPr="00282D97">
          <w:rPr>
            <w:rFonts w:eastAsia="Times New Roman"/>
            <w:color w:val="0062B5"/>
            <w:u w:val="single"/>
          </w:rPr>
          <w:t>37</w:t>
        </w:r>
      </w:hyperlink>
      <w:r w:rsidRPr="00282D97">
        <w:rPr>
          <w:rFonts w:eastAsia="Times New Roman"/>
        </w:rPr>
        <w:t xml:space="preserve">, </w:t>
      </w:r>
      <w:hyperlink r:id="rId359" w:history="1">
        <w:r w:rsidRPr="00282D97">
          <w:rPr>
            <w:rFonts w:eastAsia="Times New Roman"/>
            <w:color w:val="0062B5"/>
            <w:u w:val="single"/>
          </w:rPr>
          <w:t>42-43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the chronology of </w:t>
      </w:r>
      <w:hyperlink r:id="rId360" w:history="1">
        <w:r w:rsidRPr="00282D97">
          <w:rPr>
            <w:rFonts w:eastAsia="Times New Roman"/>
            <w:color w:val="0062B5"/>
            <w:u w:val="single"/>
          </w:rPr>
          <w:t>Revelation 12:3-4</w:t>
        </w:r>
      </w:hyperlink>
      <w:r w:rsidRPr="00282D97">
        <w:rPr>
          <w:rFonts w:eastAsia="Times New Roman"/>
        </w:rPr>
        <w:t>, this man will be positioned on Satan’s throne shortly before Satan and his angels are cast out of heaven onto the earth.  In verse three, all seven heads of the Beast (</w:t>
      </w:r>
      <w:hyperlink r:id="rId361" w:history="1">
        <w:r w:rsidRPr="00282D97">
          <w:rPr>
            <w:rFonts w:eastAsia="Times New Roman"/>
            <w:color w:val="0062B5"/>
            <w:u w:val="single"/>
          </w:rPr>
          <w:t>Revelation 13:1</w:t>
        </w:r>
      </w:hyperlink>
      <w:r w:rsidRPr="00282D97">
        <w:rPr>
          <w:rFonts w:eastAsia="Times New Roman"/>
        </w:rPr>
        <w:t xml:space="preserve">) are seen crowned, wearing </w:t>
      </w:r>
      <w:r w:rsidRPr="00282D97">
        <w:rPr>
          <w:rFonts w:eastAsia="Times New Roman"/>
          <w:i/>
          <w:iCs/>
        </w:rPr>
        <w:t xml:space="preserve">diadems </w:t>
      </w:r>
      <w:r w:rsidRPr="00282D97">
        <w:rPr>
          <w:rFonts w:eastAsia="Times New Roman"/>
        </w:rPr>
        <w:t xml:space="preserve">(Greek: </w:t>
      </w:r>
      <w:proofErr w:type="spellStart"/>
      <w:r w:rsidRPr="00282D97">
        <w:rPr>
          <w:rFonts w:eastAsia="Times New Roman"/>
          <w:i/>
          <w:iCs/>
        </w:rPr>
        <w:t>diadema</w:t>
      </w:r>
      <w:proofErr w:type="spellEnd"/>
      <w:r w:rsidRPr="00282D97">
        <w:rPr>
          <w:rFonts w:eastAsia="Times New Roman"/>
        </w:rPr>
        <w:t>), which shows that they, at this time, will be exercising regal power.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seventh head of the Beast will be the Antichrist.  This man (represented by the seventh head) will receive a deadly wound (apparently be slain, possibly by an assassin), become the eighth (through being raised from the dead, for this man will rise from “</w:t>
      </w:r>
      <w:r w:rsidRPr="00282D97">
        <w:rPr>
          <w:rFonts w:eastAsia="Times New Roman"/>
          <w:i/>
          <w:iCs/>
        </w:rPr>
        <w:t>the abyss</w:t>
      </w:r>
      <w:r w:rsidRPr="00282D97">
        <w:rPr>
          <w:rFonts w:eastAsia="Times New Roman"/>
        </w:rPr>
        <w:t xml:space="preserve"> [Greek: </w:t>
      </w:r>
      <w:proofErr w:type="spellStart"/>
      <w:r w:rsidRPr="00282D97">
        <w:rPr>
          <w:rFonts w:eastAsia="Times New Roman"/>
          <w:i/>
          <w:iCs/>
        </w:rPr>
        <w:t>abussos</w:t>
      </w:r>
      <w:proofErr w:type="spellEnd"/>
      <w:r w:rsidRPr="00282D97">
        <w:rPr>
          <w:rFonts w:eastAsia="Times New Roman"/>
        </w:rPr>
        <w:t>, ‘the underworld’]),” but still be of the seven (</w:t>
      </w:r>
      <w:r w:rsidRPr="00282D97">
        <w:rPr>
          <w:rFonts w:eastAsia="Times New Roman"/>
          <w:i/>
          <w:iCs/>
        </w:rPr>
        <w:t>cf</w:t>
      </w:r>
      <w:r w:rsidRPr="00282D97">
        <w:rPr>
          <w:rFonts w:eastAsia="Times New Roman"/>
        </w:rPr>
        <w:t xml:space="preserve">. </w:t>
      </w:r>
      <w:hyperlink r:id="rId362" w:history="1">
        <w:r w:rsidRPr="00282D97">
          <w:rPr>
            <w:rFonts w:eastAsia="Times New Roman"/>
            <w:color w:val="0062B5"/>
            <w:u w:val="single"/>
          </w:rPr>
          <w:t>Revelation 13:1-4</w:t>
        </w:r>
      </w:hyperlink>
      <w:r w:rsidRPr="00282D97">
        <w:rPr>
          <w:rFonts w:eastAsia="Times New Roman"/>
        </w:rPr>
        <w:t xml:space="preserve">, </w:t>
      </w:r>
      <w:hyperlink r:id="rId363" w:history="1">
        <w:r w:rsidRPr="00282D97">
          <w:rPr>
            <w:rFonts w:eastAsia="Times New Roman"/>
            <w:color w:val="0062B5"/>
            <w:u w:val="single"/>
          </w:rPr>
          <w:t>14</w:t>
        </w:r>
      </w:hyperlink>
      <w:r w:rsidRPr="00282D97">
        <w:rPr>
          <w:rFonts w:eastAsia="Times New Roman"/>
        </w:rPr>
        <w:t xml:space="preserve">; </w:t>
      </w:r>
      <w:hyperlink r:id="rId364" w:history="1">
        <w:r w:rsidRPr="00282D97">
          <w:rPr>
            <w:rFonts w:eastAsia="Times New Roman"/>
            <w:color w:val="0062B5"/>
            <w:u w:val="single"/>
          </w:rPr>
          <w:t>17:8-11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w:t>
      </w:r>
      <w:r w:rsidRPr="00282D97">
        <w:rPr>
          <w:rFonts w:eastAsia="Times New Roman"/>
          <w:i/>
          <w:iCs/>
        </w:rPr>
        <w:t>Ref</w:t>
      </w:r>
      <w:r w:rsidRPr="00282D97">
        <w:rPr>
          <w:rFonts w:eastAsia="Times New Roman"/>
        </w:rPr>
        <w:t xml:space="preserve">. </w:t>
      </w:r>
      <w:hyperlink r:id="rId365" w:anchor="Two%20Types%20of%20Crowns" w:history="1">
        <w:r w:rsidRPr="00282D97">
          <w:rPr>
            <w:rFonts w:eastAsia="Times New Roman"/>
            <w:color w:val="2F5597"/>
            <w:u w:val="single"/>
          </w:rPr>
          <w:t>Two Types of Crowns</w:t>
        </w:r>
      </w:hyperlink>
      <w:r w:rsidRPr="00282D97">
        <w:rPr>
          <w:rFonts w:eastAsia="Times New Roman"/>
        </w:rPr>
        <w:t xml:space="preserve">, in this site, for information concerning the use of the Greek words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and </w:t>
      </w:r>
      <w:proofErr w:type="spellStart"/>
      <w:r w:rsidRPr="00282D97">
        <w:rPr>
          <w:rFonts w:eastAsia="Times New Roman"/>
          <w:i/>
          <w:iCs/>
        </w:rPr>
        <w:t>diadema</w:t>
      </w:r>
      <w:proofErr w:type="spellEnd"/>
      <w:r w:rsidRPr="00282D97">
        <w:rPr>
          <w:rFonts w:eastAsia="Times New Roman"/>
          <w:i/>
          <w:iCs/>
        </w:rPr>
        <w:t xml:space="preserve"> </w:t>
      </w:r>
      <w:r w:rsidRPr="00282D97">
        <w:rPr>
          <w:rFonts w:eastAsia="Times New Roman"/>
        </w:rPr>
        <w:t>— words translated “crown,” apart from differentiation, in the English text.)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At this time, immediately before Satan and his angels are cast out of heaven, the final form of Daniel’s image will come into existence.  And the power represented by this part of the image, as the powers represented by the previous parts of the image (which it will incorporate [</w:t>
      </w:r>
      <w:hyperlink r:id="rId366" w:history="1">
        <w:r w:rsidRPr="00282D97">
          <w:rPr>
            <w:rFonts w:eastAsia="Times New Roman"/>
            <w:color w:val="0062B5"/>
            <w:u w:val="single"/>
          </w:rPr>
          <w:t>Daniel 2:35</w:t>
        </w:r>
      </w:hyperlink>
      <w:r w:rsidRPr="00282D97">
        <w:rPr>
          <w:rFonts w:eastAsia="Times New Roman"/>
        </w:rPr>
        <w:t xml:space="preserve">, </w:t>
      </w:r>
      <w:hyperlink r:id="rId367" w:history="1">
        <w:r w:rsidRPr="00282D97">
          <w:rPr>
            <w:rFonts w:eastAsia="Times New Roman"/>
            <w:color w:val="0062B5"/>
            <w:u w:val="single"/>
          </w:rPr>
          <w:t>45</w:t>
        </w:r>
      </w:hyperlink>
      <w:r w:rsidRPr="00282D97">
        <w:rPr>
          <w:rFonts w:eastAsia="Times New Roman"/>
        </w:rPr>
        <w:t xml:space="preserve">]), </w:t>
      </w:r>
      <w:r w:rsidRPr="00282D97">
        <w:rPr>
          <w:rFonts w:eastAsia="Times New Roman"/>
          <w:i/>
          <w:iCs/>
        </w:rPr>
        <w:t>can only bear rule from one location — Babylon, in the Middle East</w:t>
      </w:r>
      <w:r w:rsidRPr="00282D97">
        <w:rPr>
          <w:rFonts w:eastAsia="Times New Roman"/>
        </w:rPr>
        <w:t xml:space="preserve">.  The image, depicting the beginning and the end of Gentile world power during the Times of the Gentiles, is associated with </w:t>
      </w:r>
      <w:r w:rsidRPr="00282D97">
        <w:rPr>
          <w:rFonts w:eastAsia="Times New Roman"/>
          <w:i/>
          <w:iCs/>
        </w:rPr>
        <w:t>that part of the world alone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the closeness of this final form of the image coming into existence (</w:t>
      </w:r>
      <w:hyperlink r:id="rId368" w:history="1">
        <w:r w:rsidRPr="00282D97">
          <w:rPr>
            <w:rFonts w:eastAsia="Times New Roman"/>
            <w:color w:val="0062B5"/>
            <w:u w:val="single"/>
          </w:rPr>
          <w:t>Revelation 12:3</w:t>
        </w:r>
      </w:hyperlink>
      <w:r w:rsidRPr="00282D97">
        <w:rPr>
          <w:rFonts w:eastAsia="Times New Roman"/>
        </w:rPr>
        <w:t>) and Satan being cast out of heaven (</w:t>
      </w:r>
      <w:hyperlink r:id="rId369" w:history="1">
        <w:r w:rsidRPr="00282D97">
          <w:rPr>
            <w:rFonts w:eastAsia="Times New Roman"/>
            <w:color w:val="0062B5"/>
            <w:u w:val="single"/>
          </w:rPr>
          <w:t>Revelation 12:4</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370" w:history="1">
        <w:r w:rsidRPr="00282D97">
          <w:rPr>
            <w:rFonts w:eastAsia="Times New Roman"/>
            <w:color w:val="0062B5"/>
            <w:u w:val="single"/>
          </w:rPr>
          <w:t>Revelation 12:7-9</w:t>
        </w:r>
      </w:hyperlink>
      <w:r w:rsidRPr="00282D97">
        <w:rPr>
          <w:rFonts w:eastAsia="Times New Roman"/>
        </w:rPr>
        <w:t>) is shown by the time in which Antichrist will occupy Satan’s throne.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371" w:history="1">
        <w:r w:rsidRPr="00282D97">
          <w:rPr>
            <w:rFonts w:eastAsia="Times New Roman"/>
            <w:color w:val="0062B5"/>
            <w:u w:val="single"/>
          </w:rPr>
          <w:t>Revelation 11:7</w:t>
        </w:r>
      </w:hyperlink>
      <w:r w:rsidRPr="00282D97">
        <w:rPr>
          <w:rFonts w:eastAsia="Times New Roman"/>
        </w:rPr>
        <w:t xml:space="preserve"> reveals that this man will slay the two witnesses in Jerusalem following his rise to power (following his ascending Satan’s throne).  And the slaying of these two witnesses can only occur in the middle of the Tribulation, for not only will they have testified for three and one-half years but, following their being slain, the Gentiles will tread the city of Jerusalem under foot for a subsequent three and one-half years (</w:t>
      </w:r>
      <w:r w:rsidRPr="00282D97">
        <w:rPr>
          <w:rFonts w:eastAsia="Times New Roman"/>
          <w:i/>
          <w:iCs/>
        </w:rPr>
        <w:t>cf</w:t>
      </w:r>
      <w:r w:rsidRPr="00282D97">
        <w:rPr>
          <w:rFonts w:eastAsia="Times New Roman"/>
        </w:rPr>
        <w:t xml:space="preserve">. </w:t>
      </w:r>
      <w:hyperlink r:id="rId372" w:history="1">
        <w:r w:rsidRPr="00282D97">
          <w:rPr>
            <w:rFonts w:eastAsia="Times New Roman"/>
            <w:color w:val="0062B5"/>
            <w:u w:val="single"/>
          </w:rPr>
          <w:t>Revelation 11:2-3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w:t>
      </w:r>
      <w:hyperlink r:id="rId373" w:history="1">
        <w:r w:rsidRPr="00282D97">
          <w:rPr>
            <w:rFonts w:eastAsia="Times New Roman"/>
            <w:color w:val="0062B5"/>
            <w:u w:val="single"/>
          </w:rPr>
          <w:t>Daniel 7:25</w:t>
        </w:r>
      </w:hyperlink>
      <w:r w:rsidRPr="00282D97">
        <w:rPr>
          <w:rFonts w:eastAsia="Times New Roman"/>
        </w:rPr>
        <w:t xml:space="preserve"> reveals exactly the same thing.  This display of Gentile power, under Antichrist, will last for “</w:t>
      </w:r>
      <w:r w:rsidRPr="00282D97">
        <w:rPr>
          <w:rFonts w:eastAsia="Times New Roman"/>
          <w:i/>
          <w:iCs/>
        </w:rPr>
        <w:t>a time and times and half a time</w:t>
      </w:r>
      <w:r w:rsidRPr="00282D97">
        <w:rPr>
          <w:rFonts w:eastAsia="Times New Roman"/>
        </w:rPr>
        <w:t xml:space="preserve"> [three and one-half years, the last three and one-half years of the Tribulation].”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w:t>
      </w:r>
      <w:hyperlink r:id="rId374" w:history="1">
        <w:r w:rsidRPr="00282D97">
          <w:rPr>
            <w:rFonts w:eastAsia="Times New Roman"/>
            <w:color w:val="0062B5"/>
            <w:u w:val="single"/>
          </w:rPr>
          <w:t>Revelation 12</w:t>
        </w:r>
      </w:hyperlink>
      <w:r w:rsidRPr="00282D97">
        <w:rPr>
          <w:rFonts w:eastAsia="Times New Roman"/>
        </w:rPr>
        <w:t xml:space="preserve">, Satan and his angels will have been cast out of heaven apparently very near, but before, the middle of the Tribulation.  After being cast out, Satan will first direct his attention toward one thing — </w:t>
      </w:r>
      <w:r w:rsidRPr="00282D97">
        <w:rPr>
          <w:rFonts w:eastAsia="Times New Roman"/>
          <w:i/>
          <w:iCs/>
        </w:rPr>
        <w:t>slaying the “man child”</w:t>
      </w:r>
      <w:r w:rsidRPr="00282D97">
        <w:rPr>
          <w:rFonts w:eastAsia="Times New Roman"/>
        </w:rPr>
        <w:t xml:space="preserve"> (</w:t>
      </w:r>
      <w:r w:rsidRPr="00282D97">
        <w:rPr>
          <w:rFonts w:eastAsia="Times New Roman"/>
          <w:i/>
          <w:iCs/>
        </w:rPr>
        <w:t>144,000 Jewish evangelists</w:t>
      </w:r>
      <w:r w:rsidRPr="00282D97">
        <w:rPr>
          <w:rFonts w:eastAsia="Times New Roman"/>
        </w:rPr>
        <w:t>), whom Satan will know are destined to proclaim the gospel of the kingdom throughout the earth during the last three and one-half years of the Tribulation (</w:t>
      </w:r>
      <w:hyperlink r:id="rId375" w:history="1">
        <w:r w:rsidRPr="00282D97">
          <w:rPr>
            <w:rFonts w:eastAsia="Times New Roman"/>
            <w:color w:val="0062B5"/>
            <w:u w:val="single"/>
          </w:rPr>
          <w:t>Revelation 12:4-6</w:t>
        </w:r>
      </w:hyperlink>
      <w:r w:rsidRPr="00282D97">
        <w:rPr>
          <w:rFonts w:eastAsia="Times New Roman"/>
        </w:rPr>
        <w:t xml:space="preserve">, </w:t>
      </w:r>
      <w:hyperlink r:id="rId376" w:history="1">
        <w:r w:rsidRPr="00282D97">
          <w:rPr>
            <w:rFonts w:eastAsia="Times New Roman"/>
            <w:color w:val="0062B5"/>
            <w:u w:val="single"/>
          </w:rPr>
          <w:t>17</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377" w:history="1">
        <w:r w:rsidRPr="00282D97">
          <w:rPr>
            <w:rFonts w:eastAsia="Times New Roman"/>
            <w:color w:val="0062B5"/>
            <w:u w:val="single"/>
          </w:rPr>
          <w:t>Matthew 24:14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These 144,000 Jewish evangelists will apparently have heard the gospel message and will have been saved through the testimony of the two witnesses during the first three and one-half years of the Tribulation (</w:t>
      </w:r>
      <w:r w:rsidRPr="00282D97">
        <w:rPr>
          <w:rFonts w:eastAsia="Times New Roman"/>
          <w:i/>
          <w:iCs/>
        </w:rPr>
        <w:t>cf</w:t>
      </w:r>
      <w:r w:rsidRPr="00282D97">
        <w:rPr>
          <w:rFonts w:eastAsia="Times New Roman"/>
        </w:rPr>
        <w:t xml:space="preserve">. </w:t>
      </w:r>
      <w:hyperlink r:id="rId378" w:history="1">
        <w:r w:rsidRPr="00282D97">
          <w:rPr>
            <w:rFonts w:eastAsia="Times New Roman"/>
            <w:color w:val="0062B5"/>
            <w:u w:val="single"/>
          </w:rPr>
          <w:t>Revelation 11:13</w:t>
        </w:r>
      </w:hyperlink>
      <w:r w:rsidRPr="00282D97">
        <w:rPr>
          <w:rFonts w:eastAsia="Times New Roman"/>
        </w:rPr>
        <w:t xml:space="preserve">; </w:t>
      </w:r>
      <w:hyperlink r:id="rId379" w:history="1">
        <w:r w:rsidRPr="00282D97">
          <w:rPr>
            <w:rFonts w:eastAsia="Times New Roman"/>
            <w:color w:val="0062B5"/>
            <w:u w:val="single"/>
          </w:rPr>
          <w:t>12:17</w:t>
        </w:r>
      </w:hyperlink>
      <w:r w:rsidRPr="00282D97">
        <w:rPr>
          <w:rFonts w:eastAsia="Times New Roman"/>
        </w:rPr>
        <w:t xml:space="preserve">).  But once these Jewish evangelists have been removed from the sphere of Satan’s control, he will then continue to vent his wrath </w:t>
      </w:r>
      <w:r w:rsidRPr="00282D97">
        <w:rPr>
          <w:rFonts w:eastAsia="Times New Roman"/>
          <w:i/>
          <w:iCs/>
        </w:rPr>
        <w:t>by turning upon the entire Jewish nation</w:t>
      </w:r>
      <w:r w:rsidRPr="00282D97">
        <w:rPr>
          <w:rFonts w:eastAsia="Times New Roman"/>
        </w:rPr>
        <w:t xml:space="preserve"> (</w:t>
      </w:r>
      <w:hyperlink r:id="rId380" w:history="1">
        <w:r w:rsidRPr="00282D97">
          <w:rPr>
            <w:rFonts w:eastAsia="Times New Roman"/>
            <w:color w:val="0062B5"/>
            <w:u w:val="single"/>
          </w:rPr>
          <w:t>Revelation 12:5</w:t>
        </w:r>
      </w:hyperlink>
      <w:r w:rsidRPr="00282D97">
        <w:rPr>
          <w:rFonts w:eastAsia="Times New Roman"/>
        </w:rPr>
        <w:t xml:space="preserve">, </w:t>
      </w:r>
      <w:hyperlink r:id="rId381" w:history="1">
        <w:r w:rsidRPr="00282D97">
          <w:rPr>
            <w:rFonts w:eastAsia="Times New Roman"/>
            <w:color w:val="0062B5"/>
            <w:u w:val="single"/>
          </w:rPr>
          <w:t>13</w:t>
        </w:r>
      </w:hyperlink>
      <w:r w:rsidRPr="00282D97">
        <w:rPr>
          <w:rFonts w:eastAsia="Times New Roman"/>
        </w:rPr>
        <w:t xml:space="preserve">; </w:t>
      </w:r>
      <w:hyperlink r:id="rId382" w:history="1">
        <w:r w:rsidRPr="00282D97">
          <w:rPr>
            <w:rFonts w:eastAsia="Times New Roman"/>
            <w:color w:val="0062B5"/>
            <w:u w:val="single"/>
          </w:rPr>
          <w:t>14:1-5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At that time, a remnant from the nation will escape to a specially prepared place in “</w:t>
      </w:r>
      <w:r w:rsidRPr="00282D97">
        <w:rPr>
          <w:rFonts w:eastAsia="Times New Roman"/>
          <w:i/>
          <w:iCs/>
        </w:rPr>
        <w:t>the wilderness</w:t>
      </w:r>
      <w:r w:rsidRPr="00282D97">
        <w:rPr>
          <w:rFonts w:eastAsia="Times New Roman"/>
        </w:rPr>
        <w:t>,” where God Himself will take care of and protect them for “</w:t>
      </w:r>
      <w:r w:rsidRPr="00282D97">
        <w:rPr>
          <w:rFonts w:eastAsia="Times New Roman"/>
          <w:i/>
          <w:iCs/>
        </w:rPr>
        <w:t>a thousand two hundred and sixty days</w:t>
      </w:r>
      <w:r w:rsidRPr="00282D97">
        <w:rPr>
          <w:rFonts w:eastAsia="Times New Roman"/>
        </w:rPr>
        <w:t>,” for “</w:t>
      </w:r>
      <w:r w:rsidRPr="00282D97">
        <w:rPr>
          <w:rFonts w:eastAsia="Times New Roman"/>
          <w:i/>
          <w:iCs/>
        </w:rPr>
        <w:t>a time and times and half a time</w:t>
      </w:r>
      <w:r w:rsidRPr="00282D97">
        <w:rPr>
          <w:rFonts w:eastAsia="Times New Roman"/>
        </w:rPr>
        <w:t>” (</w:t>
      </w:r>
      <w:r w:rsidRPr="00282D97">
        <w:rPr>
          <w:rFonts w:eastAsia="Times New Roman"/>
          <w:i/>
          <w:iCs/>
        </w:rPr>
        <w:t>cf</w:t>
      </w:r>
      <w:r w:rsidRPr="00282D97">
        <w:rPr>
          <w:rFonts w:eastAsia="Times New Roman"/>
        </w:rPr>
        <w:t xml:space="preserve">. </w:t>
      </w:r>
      <w:hyperlink r:id="rId383" w:history="1">
        <w:r w:rsidRPr="00282D97">
          <w:rPr>
            <w:rFonts w:eastAsia="Times New Roman"/>
            <w:color w:val="0062B5"/>
            <w:u w:val="single"/>
          </w:rPr>
          <w:t>Revelation 12:5-6</w:t>
        </w:r>
      </w:hyperlink>
      <w:r w:rsidRPr="00282D97">
        <w:rPr>
          <w:rFonts w:eastAsia="Times New Roman"/>
        </w:rPr>
        <w:t xml:space="preserve">, </w:t>
      </w:r>
      <w:hyperlink r:id="rId384" w:history="1">
        <w:r w:rsidRPr="00282D97">
          <w:rPr>
            <w:rFonts w:eastAsia="Times New Roman"/>
            <w:color w:val="0062B5"/>
            <w:u w:val="single"/>
          </w:rPr>
          <w:t>13-16</w:t>
        </w:r>
      </w:hyperlink>
      <w:r w:rsidRPr="00282D97">
        <w:rPr>
          <w:rFonts w:eastAsia="Times New Roman"/>
        </w:rPr>
        <w:t>).  And, again, as in the previous chapter and other portions of Scripture, the time element is the same — three and one-half years, the last three and one-half years of the Tribulation.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All of these things occurring in the middle of the Tribulation follow two revealed events:  (1) Satan </w:t>
      </w:r>
      <w:r w:rsidRPr="00282D97">
        <w:rPr>
          <w:rFonts w:eastAsia="Times New Roman"/>
          <w:i/>
          <w:iCs/>
        </w:rPr>
        <w:t>giving to Antichrist his power, throne and great authority</w:t>
      </w:r>
      <w:r w:rsidRPr="00282D97">
        <w:rPr>
          <w:rFonts w:eastAsia="Times New Roman"/>
        </w:rPr>
        <w:t xml:space="preserve">, and (2) Satan and his angels </w:t>
      </w:r>
      <w:r w:rsidRPr="00282D97">
        <w:rPr>
          <w:rFonts w:eastAsia="Times New Roman"/>
          <w:i/>
          <w:iCs/>
        </w:rPr>
        <w:t>being cast out of heaven</w:t>
      </w:r>
      <w:r w:rsidRPr="00282D97">
        <w:rPr>
          <w:rFonts w:eastAsia="Times New Roman"/>
        </w:rPr>
        <w:t xml:space="preserve">.  And both of these events appear to occur </w:t>
      </w:r>
      <w:r w:rsidRPr="00282D97">
        <w:rPr>
          <w:rFonts w:eastAsia="Times New Roman"/>
          <w:i/>
          <w:iCs/>
        </w:rPr>
        <w:t>shortly before</w:t>
      </w:r>
      <w:r w:rsidRPr="00282D97">
        <w:rPr>
          <w:rFonts w:eastAsia="Times New Roman"/>
        </w:rPr>
        <w:t xml:space="preserve"> the middle of the Tribulation.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From comparing Scripture with Scripture, the picture appears to be that this man, Antichrist, at the beginning of the Tribulation, will possess sufficient power to make a covenant with Israel.  He will not be the world ruler at this time, but he will possess sufficient power to make this covenant (which will possibly be done through his bringing together an alliance of nations as the guarantor of the covenant).  And this covenant can only be one that will </w:t>
      </w:r>
      <w:r w:rsidRPr="00282D97">
        <w:rPr>
          <w:rFonts w:eastAsia="Times New Roman"/>
          <w:i/>
          <w:iCs/>
        </w:rPr>
        <w:t>seemingly effect peace in the Middle East</w:t>
      </w:r>
      <w:r w:rsidRPr="00282D97">
        <w:rPr>
          <w:rFonts w:eastAsia="Times New Roman"/>
        </w:rPr>
        <w:t xml:space="preserve"> — something that has been and remains uppermost in the minds of those in the Middle East and the world at large today; and also something which, in that day (as today), will have eluded all his predecessors.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near the middle of the Tribulation, when this man finds himself seated on Satan’s throne, </w:t>
      </w:r>
      <w:r w:rsidRPr="00282D97">
        <w:rPr>
          <w:rFonts w:eastAsia="Times New Roman"/>
          <w:i/>
          <w:iCs/>
        </w:rPr>
        <w:t>possessing vast power and authority</w:t>
      </w:r>
      <w:r w:rsidRPr="00282D97">
        <w:rPr>
          <w:rFonts w:eastAsia="Times New Roman"/>
        </w:rPr>
        <w:t xml:space="preserve">, he will break his covenant with Israel (for he will then possess power and authority over </w:t>
      </w:r>
      <w:r w:rsidRPr="00282D97">
        <w:rPr>
          <w:rFonts w:eastAsia="Times New Roman"/>
          <w:i/>
          <w:iCs/>
        </w:rPr>
        <w:t>all nations,</w:t>
      </w:r>
      <w:r w:rsidRPr="00282D97">
        <w:rPr>
          <w:rFonts w:eastAsia="Times New Roman"/>
        </w:rPr>
        <w:t xml:space="preserve"> not just those in any type of possible alliance concerning the covenant).  He will then slay the two witnesses (which will have testified in Jerusalem during the first three and one-half years of the Tribulation); and this will be followed by his genocidal activities relative to Israel, as foreshadowed through Haman’s activities in the book of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As previously shown, Satan and his angels will have been cast out of heaven onto the earth shortly before these things occur.  And from this point forward, Satan and his angels will no longer rule the earth from a heavenly sphere.  They will have been cast out, with a view to Christ and His co-heirs ultimately taking the kingdom and ruling the earth from this same heavenly sphere.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Satan knows the things that Scripture reveals about Christ and His co-heirs, along with the things that Scripture reveals about Israel’s future destiny as it pertains to the theocracy.  He was present when God, in His sovereign control of all things, brought all events recorded in Scripture to pass.  And he has had centuries and millennia to study and reason out the significance and meaning of all these events.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Referring to an earthly prince, the prince of Tyre, it is said of Satan (and possibly of Antichrist as well [note that this individual is called “</w:t>
      </w:r>
      <w:r w:rsidRPr="00282D97">
        <w:rPr>
          <w:rFonts w:eastAsia="Times New Roman"/>
          <w:i/>
          <w:iCs/>
        </w:rPr>
        <w:t>a man</w:t>
      </w:r>
      <w:r w:rsidRPr="00282D97">
        <w:rPr>
          <w:rFonts w:eastAsia="Times New Roman"/>
        </w:rPr>
        <w:t>,” who will declare himself to be “God”; and he is also called “</w:t>
      </w:r>
      <w:r w:rsidRPr="00282D97">
        <w:rPr>
          <w:rFonts w:eastAsia="Times New Roman"/>
          <w:i/>
          <w:iCs/>
        </w:rPr>
        <w:t>the anointed cherub</w:t>
      </w:r>
      <w:r w:rsidRPr="00282D97">
        <w:rPr>
          <w:rFonts w:eastAsia="Times New Roman"/>
        </w:rPr>
        <w:t>,” who sought to be “</w:t>
      </w:r>
      <w:r w:rsidRPr="00282D97">
        <w:rPr>
          <w:rFonts w:eastAsia="Times New Roman"/>
          <w:i/>
          <w:iCs/>
        </w:rPr>
        <w:t>like the most High</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Behold, you are wiser than Daniel! There is no secret that can be hidden from you! </w:t>
      </w:r>
      <w:r w:rsidRPr="00282D97">
        <w:rPr>
          <w:rFonts w:eastAsia="Times New Roman"/>
        </w:rPr>
        <w:t>(</w:t>
      </w:r>
      <w:hyperlink r:id="rId385" w:history="1">
        <w:r w:rsidRPr="00282D97">
          <w:rPr>
            <w:rFonts w:eastAsia="Times New Roman"/>
            <w:color w:val="0062B5"/>
            <w:u w:val="single"/>
          </w:rPr>
          <w:t>Ezekiel 28:3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386" w:history="1">
        <w:r w:rsidRPr="00282D97">
          <w:rPr>
            <w:rFonts w:eastAsia="Times New Roman"/>
            <w:color w:val="0062B5"/>
            <w:u w:val="single"/>
          </w:rPr>
          <w:t>Ezekiel 28:2</w:t>
        </w:r>
      </w:hyperlink>
      <w:r w:rsidRPr="00282D97">
        <w:rPr>
          <w:rFonts w:eastAsia="Times New Roman"/>
        </w:rPr>
        <w:t xml:space="preserve">, </w:t>
      </w:r>
      <w:hyperlink r:id="rId387" w:history="1">
        <w:r w:rsidRPr="00282D97">
          <w:rPr>
            <w:rFonts w:eastAsia="Times New Roman"/>
            <w:color w:val="0062B5"/>
            <w:u w:val="single"/>
          </w:rPr>
          <w:t>14</w:t>
        </w:r>
      </w:hyperlink>
      <w:r w:rsidRPr="00282D97">
        <w:rPr>
          <w:rFonts w:eastAsia="Times New Roman"/>
        </w:rPr>
        <w:t xml:space="preserve">; </w:t>
      </w:r>
      <w:hyperlink r:id="rId388" w:history="1">
        <w:r w:rsidRPr="00282D97">
          <w:rPr>
            <w:rFonts w:eastAsia="Times New Roman"/>
            <w:color w:val="0062B5"/>
            <w:u w:val="single"/>
          </w:rPr>
          <w:t>Isaiah 14:12-14</w:t>
        </w:r>
      </w:hyperlink>
      <w:r w:rsidRPr="00282D97">
        <w:rPr>
          <w:rFonts w:eastAsia="Times New Roman"/>
        </w:rPr>
        <w:t xml:space="preserve">; </w:t>
      </w:r>
      <w:hyperlink r:id="rId389" w:history="1">
        <w:r w:rsidRPr="00282D97">
          <w:rPr>
            <w:rFonts w:eastAsia="Times New Roman"/>
            <w:color w:val="0062B5"/>
            <w:u w:val="single"/>
          </w:rPr>
          <w:t>2 Thessalonians 2:3-4</w:t>
        </w:r>
      </w:hyperlink>
      <w:r w:rsidRPr="00282D97">
        <w:rPr>
          <w:rFonts w:eastAsia="Times New Roman"/>
        </w:rPr>
        <w:t xml:space="preserve">, </w:t>
      </w:r>
      <w:hyperlink r:id="rId390" w:history="1">
        <w:r w:rsidRPr="00282D97">
          <w:rPr>
            <w:rFonts w:eastAsia="Times New Roman"/>
            <w:color w:val="0062B5"/>
            <w:u w:val="single"/>
          </w:rPr>
          <w:t>8-9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knowing the things that God has revealed about Israel in His Word, when Satan is cast out of his place in heaven, he will do all within his power to thwart God’s plans and purposes concerning Israel, directing his actions through the one to whom he will have given his power, throne, and great authority.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why </w:t>
      </w:r>
      <w:r w:rsidRPr="00282D97">
        <w:rPr>
          <w:rFonts w:eastAsia="Times New Roman"/>
          <w:i/>
          <w:iCs/>
        </w:rPr>
        <w:t>wrath will befall Israe</w:t>
      </w:r>
      <w:r w:rsidRPr="00282D97">
        <w:rPr>
          <w:rFonts w:eastAsia="Times New Roman"/>
        </w:rPr>
        <w:t xml:space="preserve">l in the manner seen in Scripture during that coming day.  It has to do with God allowing His wrath upon Israel to be manifested through the actions of the Gentile nations under Satan, with a man seated on Satan’s throne.  The Gentile nations, led by the man seated on Satan’s throne — and, in this manner, led by Satan — in an effort to thwart God’s plans and purposes surrounding Israel, will </w:t>
      </w:r>
      <w:r w:rsidRPr="00282D97">
        <w:rPr>
          <w:rFonts w:eastAsia="Times New Roman"/>
          <w:i/>
          <w:iCs/>
        </w:rPr>
        <w:t>forward God’s affliction of His people</w:t>
      </w:r>
      <w:r w:rsidRPr="00282D97">
        <w:rPr>
          <w:rFonts w:eastAsia="Times New Roman"/>
        </w:rPr>
        <w:t xml:space="preserve"> to an extreme without parallel in history.  And God will use this manifestation of wrath to bring about an end to the matter, </w:t>
      </w:r>
      <w:r w:rsidRPr="00282D97">
        <w:rPr>
          <w:rFonts w:eastAsia="Times New Roman"/>
          <w:i/>
          <w:iCs/>
        </w:rPr>
        <w:t>to bring Israel 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HAMAN’S POSITION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391" w:history="1">
        <w:r w:rsidRPr="00282D97">
          <w:rPr>
            <w:rFonts w:eastAsia="Times New Roman"/>
            <w:color w:val="0062B5"/>
            <w:u w:val="single"/>
          </w:rPr>
          <w:t>Esther 3</w:t>
        </w:r>
      </w:hyperlink>
      <w:r w:rsidRPr="00282D97">
        <w:rPr>
          <w:rFonts w:eastAsia="Times New Roman"/>
        </w:rPr>
        <w:t xml:space="preserve"> begins at the point Haman is promoted to </w:t>
      </w:r>
      <w:r w:rsidRPr="00282D97">
        <w:rPr>
          <w:rFonts w:eastAsia="Times New Roman"/>
          <w:i/>
          <w:iCs/>
        </w:rPr>
        <w:t>a position of power and authority directly under the king</w:t>
      </w:r>
      <w:r w:rsidRPr="00282D97">
        <w:rPr>
          <w:rFonts w:eastAsia="Times New Roman"/>
        </w:rPr>
        <w:t xml:space="preserve">.  Nothing is revealed in the chapter about this man’s previously held position in the kingdom.  He is only said to have been promoted, alluding to a previous position.  And matters surrounding Haman begin at this point, moving immediately </w:t>
      </w:r>
      <w:r w:rsidRPr="00282D97">
        <w:rPr>
          <w:rFonts w:eastAsia="Times New Roman"/>
          <w:i/>
          <w:iCs/>
        </w:rPr>
        <w:t>into events having to do with things transpiring in the kingdom following his promotion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book of Revelation, revealing the actions of the one whom Haman foreshadows, is only slightly different.  </w:t>
      </w:r>
      <w:hyperlink r:id="rId392" w:history="1">
        <w:r w:rsidRPr="00282D97">
          <w:rPr>
            <w:rFonts w:eastAsia="Times New Roman"/>
            <w:color w:val="0062B5"/>
            <w:u w:val="single"/>
          </w:rPr>
          <w:t>Revelation 6</w:t>
        </w:r>
      </w:hyperlink>
      <w:r w:rsidRPr="00282D97">
        <w:rPr>
          <w:rFonts w:eastAsia="Times New Roman"/>
        </w:rPr>
        <w:t xml:space="preserve"> begins with an introduction of Antichrist (the seventh head of the Beast in </w:t>
      </w:r>
      <w:hyperlink r:id="rId393" w:history="1">
        <w:r w:rsidRPr="00282D97">
          <w:rPr>
            <w:rFonts w:eastAsia="Times New Roman"/>
            <w:color w:val="0062B5"/>
            <w:u w:val="single"/>
          </w:rPr>
          <w:t>Revelation 13</w:t>
        </w:r>
      </w:hyperlink>
      <w:r w:rsidRPr="00282D97">
        <w:rPr>
          <w:rFonts w:eastAsia="Times New Roman"/>
        </w:rPr>
        <w:t>) by introducing this man as he is seen during the first part of the Tribulation.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Through the breaking of the first seal, this man is seen crowned, seated upon a white horse, with a bow in his hand, going “</w:t>
      </w:r>
      <w:r w:rsidRPr="00282D97">
        <w:rPr>
          <w:rFonts w:eastAsia="Times New Roman"/>
          <w:i/>
          <w:iCs/>
        </w:rPr>
        <w:t>forth conquering, and to conquer</w:t>
      </w:r>
      <w:r w:rsidRPr="00282D97">
        <w:rPr>
          <w:rFonts w:eastAsia="Times New Roman"/>
        </w:rPr>
        <w:t>” (</w:t>
      </w:r>
      <w:hyperlink r:id="rId394" w:history="1">
        <w:r w:rsidRPr="00282D97">
          <w:rPr>
            <w:rFonts w:eastAsia="Times New Roman"/>
            <w:color w:val="0062B5"/>
            <w:u w:val="single"/>
          </w:rPr>
          <w:t>Revelation 6:2 KJV</w:t>
        </w:r>
      </w:hyperlink>
      <w:r w:rsidRPr="00282D97">
        <w:rPr>
          <w:rFonts w:eastAsia="Times New Roman"/>
        </w:rPr>
        <w:t>).  The Greek word used for the “</w:t>
      </w:r>
      <w:r w:rsidRPr="00282D97">
        <w:rPr>
          <w:rFonts w:eastAsia="Times New Roman"/>
          <w:i/>
          <w:iCs/>
        </w:rPr>
        <w:t>crown</w:t>
      </w:r>
      <w:r w:rsidRPr="00282D97">
        <w:rPr>
          <w:rFonts w:eastAsia="Times New Roman"/>
        </w:rPr>
        <w:t xml:space="preserve">” which Antichrist will wear at this time though is </w:t>
      </w:r>
      <w:proofErr w:type="spellStart"/>
      <w:r w:rsidRPr="00282D97">
        <w:rPr>
          <w:rFonts w:eastAsia="Times New Roman"/>
          <w:i/>
          <w:iCs/>
        </w:rPr>
        <w:t>stephanos</w:t>
      </w:r>
      <w:proofErr w:type="spellEnd"/>
      <w:r w:rsidRPr="00282D97">
        <w:rPr>
          <w:rFonts w:eastAsia="Times New Roman"/>
        </w:rPr>
        <w:t xml:space="preserve">, not </w:t>
      </w:r>
      <w:proofErr w:type="spellStart"/>
      <w:r w:rsidRPr="00282D97">
        <w:rPr>
          <w:rFonts w:eastAsia="Times New Roman"/>
          <w:i/>
          <w:iCs/>
        </w:rPr>
        <w:t>diadema</w:t>
      </w:r>
      <w:proofErr w:type="spellEnd"/>
      <w:r w:rsidRPr="00282D97">
        <w:rPr>
          <w:rFonts w:eastAsia="Times New Roman"/>
          <w:i/>
          <w:iCs/>
        </w:rPr>
        <w:t xml:space="preserve"> </w:t>
      </w:r>
      <w:r w:rsidRPr="00282D97">
        <w:rPr>
          <w:rFonts w:eastAsia="Times New Roman"/>
        </w:rPr>
        <w:t xml:space="preserve">(again, </w:t>
      </w:r>
      <w:r w:rsidRPr="00282D97">
        <w:rPr>
          <w:rFonts w:eastAsia="Times New Roman"/>
          <w:i/>
          <w:iCs/>
        </w:rPr>
        <w:t>ref.</w:t>
      </w:r>
      <w:r w:rsidRPr="00282D97">
        <w:rPr>
          <w:rFonts w:eastAsia="Times New Roman"/>
        </w:rPr>
        <w:t xml:space="preserve"> </w:t>
      </w:r>
      <w:hyperlink r:id="rId395" w:anchor="Two%20Types%20of%20Crowns" w:history="1">
        <w:r w:rsidRPr="00282D97">
          <w:rPr>
            <w:rFonts w:eastAsia="Times New Roman"/>
            <w:color w:val="2F5597"/>
            <w:u w:val="single"/>
          </w:rPr>
          <w:t>Two Types of Crowns</w:t>
        </w:r>
      </w:hyperlink>
      <w:r w:rsidRPr="00282D97">
        <w:rPr>
          <w:rFonts w:eastAsia="Times New Roman"/>
        </w:rPr>
        <w:t xml:space="preserve">, in this site, for a discussion on distinctions between these two words).  But, in the middle of the Tribulation, when the seventh head of the Beast controls Gentile world power from Satan’s throne, the seventh head is seen wearing a </w:t>
      </w:r>
      <w:r w:rsidRPr="00282D97">
        <w:rPr>
          <w:rFonts w:eastAsia="Times New Roman"/>
          <w:i/>
          <w:iCs/>
        </w:rPr>
        <w:t xml:space="preserve">diadem </w:t>
      </w:r>
      <w:r w:rsidRPr="00282D97">
        <w:rPr>
          <w:rFonts w:eastAsia="Times New Roman"/>
        </w:rPr>
        <w:t xml:space="preserve">(a type crown depicted by the Greek word </w:t>
      </w:r>
      <w:proofErr w:type="spellStart"/>
      <w:r w:rsidRPr="00282D97">
        <w:rPr>
          <w:rFonts w:eastAsia="Times New Roman"/>
          <w:i/>
          <w:iCs/>
        </w:rPr>
        <w:t>diadema</w:t>
      </w:r>
      <w:proofErr w:type="spellEnd"/>
      <w:r w:rsidRPr="00282D97">
        <w:rPr>
          <w:rFonts w:eastAsia="Times New Roman"/>
        </w:rPr>
        <w:t xml:space="preserve">, not one depicted by the Greek word </w:t>
      </w:r>
      <w:proofErr w:type="spellStart"/>
      <w:r w:rsidRPr="00282D97">
        <w:rPr>
          <w:rFonts w:eastAsia="Times New Roman"/>
          <w:i/>
          <w:iCs/>
        </w:rPr>
        <w:t>stephanos</w:t>
      </w:r>
      <w:proofErr w:type="spellEnd"/>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there is a change of words in the Greek text for the type crown that will be worn by this man at this time, from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to </w:t>
      </w:r>
      <w:proofErr w:type="spellStart"/>
      <w:r w:rsidRPr="00282D97">
        <w:rPr>
          <w:rFonts w:eastAsia="Times New Roman"/>
          <w:i/>
          <w:iCs/>
        </w:rPr>
        <w:t>diadema</w:t>
      </w:r>
      <w:proofErr w:type="spellEnd"/>
      <w:r w:rsidRPr="00282D97">
        <w:rPr>
          <w:rFonts w:eastAsia="Times New Roman"/>
        </w:rPr>
        <w:t xml:space="preserve">.  Only the word </w:t>
      </w:r>
      <w:proofErr w:type="spellStart"/>
      <w:r w:rsidRPr="00282D97">
        <w:rPr>
          <w:rFonts w:eastAsia="Times New Roman"/>
          <w:i/>
          <w:iCs/>
        </w:rPr>
        <w:t>diadema</w:t>
      </w:r>
      <w:proofErr w:type="spellEnd"/>
      <w:r w:rsidRPr="00282D97">
        <w:rPr>
          <w:rFonts w:eastAsia="Times New Roman"/>
          <w:i/>
          <w:iCs/>
        </w:rPr>
        <w:t xml:space="preserve"> </w:t>
      </w:r>
      <w:r w:rsidRPr="00282D97">
        <w:rPr>
          <w:rFonts w:eastAsia="Times New Roman"/>
        </w:rPr>
        <w:t xml:space="preserve">could point to one seated on the throne and exercising regal power.  The word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would be used in any other instance (</w:t>
      </w:r>
      <w:r w:rsidRPr="00282D97">
        <w:rPr>
          <w:rFonts w:eastAsia="Times New Roman"/>
          <w:i/>
          <w:iCs/>
        </w:rPr>
        <w:t>e.g.</w:t>
      </w:r>
      <w:r w:rsidRPr="00282D97">
        <w:rPr>
          <w:rFonts w:eastAsia="Times New Roman"/>
        </w:rPr>
        <w:t xml:space="preserve">, one anticipating a position of power, or one removed from his position of power [though still retaining his crown, awaiting the appearance of his successor to take the crown;  </w:t>
      </w:r>
      <w:r w:rsidRPr="00282D97">
        <w:rPr>
          <w:rFonts w:eastAsia="Times New Roman"/>
          <w:i/>
          <w:iCs/>
        </w:rPr>
        <w:t>cf</w:t>
      </w:r>
      <w:r w:rsidRPr="00282D97">
        <w:rPr>
          <w:rFonts w:eastAsia="Times New Roman"/>
        </w:rPr>
        <w:t xml:space="preserve">. </w:t>
      </w:r>
      <w:hyperlink r:id="rId396" w:history="1">
        <w:r w:rsidRPr="00282D97">
          <w:rPr>
            <w:rFonts w:eastAsia="Times New Roman"/>
            <w:color w:val="0062B5"/>
            <w:u w:val="single"/>
          </w:rPr>
          <w:t>Revelation 4:4</w:t>
        </w:r>
      </w:hyperlink>
      <w:r w:rsidRPr="00282D97">
        <w:rPr>
          <w:rFonts w:eastAsia="Times New Roman"/>
        </w:rPr>
        <w:t xml:space="preserve">, </w:t>
      </w:r>
      <w:hyperlink r:id="rId397" w:history="1">
        <w:r w:rsidRPr="00282D97">
          <w:rPr>
            <w:rFonts w:eastAsia="Times New Roman"/>
            <w:color w:val="0062B5"/>
            <w:u w:val="single"/>
          </w:rPr>
          <w:t>10</w:t>
        </w:r>
      </w:hyperlink>
      <w:r w:rsidRPr="00282D97">
        <w:rPr>
          <w:rFonts w:eastAsia="Times New Roman"/>
        </w:rPr>
        <w:t xml:space="preserve"> where </w:t>
      </w:r>
      <w:proofErr w:type="spellStart"/>
      <w:r w:rsidRPr="00282D97">
        <w:rPr>
          <w:rFonts w:eastAsia="Times New Roman"/>
          <w:i/>
          <w:iCs/>
        </w:rPr>
        <w:t>stephanos</w:t>
      </w:r>
      <w:proofErr w:type="spellEnd"/>
      <w:r w:rsidRPr="00282D97">
        <w:rPr>
          <w:rFonts w:eastAsia="Times New Roman"/>
        </w:rPr>
        <w:t xml:space="preserve"> is used in the latter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type crown seen upon Antichrist’s head in </w:t>
      </w:r>
      <w:hyperlink r:id="rId398" w:history="1">
        <w:r w:rsidRPr="00282D97">
          <w:rPr>
            <w:rFonts w:eastAsia="Times New Roman"/>
            <w:color w:val="0062B5"/>
            <w:u w:val="single"/>
          </w:rPr>
          <w:t>Revelation 6:2</w:t>
        </w:r>
      </w:hyperlink>
      <w:r w:rsidRPr="00282D97">
        <w:rPr>
          <w:rFonts w:eastAsia="Times New Roman"/>
        </w:rPr>
        <w:t xml:space="preserve">, depicted by the word </w:t>
      </w:r>
      <w:proofErr w:type="spellStart"/>
      <w:r w:rsidRPr="00282D97">
        <w:rPr>
          <w:rFonts w:eastAsia="Times New Roman"/>
          <w:i/>
          <w:iCs/>
        </w:rPr>
        <w:t>stephanos</w:t>
      </w:r>
      <w:proofErr w:type="spellEnd"/>
      <w:r w:rsidRPr="00282D97">
        <w:rPr>
          <w:rFonts w:eastAsia="Times New Roman"/>
        </w:rPr>
        <w:t>, can only point to one thing.  His wearing this type crown can only point to a position that he will aspire to attain — his aspirations to exercise controlling power over all of the Gentile world, as he goes “</w:t>
      </w:r>
      <w:r w:rsidRPr="00282D97">
        <w:rPr>
          <w:rFonts w:eastAsia="Times New Roman"/>
          <w:i/>
          <w:iCs/>
        </w:rPr>
        <w:t>forth conquering, and to conquer</w:t>
      </w:r>
      <w:r w:rsidRPr="00282D97">
        <w:rPr>
          <w:rFonts w:eastAsia="Times New Roman"/>
        </w:rPr>
        <w:t xml:space="preserve">.”  And, </w:t>
      </w:r>
      <w:r w:rsidRPr="00282D97">
        <w:rPr>
          <w:rFonts w:eastAsia="Times New Roman"/>
          <w:i/>
          <w:iCs/>
        </w:rPr>
        <w:t>when he achieves this goal,</w:t>
      </w:r>
      <w:r w:rsidRPr="00282D97">
        <w:rPr>
          <w:rFonts w:eastAsia="Times New Roman"/>
        </w:rPr>
        <w:t xml:space="preserve"> the word for “</w:t>
      </w:r>
      <w:r w:rsidRPr="00282D97">
        <w:rPr>
          <w:rFonts w:eastAsia="Times New Roman"/>
          <w:i/>
          <w:iCs/>
        </w:rPr>
        <w:t>crown</w:t>
      </w:r>
      <w:r w:rsidRPr="00282D97">
        <w:rPr>
          <w:rFonts w:eastAsia="Times New Roman"/>
        </w:rPr>
        <w:t xml:space="preserve">” in the Greek text changes from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to </w:t>
      </w:r>
      <w:proofErr w:type="spellStart"/>
      <w:r w:rsidRPr="00282D97">
        <w:rPr>
          <w:rFonts w:eastAsia="Times New Roman"/>
          <w:i/>
          <w:iCs/>
        </w:rPr>
        <w:t>diadema</w:t>
      </w:r>
      <w:proofErr w:type="spellEnd"/>
      <w:r w:rsidRPr="00282D97">
        <w:rPr>
          <w:rFonts w:eastAsia="Times New Roman"/>
          <w:i/>
          <w:iCs/>
        </w:rPr>
        <w:t xml:space="preserve"> </w:t>
      </w:r>
      <w:r w:rsidRPr="00282D97">
        <w:rPr>
          <w:rFonts w:eastAsia="Times New Roman"/>
        </w:rPr>
        <w:t>(</w:t>
      </w:r>
      <w:hyperlink r:id="rId399" w:history="1">
        <w:r w:rsidRPr="00282D97">
          <w:rPr>
            <w:rFonts w:eastAsia="Times New Roman"/>
            <w:color w:val="0062B5"/>
            <w:u w:val="single"/>
          </w:rPr>
          <w:t>Revelation 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Something very similar is seen concerning Christ in the book of Revelation, prior to the time He takes the scepter and reigns.  He is seen wearing a crown depicted by the word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in </w:t>
      </w:r>
      <w:hyperlink r:id="rId400" w:history="1">
        <w:r w:rsidRPr="00282D97">
          <w:rPr>
            <w:rFonts w:eastAsia="Times New Roman"/>
            <w:color w:val="0062B5"/>
            <w:u w:val="single"/>
          </w:rPr>
          <w:t>Revelation 14:14</w:t>
        </w:r>
      </w:hyperlink>
      <w:r w:rsidRPr="00282D97">
        <w:rPr>
          <w:rFonts w:eastAsia="Times New Roman"/>
        </w:rPr>
        <w:t xml:space="preserve"> (same word used for the crown of thorns placed on Christ’s head at His first coming); but when that which is revealed in verses fifteen through twenty is brought to pass at the time of Christ’s return (</w:t>
      </w:r>
      <w:r w:rsidRPr="00282D97">
        <w:rPr>
          <w:rFonts w:eastAsia="Times New Roman"/>
          <w:i/>
          <w:iCs/>
        </w:rPr>
        <w:t>cf</w:t>
      </w:r>
      <w:r w:rsidRPr="00282D97">
        <w:rPr>
          <w:rFonts w:eastAsia="Times New Roman"/>
        </w:rPr>
        <w:t xml:space="preserve">. </w:t>
      </w:r>
      <w:hyperlink r:id="rId401" w:history="1">
        <w:r w:rsidRPr="00282D97">
          <w:rPr>
            <w:rFonts w:eastAsia="Times New Roman"/>
            <w:color w:val="0062B5"/>
            <w:u w:val="single"/>
          </w:rPr>
          <w:t>Revelation 19:11-21</w:t>
        </w:r>
      </w:hyperlink>
      <w:r w:rsidRPr="00282D97">
        <w:rPr>
          <w:rFonts w:eastAsia="Times New Roman"/>
        </w:rPr>
        <w:t>), He will come forth wearing many crowns upon His head (</w:t>
      </w:r>
      <w:hyperlink r:id="rId402" w:history="1">
        <w:r w:rsidRPr="00282D97">
          <w:rPr>
            <w:rFonts w:eastAsia="Times New Roman"/>
            <w:color w:val="0062B5"/>
            <w:u w:val="single"/>
          </w:rPr>
          <w:t>Revelation 19:12</w:t>
        </w:r>
      </w:hyperlink>
      <w:r w:rsidRPr="00282D97">
        <w:rPr>
          <w:rFonts w:eastAsia="Times New Roman"/>
        </w:rPr>
        <w:t>).  And the Greek word used for “</w:t>
      </w:r>
      <w:r w:rsidRPr="00282D97">
        <w:rPr>
          <w:rFonts w:eastAsia="Times New Roman"/>
          <w:i/>
          <w:iCs/>
        </w:rPr>
        <w:t>crown</w:t>
      </w:r>
      <w:r w:rsidRPr="00282D97">
        <w:rPr>
          <w:rFonts w:eastAsia="Times New Roman"/>
        </w:rPr>
        <w:t xml:space="preserve">” at this time is </w:t>
      </w:r>
      <w:proofErr w:type="spellStart"/>
      <w:r w:rsidRPr="00282D97">
        <w:rPr>
          <w:rFonts w:eastAsia="Times New Roman"/>
          <w:i/>
          <w:iCs/>
        </w:rPr>
        <w:t>diadema</w:t>
      </w:r>
      <w:proofErr w:type="spellEnd"/>
      <w:r w:rsidRPr="00282D97">
        <w:rPr>
          <w:rFonts w:eastAsia="Times New Roman"/>
        </w:rPr>
        <w:t>, for Christ’s Father will have previously given to Him “</w:t>
      </w:r>
      <w:r w:rsidRPr="00282D97">
        <w:rPr>
          <w:rFonts w:eastAsia="Times New Roman"/>
          <w:i/>
          <w:iCs/>
        </w:rPr>
        <w:t>dominion, and glory, and a kingdom</w:t>
      </w:r>
      <w:r w:rsidRPr="00282D97">
        <w:rPr>
          <w:rFonts w:eastAsia="Times New Roman"/>
        </w:rPr>
        <w:t>” (</w:t>
      </w:r>
      <w:hyperlink r:id="rId403" w:history="1">
        <w:r w:rsidRPr="00282D97">
          <w:rPr>
            <w:rFonts w:eastAsia="Times New Roman"/>
            <w:color w:val="0062B5"/>
            <w:u w:val="single"/>
          </w:rPr>
          <w:t>Daniel 7:13-14</w:t>
        </w:r>
      </w:hyperlink>
      <w:r w:rsidRPr="00282D97">
        <w:rPr>
          <w:rFonts w:eastAsia="Times New Roman"/>
        </w:rPr>
        <w:t>); and He will be returning to the earth to overthrow Gentile world power and take the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w:t>
      </w:r>
      <w:r w:rsidRPr="00282D97">
        <w:rPr>
          <w:rFonts w:eastAsia="Times New Roman"/>
          <w:i/>
          <w:iCs/>
        </w:rPr>
        <w:t xml:space="preserve">diadems </w:t>
      </w:r>
      <w:r w:rsidRPr="00282D97">
        <w:rPr>
          <w:rFonts w:eastAsia="Times New Roman"/>
        </w:rPr>
        <w:t xml:space="preserve">upon Christ’s head at this time though are not crowns that Christ will wear during the Messianic Era.  Rather, He will wear the crown presently worn by Satan; and the crowns upon His head at this time can only be crowns that will be worn by </w:t>
      </w:r>
      <w:r w:rsidRPr="00282D97">
        <w:rPr>
          <w:rFonts w:eastAsia="Times New Roman"/>
          <w:i/>
          <w:iCs/>
        </w:rPr>
        <w:t>those who will rule with Him, His co-heirs</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w:t>
      </w:r>
      <w:r w:rsidRPr="00282D97">
        <w:rPr>
          <w:rFonts w:eastAsia="Times New Roman"/>
          <w:i/>
          <w:iCs/>
        </w:rPr>
        <w:t>Ref</w:t>
      </w:r>
      <w:r w:rsidRPr="00282D97">
        <w:rPr>
          <w:rFonts w:eastAsia="Times New Roman"/>
        </w:rPr>
        <w:t xml:space="preserve">. the author’s book, in this site, </w:t>
      </w:r>
      <w:hyperlink r:id="rId404" w:anchor="Judgment%20Seat%20of%20Christ%20BOOK" w:history="1">
        <w:r w:rsidRPr="00282D97">
          <w:rPr>
            <w:rFonts w:eastAsia="Times New Roman"/>
            <w:color w:val="2F5496"/>
            <w:u w:val="single"/>
          </w:rPr>
          <w:t>Judgment Seat of Christ BOOK</w:t>
        </w:r>
      </w:hyperlink>
      <w:r w:rsidRPr="00282D97">
        <w:rPr>
          <w:rFonts w:eastAsia="Times New Roman"/>
        </w:rPr>
        <w:t>, chapter 12, for a full discussion of the crowns on Christ’s head at the time of His return, along with the crown that He will wear during the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the book of Revelation, revealing the sequence of events foreshadowed through Haman’s rise to power and his actions in the book of Esther, covers certain things about Antichrist that are not covered in Esther.  And the reverse of that is equally true.  Certain things about this man and his reign are revealed in Esther (not seen in the book of Revelation) that will help to complete the picture seen in the book of Revelation.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As previously shown, the book of Esther, covering this period of time, begins with events occurring near the middle of the Tribulation and continues from that point.  Then, the book of Revelation adds to the picture.  Centering around this same period of time as well, the book of Revelation, unlike the book of Esther, drops back and briefly covers this man’s rise to power, though providing very little detail.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revelation surrounding this subject </w:t>
      </w:r>
      <w:r w:rsidRPr="00282D97">
        <w:rPr>
          <w:rFonts w:eastAsia="Times New Roman"/>
          <w:i/>
          <w:iCs/>
        </w:rPr>
        <w:t>always follows the same pattern any place in Scripture where it is dealt with.  God’s revelation concerning this man always centers on that which will occur when he ascends Satan’s throne, wears a diadem, and rules the world.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is where the book of Esther begins when this man is introduced in the person of Haman.  And, as well, this is where the book of Revelation rapidly moves after this man is introduced as the rider on the white horse.  And exactly the same thing that is true of the book of Esther and the book of Revelation is also true of the book of Daniel and numerous other books in the Old Testament where the subject is dealt with.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Numerous Old Testament books deal with this subject, providing different facets of teaching; and Scripture must be compared with Scripture in order </w:t>
      </w:r>
      <w:r w:rsidRPr="00282D97">
        <w:rPr>
          <w:rFonts w:eastAsia="Times New Roman"/>
          <w:i/>
          <w:iCs/>
        </w:rPr>
        <w:t xml:space="preserve">to properly grasp and understand the complete picture presented by the whole of Scripture </w:t>
      </w:r>
      <w:r w:rsidRPr="00282D97">
        <w:rPr>
          <w:rFonts w:eastAsia="Times New Roman"/>
        </w:rPr>
        <w:t>(</w:t>
      </w:r>
      <w:hyperlink r:id="rId405" w:history="1">
        <w:r w:rsidRPr="00282D97">
          <w:rPr>
            <w:rFonts w:eastAsia="Times New Roman"/>
            <w:color w:val="0062B5"/>
            <w:u w:val="single"/>
          </w:rPr>
          <w:t>1 Corinthians 2:9-13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APPOINTED BY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type, Haman was appointed to his position in the kingdom by the king himself.  And it is no different in the antitype.  God is the One who rules in the kingdom of men, as well as in the angelic world.  </w:t>
      </w:r>
      <w:r w:rsidRPr="00282D97">
        <w:rPr>
          <w:rFonts w:eastAsia="Times New Roman"/>
          <w:i/>
          <w:iCs/>
        </w:rPr>
        <w:t>He alone</w:t>
      </w:r>
      <w:r w:rsidRPr="00282D97">
        <w:rPr>
          <w:rFonts w:eastAsia="Times New Roman"/>
        </w:rPr>
        <w:t xml:space="preserve"> positions and removes rulers within the overall scope of His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 is the One who placed Satan (in his unfallen state) in his present position — as the ruler of the earth:  “Y</w:t>
      </w:r>
      <w:r w:rsidRPr="00282D97">
        <w:rPr>
          <w:rFonts w:eastAsia="Times New Roman"/>
          <w:i/>
          <w:iCs/>
        </w:rPr>
        <w:t xml:space="preserve">ou were the anointed cherub who covers; I established you </w:t>
      </w:r>
      <w:r w:rsidRPr="00282D97">
        <w:rPr>
          <w:rFonts w:eastAsia="Times New Roman"/>
        </w:rPr>
        <w:t>. . . .” (</w:t>
      </w:r>
      <w:hyperlink r:id="rId406" w:history="1">
        <w:r w:rsidRPr="00282D97">
          <w:rPr>
            <w:rFonts w:eastAsia="Times New Roman"/>
            <w:color w:val="0062B5"/>
            <w:u w:val="single"/>
          </w:rPr>
          <w:t>Ezekiel 28:14a</w:t>
        </w:r>
      </w:hyperlink>
      <w:r w:rsidRPr="00282D97">
        <w:rPr>
          <w:rFonts w:eastAsia="Times New Roman"/>
        </w:rPr>
        <w:t xml:space="preserve">).  And this would, as well, have to hold true for all other provincial rulers (angelic rulers over other provinces) elsewhere in God’s universal kingdom.  </w:t>
      </w:r>
      <w:r w:rsidRPr="00282D97">
        <w:rPr>
          <w:rFonts w:eastAsia="Times New Roman"/>
          <w:i/>
          <w:iCs/>
        </w:rPr>
        <w:t>God alone</w:t>
      </w:r>
      <w:r w:rsidRPr="00282D97">
        <w:rPr>
          <w:rFonts w:eastAsia="Times New Roman"/>
        </w:rPr>
        <w:t xml:space="preserve"> positions rulers in His kingdom; and </w:t>
      </w:r>
      <w:r w:rsidRPr="00282D97">
        <w:rPr>
          <w:rFonts w:eastAsia="Times New Roman"/>
          <w:i/>
          <w:iCs/>
        </w:rPr>
        <w:t>He alone</w:t>
      </w:r>
      <w:r w:rsidRPr="00282D97">
        <w:rPr>
          <w:rFonts w:eastAsia="Times New Roman"/>
        </w:rPr>
        <w:t>, as in the case of that awaiting Satan, can remove these rulers.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Exactly the same thing holds true in the kingdom of men throughout Man’s Day.  </w:t>
      </w:r>
      <w:r w:rsidRPr="00282D97">
        <w:rPr>
          <w:rFonts w:eastAsia="Times New Roman"/>
          <w:i/>
          <w:iCs/>
        </w:rPr>
        <w:t>God alone</w:t>
      </w:r>
      <w:r w:rsidRPr="00282D97">
        <w:rPr>
          <w:rFonts w:eastAsia="Times New Roman"/>
        </w:rPr>
        <w:t xml:space="preserve"> positions and removes rulers.  “</w:t>
      </w:r>
      <w:r w:rsidRPr="00282D97">
        <w:rPr>
          <w:rFonts w:eastAsia="Times New Roman"/>
          <w:i/>
          <w:iCs/>
        </w:rPr>
        <w:t>Heaven rules,</w:t>
      </w:r>
      <w:r w:rsidRPr="00282D97">
        <w:rPr>
          <w:rFonts w:eastAsia="Times New Roman"/>
        </w:rPr>
        <w:t>” beginning with God and progressing through angels; and then, on the earth in the present kingdom, this rule progresses from angels through men (among the Gentile nations, this rule progresses through angels in the kingdom of Satan to men; the nation of Israel though is an exception, with this rule progressing through Michael to men [Jews], apart from Satan’s kingdom [</w:t>
      </w:r>
      <w:hyperlink r:id="rId407" w:history="1">
        <w:r w:rsidRPr="00282D97">
          <w:rPr>
            <w:rFonts w:eastAsia="Times New Roman"/>
            <w:color w:val="0062B5"/>
            <w:u w:val="single"/>
          </w:rPr>
          <w:t>Daniel 10:13-21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 . . </w:t>
      </w:r>
      <w:proofErr w:type="gramStart"/>
      <w:r w:rsidRPr="00282D97">
        <w:rPr>
          <w:rFonts w:eastAsia="Times New Roman"/>
          <w:i/>
          <w:iCs/>
        </w:rPr>
        <w:t>the</w:t>
      </w:r>
      <w:proofErr w:type="gramEnd"/>
      <w:r w:rsidRPr="00282D97">
        <w:rPr>
          <w:rFonts w:eastAsia="Times New Roman"/>
          <w:i/>
          <w:iCs/>
        </w:rPr>
        <w:t xml:space="preserve"> Most High rules in the kingdom of men, gives it to whomever He will, and sets over it the lowest of men.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xml:space="preserve">. . . </w:t>
      </w:r>
      <w:proofErr w:type="gramStart"/>
      <w:r w:rsidRPr="00282D97">
        <w:rPr>
          <w:rFonts w:eastAsia="Times New Roman"/>
          <w:i/>
          <w:iCs/>
        </w:rPr>
        <w:t>the</w:t>
      </w:r>
      <w:proofErr w:type="gramEnd"/>
      <w:r w:rsidRPr="00282D97">
        <w:rPr>
          <w:rFonts w:eastAsia="Times New Roman"/>
          <w:i/>
          <w:iCs/>
        </w:rPr>
        <w:t xml:space="preserve"> Most High rules in the kingdom of men, and gives it to whomever He chooses.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 . .  Heaven rules.</w:t>
      </w:r>
      <w:r w:rsidRPr="00282D97">
        <w:rPr>
          <w:rFonts w:eastAsia="Times New Roman"/>
        </w:rPr>
        <w:t xml:space="preserve"> (</w:t>
      </w:r>
      <w:hyperlink r:id="rId408" w:history="1">
        <w:r w:rsidRPr="00282D97">
          <w:rPr>
            <w:rFonts w:eastAsia="Times New Roman"/>
            <w:color w:val="0062B5"/>
            <w:u w:val="single"/>
          </w:rPr>
          <w:t>Daniel 4:17</w:t>
        </w:r>
      </w:hyperlink>
      <w:r w:rsidRPr="00282D97">
        <w:rPr>
          <w:rFonts w:eastAsia="Times New Roman"/>
        </w:rPr>
        <w:t xml:space="preserve">, </w:t>
      </w:r>
      <w:hyperlink r:id="rId409" w:history="1">
        <w:r w:rsidRPr="00282D97">
          <w:rPr>
            <w:rFonts w:eastAsia="Times New Roman"/>
            <w:color w:val="0062B5"/>
            <w:u w:val="single"/>
          </w:rPr>
          <w:t>25-26b</w:t>
        </w:r>
      </w:hyperlink>
      <w:r w:rsidRPr="00282D97">
        <w:rPr>
          <w:rFonts w:eastAsia="Times New Roman"/>
        </w:rPr>
        <w:t xml:space="preserve"> [17b, 25b]).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relation to God ruling in the kingdom of men in the preceding respect, different forms of government among nations are of </w:t>
      </w:r>
      <w:r w:rsidRPr="00282D97">
        <w:rPr>
          <w:rFonts w:eastAsia="Times New Roman"/>
          <w:i/>
          <w:iCs/>
        </w:rPr>
        <w:t>no consequence</w:t>
      </w:r>
      <w:r w:rsidRPr="00282D97">
        <w:rPr>
          <w:rFonts w:eastAsia="Times New Roman"/>
        </w:rPr>
        <w:t xml:space="preserve">.  Whether a democracy or a dictatorship, God, in </w:t>
      </w:r>
      <w:r w:rsidRPr="00282D97">
        <w:rPr>
          <w:rFonts w:eastAsia="Times New Roman"/>
          <w:i/>
          <w:iCs/>
        </w:rPr>
        <w:t>His sovereign control of all things</w:t>
      </w:r>
      <w:r w:rsidRPr="00282D97">
        <w:rPr>
          <w:rFonts w:eastAsia="Times New Roman"/>
        </w:rPr>
        <w:t xml:space="preserve">, brings matters to pass in such a way that </w:t>
      </w:r>
      <w:hyperlink r:id="rId410" w:history="1">
        <w:r w:rsidRPr="00282D97">
          <w:rPr>
            <w:rFonts w:eastAsia="Times New Roman"/>
            <w:color w:val="0062B5"/>
            <w:u w:val="single"/>
          </w:rPr>
          <w:t>Daniel 4:17</w:t>
        </w:r>
      </w:hyperlink>
      <w:r w:rsidRPr="00282D97">
        <w:rPr>
          <w:rFonts w:eastAsia="Times New Roman"/>
        </w:rPr>
        <w:t xml:space="preserve">, </w:t>
      </w:r>
      <w:hyperlink r:id="rId411" w:history="1">
        <w:r w:rsidRPr="00282D97">
          <w:rPr>
            <w:rFonts w:eastAsia="Times New Roman"/>
            <w:color w:val="0062B5"/>
            <w:u w:val="single"/>
          </w:rPr>
          <w:t>25-26</w:t>
        </w:r>
      </w:hyperlink>
      <w:r w:rsidRPr="00282D97">
        <w:rPr>
          <w:rFonts w:eastAsia="Times New Roman"/>
        </w:rPr>
        <w:t xml:space="preserve"> holds true.  </w:t>
      </w:r>
      <w:r w:rsidRPr="00282D97">
        <w:rPr>
          <w:rFonts w:eastAsia="Times New Roman"/>
          <w:i/>
          <w:iCs/>
        </w:rPr>
        <w:t>God alone is the One who positions and/or removes rulers — angels or men</w:t>
      </w:r>
      <w:r w:rsidRPr="00282D97">
        <w:rPr>
          <w:rFonts w:eastAsia="Times New Roman"/>
        </w:rPr>
        <w:t xml:space="preserve">.  Satan will give his throne to Antichrist; but God alone is the One who can, and will, place this man on the throne.  </w:t>
      </w:r>
      <w:r w:rsidRPr="00282D97">
        <w:rPr>
          <w:rFonts w:eastAsia="Times New Roman"/>
          <w:i/>
          <w:iCs/>
        </w:rPr>
        <w:t>He alone</w:t>
      </w:r>
      <w:r w:rsidRPr="00282D97">
        <w:rPr>
          <w:rFonts w:eastAsia="Times New Roman"/>
        </w:rPr>
        <w:t xml:space="preserve"> is the One who gives the kingdom “</w:t>
      </w:r>
      <w:r w:rsidRPr="00282D97">
        <w:rPr>
          <w:rFonts w:eastAsia="Times New Roman"/>
          <w:i/>
          <w:iCs/>
        </w:rPr>
        <w:t>to whomsoever He will</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The first king of Babylon</w:t>
      </w:r>
      <w:r w:rsidRPr="00282D97">
        <w:rPr>
          <w:rFonts w:eastAsia="Times New Roman"/>
        </w:rPr>
        <w:t xml:space="preserve"> (Nebuchadnezzar, during the Times of the Gentiles) came into possession of and held his position after this fashion.  And this has been and will be true of any subsequent king of Babylon during the Times of the Gentiles, which will include </w:t>
      </w:r>
      <w:r w:rsidRPr="00282D97">
        <w:rPr>
          <w:rFonts w:eastAsia="Times New Roman"/>
          <w:i/>
          <w:iCs/>
        </w:rPr>
        <w:t>the last king of Babylon</w:t>
      </w:r>
      <w:r w:rsidRPr="00282D97">
        <w:rPr>
          <w:rFonts w:eastAsia="Times New Roman"/>
        </w:rPr>
        <w:t xml:space="preserve"> (</w:t>
      </w:r>
      <w:hyperlink r:id="rId412" w:history="1">
        <w:r w:rsidRPr="00282D97">
          <w:rPr>
            <w:rFonts w:eastAsia="Times New Roman"/>
            <w:color w:val="0062B5"/>
            <w:u w:val="single"/>
          </w:rPr>
          <w:t>Daniel 4</w:t>
        </w:r>
      </w:hyperlink>
      <w:r w:rsidRPr="00282D97">
        <w:rPr>
          <w:rFonts w:eastAsia="Times New Roman"/>
        </w:rPr>
        <w:t xml:space="preserve">; </w:t>
      </w:r>
      <w:hyperlink r:id="rId413" w:history="1">
        <w:r w:rsidRPr="00282D97">
          <w:rPr>
            <w:rFonts w:eastAsia="Times New Roman"/>
            <w:color w:val="0062B5"/>
            <w:u w:val="single"/>
          </w:rPr>
          <w:t>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AN EXALTED POSITION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 once he had been appointed to a position of power directly under the king, by the king himself — expected </w:t>
      </w:r>
      <w:r w:rsidRPr="00282D97">
        <w:rPr>
          <w:rFonts w:eastAsia="Times New Roman"/>
          <w:i/>
          <w:iCs/>
        </w:rPr>
        <w:t>to be accorded honor in keeping with his exalted position</w:t>
      </w:r>
      <w:r w:rsidRPr="00282D97">
        <w:rPr>
          <w:rFonts w:eastAsia="Times New Roman"/>
        </w:rPr>
        <w:t>.  The king had commanded that Haman be accorded this honor (</w:t>
      </w:r>
      <w:hyperlink r:id="rId414" w:history="1">
        <w:r w:rsidRPr="00282D97">
          <w:rPr>
            <w:rFonts w:eastAsia="Times New Roman"/>
            <w:color w:val="0062B5"/>
            <w:u w:val="single"/>
          </w:rPr>
          <w:t>Esther 3:1-2</w:t>
        </w:r>
      </w:hyperlink>
      <w:r w:rsidRPr="00282D97">
        <w:rPr>
          <w:rFonts w:eastAsia="Times New Roman"/>
        </w:rPr>
        <w:t>); and any refusal would not only reflect negatively upon Haman’s exalted position but upon the king himself, the one who had appointed Haman to this position.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the world of that day, individuals occupying positions as kings, or exalted positions such as Haman held, were to be accorded honor of this nature.  It was customary among all nations, even among those comprising the nation of Israel, to bow or fall to the earth before such individuals, recognizing their position (</w:t>
      </w:r>
      <w:r w:rsidRPr="00282D97">
        <w:rPr>
          <w:rFonts w:eastAsia="Times New Roman"/>
          <w:i/>
          <w:iCs/>
        </w:rPr>
        <w:t>cf</w:t>
      </w:r>
      <w:r w:rsidRPr="00282D97">
        <w:rPr>
          <w:rFonts w:eastAsia="Times New Roman"/>
        </w:rPr>
        <w:t xml:space="preserve">. </w:t>
      </w:r>
      <w:hyperlink r:id="rId415" w:history="1">
        <w:r w:rsidRPr="00282D97">
          <w:rPr>
            <w:rFonts w:eastAsia="Times New Roman"/>
            <w:color w:val="0062B5"/>
            <w:u w:val="single"/>
          </w:rPr>
          <w:t>2 Samuel 14:4</w:t>
        </w:r>
      </w:hyperlink>
      <w:r w:rsidRPr="00282D97">
        <w:rPr>
          <w:rFonts w:eastAsia="Times New Roman"/>
        </w:rPr>
        <w:t xml:space="preserve">; </w:t>
      </w:r>
      <w:hyperlink r:id="rId416" w:history="1">
        <w:r w:rsidRPr="00282D97">
          <w:rPr>
            <w:rFonts w:eastAsia="Times New Roman"/>
            <w:color w:val="0062B5"/>
            <w:u w:val="single"/>
          </w:rPr>
          <w:t>18:28</w:t>
        </w:r>
      </w:hyperlink>
      <w:r w:rsidRPr="00282D97">
        <w:rPr>
          <w:rFonts w:eastAsia="Times New Roman"/>
        </w:rPr>
        <w:t xml:space="preserve">; </w:t>
      </w:r>
      <w:hyperlink r:id="rId417" w:history="1">
        <w:r w:rsidRPr="00282D97">
          <w:rPr>
            <w:rFonts w:eastAsia="Times New Roman"/>
            <w:color w:val="0062B5"/>
            <w:u w:val="single"/>
          </w:rPr>
          <w:t>1 Kings 1:16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picture in </w:t>
      </w:r>
      <w:hyperlink r:id="rId418" w:history="1">
        <w:r w:rsidRPr="00282D97">
          <w:rPr>
            <w:rFonts w:eastAsia="Times New Roman"/>
            <w:color w:val="0062B5"/>
            <w:u w:val="single"/>
          </w:rPr>
          <w:t>Esther 3</w:t>
        </w:r>
      </w:hyperlink>
      <w:r w:rsidRPr="00282D97">
        <w:rPr>
          <w:rFonts w:eastAsia="Times New Roman"/>
        </w:rPr>
        <w:t xml:space="preserve"> though goes far beyond honor of the preceding nature.  Among numerous Gentile nations of that day, it was customary to ascribe </w:t>
      </w:r>
      <w:r w:rsidRPr="00282D97">
        <w:rPr>
          <w:rFonts w:eastAsia="Times New Roman"/>
          <w:i/>
          <w:iCs/>
        </w:rPr>
        <w:t xml:space="preserve">divinity </w:t>
      </w:r>
      <w:r w:rsidRPr="00282D97">
        <w:rPr>
          <w:rFonts w:eastAsia="Times New Roman"/>
        </w:rPr>
        <w:t>to an individual such as the king or Haman.  And bowing before a person of this nature would be openly acknowledging, by this act, that the exalted person was recognized by that individual to be more than a mere mortal.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will answer questions concerning both Mordecai’s and Haman’s actions relative to the exalted position in which Haman had been placed by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refused to bow before Haman.  Why?  Unless something beyond simply his high position in the government was involved, this would not be in keeping with the custom of the Jews (according honor of this nature to individuals occupying high positions of power and authority).  Something else had to be involved.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there is the matter of Haman not simply seeking to slay Mordecai alone because of his refusal to bow before him.  Rather, Haman, because of Mordecai’s actions, sought to slay </w:t>
      </w:r>
      <w:r w:rsidRPr="00282D97">
        <w:rPr>
          <w:rFonts w:eastAsia="Times New Roman"/>
          <w:i/>
          <w:iCs/>
        </w:rPr>
        <w:t>all of the Jews in the kingdom</w:t>
      </w:r>
      <w:r w:rsidRPr="00282D97">
        <w:rPr>
          <w:rFonts w:eastAsia="Times New Roman"/>
        </w:rPr>
        <w:t>, not just Mordecai.  Why?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There can be only one answer to both questions.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in keeping with the custom among many Gentile nations of that day, was apparently viewed in </w:t>
      </w:r>
      <w:r w:rsidRPr="00282D97">
        <w:rPr>
          <w:rFonts w:eastAsia="Times New Roman"/>
          <w:i/>
          <w:iCs/>
        </w:rPr>
        <w:t>a divine</w:t>
      </w:r>
      <w:r w:rsidRPr="00282D97">
        <w:rPr>
          <w:rFonts w:eastAsia="Times New Roman"/>
        </w:rPr>
        <w:t xml:space="preserve"> manner because of his exalted position.  For Mordecai to bow before Haman would have been an open display of worship by acknowledging that he recognized Haman’s ascribed divinity; and this would, in turn, have been an open repudiation by Mordecai of his faith in the one true and living God.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would also be the reason why Haman, seeing Mordecai refusing to bow and worship him, knowing that he was a Jew, sought </w:t>
      </w:r>
      <w:r w:rsidRPr="00282D97">
        <w:rPr>
          <w:rFonts w:eastAsia="Times New Roman"/>
          <w:i/>
          <w:iCs/>
        </w:rPr>
        <w:t>to slay not only Mordecai but all of the other Jews in the kingdom as well.</w:t>
      </w:r>
      <w:r w:rsidRPr="00282D97">
        <w:rPr>
          <w:rFonts w:eastAsia="Times New Roman"/>
        </w:rPr>
        <w:t xml:space="preserve">  Haman knew that the same attitude that Mordecai exhibited would be exhibited by the whole monotheistic Jewish nation.  Thus, </w:t>
      </w:r>
      <w:r w:rsidRPr="00282D97">
        <w:rPr>
          <w:rFonts w:eastAsia="Times New Roman"/>
          <w:i/>
          <w:iCs/>
        </w:rPr>
        <w:t>he looked for a way to slay all of the Jews in the kingdom.</w:t>
      </w:r>
    </w:p>
    <w:p w:rsidR="00282D97" w:rsidRPr="00282D97" w:rsidRDefault="00282D97" w:rsidP="0002627A">
      <w:pPr>
        <w:shd w:val="clear" w:color="auto" w:fill="FFFFFF"/>
        <w:rPr>
          <w:rFonts w:eastAsia="Times New Roman"/>
        </w:rPr>
      </w:pPr>
    </w:p>
    <w:p w:rsidR="00282D97" w:rsidRDefault="00282D97" w:rsidP="0002627A">
      <w:pPr>
        <w:shd w:val="clear" w:color="auto" w:fill="FFFFFF"/>
        <w:ind w:left="720"/>
        <w:rPr>
          <w:rFonts w:eastAsia="Times New Roman"/>
        </w:rPr>
      </w:pPr>
      <w:r w:rsidRPr="00282D97">
        <w:rPr>
          <w:rFonts w:eastAsia="Times New Roman"/>
        </w:rPr>
        <w:t>(The antitype of Haman’s actions toward the Jewish people in this respect is dealt with in the next chapter of this book.)</w:t>
      </w:r>
    </w:p>
    <w:p w:rsidR="00B06E50" w:rsidRPr="00282D97" w:rsidRDefault="00B06E50" w:rsidP="0002627A">
      <w:pPr>
        <w:shd w:val="clear" w:color="auto" w:fill="FFFFFF"/>
        <w:rPr>
          <w:rFonts w:eastAsia="Times New Roman"/>
        </w:rPr>
      </w:pPr>
      <w:r>
        <w:rPr>
          <w:rFonts w:eastAsia="Times New Roman"/>
        </w:rPr>
        <w:t>~~~~~~~~~~~~~~~~~~~~~~~~~~~~~~~~~~~~~~~~~~~~~</w:t>
      </w:r>
      <w:r w:rsidR="00F07A7F">
        <w:rPr>
          <w:rFonts w:eastAsia="Times New Roman"/>
        </w:rPr>
        <w:t>~~~~~~~~~~~~~~~~~~~~~~~~~~~~</w:t>
      </w:r>
    </w:p>
    <w:p w:rsidR="00B06E50" w:rsidRDefault="00B06E50" w:rsidP="0002627A">
      <w:pPr>
        <w:shd w:val="clear" w:color="auto" w:fill="FFFFFF"/>
        <w:rPr>
          <w:rFonts w:eastAsia="Times New Roman"/>
        </w:rPr>
      </w:pPr>
      <w:bookmarkStart w:id="6" w:name="Sackcloth_and_Ashes"/>
      <w:bookmarkEnd w:id="6"/>
    </w:p>
    <w:p w:rsidR="00282D97" w:rsidRPr="00282D97" w:rsidRDefault="00282D97" w:rsidP="0002627A">
      <w:pPr>
        <w:shd w:val="clear" w:color="auto" w:fill="FFFFFF"/>
        <w:rPr>
          <w:rFonts w:eastAsia="Times New Roman"/>
        </w:rPr>
      </w:pPr>
      <w:r w:rsidRPr="00282D97">
        <w:rPr>
          <w:rFonts w:eastAsia="Times New Roman"/>
        </w:rPr>
        <w:t>Chapter 5</w:t>
      </w:r>
    </w:p>
    <w:p w:rsidR="00282D97" w:rsidRPr="00282D97" w:rsidRDefault="00282D97" w:rsidP="0002627A">
      <w:pPr>
        <w:shd w:val="clear" w:color="auto" w:fill="FFFFFF"/>
        <w:rPr>
          <w:rFonts w:eastAsia="Times New Roman"/>
        </w:rPr>
      </w:pPr>
      <w:r w:rsidRPr="00282D97">
        <w:rPr>
          <w:rFonts w:eastAsia="Times New Roman"/>
          <w:b/>
          <w:bCs/>
        </w:rPr>
        <w:t>Sackcloth and Ashes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When Mordecai learned all that had happened, he tore his clothes and put on sackcloth and ashes, and went out into the midst of the city. He cried out with a loud and bitter cry.</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He went as far as the front of the king’s gate, for no one might enter the king’s gate clothed with sackcloth.</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And in every province where the king’s command and decree arrived, there was great mourning among the Jews, with fasting, weeping, and wailing; and many lay in sackcloth and ashes.</w:t>
      </w:r>
      <w:r w:rsidRPr="00282D97">
        <w:rPr>
          <w:rFonts w:eastAsia="Times New Roman"/>
        </w:rPr>
        <w:t xml:space="preserve"> (</w:t>
      </w:r>
      <w:hyperlink r:id="rId419" w:history="1">
        <w:r w:rsidRPr="00282D97">
          <w:rPr>
            <w:rFonts w:eastAsia="Times New Roman"/>
            <w:color w:val="0062B5"/>
            <w:u w:val="single"/>
          </w:rPr>
          <w:t>Esther 4:1-3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is introduced in the book of Esther as “</w:t>
      </w:r>
      <w:r w:rsidRPr="00282D97">
        <w:rPr>
          <w:rFonts w:eastAsia="Times New Roman"/>
          <w:i/>
          <w:iCs/>
        </w:rPr>
        <w:t xml:space="preserve">the son of </w:t>
      </w:r>
      <w:proofErr w:type="spellStart"/>
      <w:r w:rsidRPr="00282D97">
        <w:rPr>
          <w:rFonts w:eastAsia="Times New Roman"/>
          <w:i/>
          <w:iCs/>
        </w:rPr>
        <w:t>Hammedatha</w:t>
      </w:r>
      <w:proofErr w:type="spellEnd"/>
      <w:r w:rsidRPr="00282D97">
        <w:rPr>
          <w:rFonts w:eastAsia="Times New Roman"/>
          <w:i/>
          <w:iCs/>
        </w:rPr>
        <w:t xml:space="preserve"> the </w:t>
      </w:r>
      <w:proofErr w:type="spellStart"/>
      <w:r w:rsidRPr="00282D97">
        <w:rPr>
          <w:rFonts w:eastAsia="Times New Roman"/>
          <w:i/>
          <w:iCs/>
        </w:rPr>
        <w:t>Agagite</w:t>
      </w:r>
      <w:proofErr w:type="spellEnd"/>
      <w:r w:rsidRPr="00282D97">
        <w:rPr>
          <w:rFonts w:eastAsia="Times New Roman"/>
        </w:rPr>
        <w:t>” (</w:t>
      </w:r>
      <w:hyperlink r:id="rId420" w:history="1">
        <w:r w:rsidRPr="00282D97">
          <w:rPr>
            <w:rFonts w:eastAsia="Times New Roman"/>
            <w:color w:val="0062B5"/>
            <w:u w:val="single"/>
          </w:rPr>
          <w:t>Esther 3:1</w:t>
        </w:r>
      </w:hyperlink>
      <w:r w:rsidRPr="00282D97">
        <w:rPr>
          <w:rFonts w:eastAsia="Times New Roman"/>
        </w:rPr>
        <w:t>).  This identification is also repeated several subsequent places in connection with both Haman and his ten sons (</w:t>
      </w:r>
      <w:hyperlink r:id="rId421" w:history="1">
        <w:r w:rsidRPr="00282D97">
          <w:rPr>
            <w:rFonts w:eastAsia="Times New Roman"/>
            <w:color w:val="0062B5"/>
            <w:u w:val="single"/>
          </w:rPr>
          <w:t>Esther 3:10</w:t>
        </w:r>
      </w:hyperlink>
      <w:r w:rsidRPr="00282D97">
        <w:rPr>
          <w:rFonts w:eastAsia="Times New Roman"/>
        </w:rPr>
        <w:t xml:space="preserve">; </w:t>
      </w:r>
      <w:hyperlink r:id="rId422" w:history="1">
        <w:r w:rsidRPr="00282D97">
          <w:rPr>
            <w:rFonts w:eastAsia="Times New Roman"/>
            <w:color w:val="0062B5"/>
            <w:u w:val="single"/>
          </w:rPr>
          <w:t>8:5</w:t>
        </w:r>
      </w:hyperlink>
      <w:r w:rsidRPr="00282D97">
        <w:rPr>
          <w:rFonts w:eastAsia="Times New Roman"/>
        </w:rPr>
        <w:t xml:space="preserve">; </w:t>
      </w:r>
      <w:hyperlink r:id="rId423" w:history="1">
        <w:r w:rsidRPr="00282D97">
          <w:rPr>
            <w:rFonts w:eastAsia="Times New Roman"/>
            <w:color w:val="0062B5"/>
            <w:u w:val="single"/>
          </w:rPr>
          <w:t>9:10</w:t>
        </w:r>
      </w:hyperlink>
      <w:r w:rsidRPr="00282D97">
        <w:rPr>
          <w:rFonts w:eastAsia="Times New Roman"/>
        </w:rPr>
        <w:t xml:space="preserve">, </w:t>
      </w:r>
      <w:hyperlink r:id="rId424" w:history="1">
        <w:r w:rsidRPr="00282D97">
          <w:rPr>
            <w:rFonts w:eastAsia="Times New Roman"/>
            <w:color w:val="0062B5"/>
            <w:u w:val="single"/>
          </w:rPr>
          <w:t>24</w:t>
        </w:r>
      </w:hyperlink>
      <w:r w:rsidRPr="00282D97">
        <w:rPr>
          <w:rFonts w:eastAsia="Times New Roman"/>
        </w:rPr>
        <w:t xml:space="preserve">).  Thus, the book associates Haman and his sons with </w:t>
      </w:r>
      <w:r w:rsidRPr="00282D97">
        <w:rPr>
          <w:rFonts w:eastAsia="Times New Roman"/>
          <w:i/>
          <w:iCs/>
        </w:rPr>
        <w:t xml:space="preserve">Agag </w:t>
      </w:r>
      <w:r w:rsidRPr="00282D97">
        <w:rPr>
          <w:rFonts w:eastAsia="Times New Roman"/>
        </w:rPr>
        <w:t>in this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Agag</w:t>
      </w:r>
      <w:r w:rsidRPr="00282D97">
        <w:rPr>
          <w:rFonts w:eastAsia="Times New Roman"/>
        </w:rPr>
        <w:t>, in Jewish history, was an Amalekite king who lived over five centuries earlier, during Saul’s day (</w:t>
      </w:r>
      <w:hyperlink r:id="rId425" w:history="1">
        <w:r w:rsidRPr="00282D97">
          <w:rPr>
            <w:rFonts w:eastAsia="Times New Roman"/>
            <w:color w:val="0062B5"/>
            <w:u w:val="single"/>
          </w:rPr>
          <w:t>1 Samuel 15:8</w:t>
        </w:r>
      </w:hyperlink>
      <w:r w:rsidRPr="00282D97">
        <w:rPr>
          <w:rFonts w:eastAsia="Times New Roman"/>
        </w:rPr>
        <w:t>).  Agag was the one who, indirectly, brought about Saul’s downfall (by Saul sparing Agag and refusing to destroy all of which he possessed, contrary to that which God had commanded [</w:t>
      </w:r>
      <w:hyperlink r:id="rId426" w:history="1">
        <w:r w:rsidRPr="00282D97">
          <w:rPr>
            <w:rFonts w:eastAsia="Times New Roman"/>
            <w:color w:val="0062B5"/>
            <w:u w:val="single"/>
          </w:rPr>
          <w:t>1 Samuel 15:3</w:t>
        </w:r>
      </w:hyperlink>
      <w:r w:rsidRPr="00282D97">
        <w:rPr>
          <w:rFonts w:eastAsia="Times New Roman"/>
        </w:rPr>
        <w:t xml:space="preserve">, </w:t>
      </w:r>
      <w:hyperlink r:id="rId427" w:history="1">
        <w:r w:rsidRPr="00282D97">
          <w:rPr>
            <w:rFonts w:eastAsia="Times New Roman"/>
            <w:color w:val="0062B5"/>
            <w:u w:val="single"/>
          </w:rPr>
          <w:t>9-23</w:t>
        </w:r>
      </w:hyperlink>
      <w:r w:rsidRPr="00282D97">
        <w:rPr>
          <w:rFonts w:eastAsia="Times New Roman"/>
        </w:rPr>
        <w:t>]).  And, apparently because of Saul’s actions surrounding Agag, God, years later, used an Amalekite to slay Saul at the time He removed Saul from the throne (</w:t>
      </w:r>
      <w:r w:rsidRPr="00282D97">
        <w:rPr>
          <w:rFonts w:eastAsia="Times New Roman"/>
          <w:i/>
          <w:iCs/>
        </w:rPr>
        <w:t>cf</w:t>
      </w:r>
      <w:r w:rsidRPr="00282D97">
        <w:rPr>
          <w:rFonts w:eastAsia="Times New Roman"/>
        </w:rPr>
        <w:t xml:space="preserve">. </w:t>
      </w:r>
      <w:hyperlink r:id="rId428" w:history="1">
        <w:r w:rsidRPr="00282D97">
          <w:rPr>
            <w:rFonts w:eastAsia="Times New Roman"/>
            <w:color w:val="0062B5"/>
            <w:u w:val="single"/>
          </w:rPr>
          <w:t>1 Samuel 31:1-6</w:t>
        </w:r>
      </w:hyperlink>
      <w:r w:rsidRPr="00282D97">
        <w:rPr>
          <w:rFonts w:eastAsia="Times New Roman"/>
        </w:rPr>
        <w:t xml:space="preserve">; </w:t>
      </w:r>
      <w:hyperlink r:id="rId429" w:history="1">
        <w:r w:rsidRPr="00282D97">
          <w:rPr>
            <w:rFonts w:eastAsia="Times New Roman"/>
            <w:color w:val="0062B5"/>
            <w:u w:val="single"/>
          </w:rPr>
          <w:t>2 Samuel 1:2-10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Amalekites were the first of the nations to war against Israel following the Exodus from Egypt under Moses.  Because of this, God stated, “</w:t>
      </w:r>
      <w:r w:rsidRPr="00282D97">
        <w:rPr>
          <w:rFonts w:eastAsia="Times New Roman"/>
          <w:i/>
          <w:iCs/>
        </w:rPr>
        <w:t>I will utterly blot out the remembrance of Amalek from under heaven</w:t>
      </w:r>
      <w:r w:rsidRPr="00282D97">
        <w:rPr>
          <w:rFonts w:eastAsia="Times New Roman"/>
        </w:rPr>
        <w:t>.”  And God appointed His people, the Israelites, to be the executioners of this nation (</w:t>
      </w:r>
      <w:hyperlink r:id="rId430" w:history="1">
        <w:r w:rsidRPr="00282D97">
          <w:rPr>
            <w:rFonts w:eastAsia="Times New Roman"/>
            <w:color w:val="0062B5"/>
            <w:u w:val="single"/>
          </w:rPr>
          <w:t>Exodus 17:8-16</w:t>
        </w:r>
      </w:hyperlink>
      <w:r w:rsidRPr="00282D97">
        <w:rPr>
          <w:rFonts w:eastAsia="Times New Roman"/>
        </w:rPr>
        <w:t xml:space="preserve">; </w:t>
      </w:r>
      <w:hyperlink r:id="rId431" w:history="1">
        <w:r w:rsidRPr="00282D97">
          <w:rPr>
            <w:rFonts w:eastAsia="Times New Roman"/>
            <w:color w:val="0062B5"/>
            <w:u w:val="single"/>
          </w:rPr>
          <w:t>Deuteronomy 25:17-19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appointment though, as the executioners of the Amalekites, became another area of </w:t>
      </w:r>
      <w:r w:rsidRPr="00282D97">
        <w:rPr>
          <w:rFonts w:eastAsia="Times New Roman"/>
          <w:i/>
          <w:iCs/>
        </w:rPr>
        <w:t>disobedience</w:t>
      </w:r>
      <w:r w:rsidRPr="00282D97">
        <w:rPr>
          <w:rFonts w:eastAsia="Times New Roman"/>
        </w:rPr>
        <w:t xml:space="preserve"> in the long history of the Jewish people.  And because of this disobedience, four centuries later, during the days of Saul and David, the Amalekites were still present in numbers sufficient to have a king leading them.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subsequent history of the Amalekites can be traced to about three centuries beyond Saul and David’s time, to the days of Hezekiah, when apparently the last of the Amalekites were slain (</w:t>
      </w:r>
      <w:hyperlink r:id="rId432" w:history="1">
        <w:r w:rsidRPr="00282D97">
          <w:rPr>
            <w:rFonts w:eastAsia="Times New Roman"/>
            <w:color w:val="0062B5"/>
            <w:u w:val="single"/>
          </w:rPr>
          <w:t>1 Chronicles 4:41-43</w:t>
        </w:r>
      </w:hyperlink>
      <w:r w:rsidRPr="00282D97">
        <w:rPr>
          <w:rFonts w:eastAsia="Times New Roman"/>
        </w:rPr>
        <w:t>).  Beyond this point, the Amalekites appear in Scripture only as a people who existed in past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in complete accord with God’s previously announced judgment upon this nation, the Amalekites were </w:t>
      </w:r>
      <w:r w:rsidRPr="00282D97">
        <w:rPr>
          <w:rFonts w:eastAsia="Times New Roman"/>
          <w:i/>
          <w:iCs/>
        </w:rPr>
        <w:t>so completely destroyed</w:t>
      </w:r>
      <w:r w:rsidRPr="00282D97">
        <w:rPr>
          <w:rFonts w:eastAsia="Times New Roman"/>
        </w:rPr>
        <w:t xml:space="preserve"> that archaeologists today cannot even find a trace of this once mighty nation.  In this respect, the Amalekites today exist </w:t>
      </w:r>
      <w:r w:rsidRPr="00282D97">
        <w:rPr>
          <w:rFonts w:eastAsia="Times New Roman"/>
          <w:i/>
          <w:iCs/>
        </w:rPr>
        <w:t>upon the pages of Scripture alone</w:t>
      </w:r>
      <w:r w:rsidRPr="00282D97">
        <w:rPr>
          <w:rFonts w:eastAsia="Times New Roman"/>
        </w:rPr>
        <w:t xml:space="preserve">.  They, because of their attitude toward and actions against Israel, </w:t>
      </w:r>
      <w:r w:rsidRPr="00282D97">
        <w:rPr>
          <w:rFonts w:eastAsia="Times New Roman"/>
          <w:i/>
          <w:iCs/>
        </w:rPr>
        <w:t>have been utterly put out of remembrance from under heaven</w:t>
      </w:r>
      <w:r w:rsidRPr="00282D97">
        <w:rPr>
          <w:rFonts w:eastAsia="Times New Roman"/>
        </w:rPr>
        <w:t xml:space="preserve"> (</w:t>
      </w:r>
      <w:hyperlink r:id="rId433" w:history="1">
        <w:r w:rsidRPr="00282D97">
          <w:rPr>
            <w:rFonts w:eastAsia="Times New Roman"/>
            <w:color w:val="0062B5"/>
            <w:u w:val="single"/>
          </w:rPr>
          <w:t>Exodus 17:14</w:t>
        </w:r>
      </w:hyperlink>
      <w:r w:rsidRPr="00282D97">
        <w:rPr>
          <w:rFonts w:eastAsia="Times New Roman"/>
        </w:rPr>
        <w:t xml:space="preserve">; </w:t>
      </w:r>
      <w:hyperlink r:id="rId434" w:history="1">
        <w:r w:rsidRPr="00282D97">
          <w:rPr>
            <w:rFonts w:eastAsia="Times New Roman"/>
            <w:color w:val="0062B5"/>
            <w:u w:val="single"/>
          </w:rPr>
          <w:t>Deuteronomy 25:19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events in the book of Esther occurred over two centuries after the events that occurred in </w:t>
      </w:r>
      <w:hyperlink r:id="rId435" w:history="1">
        <w:r w:rsidRPr="00282D97">
          <w:rPr>
            <w:rFonts w:eastAsia="Times New Roman"/>
            <w:color w:val="0062B5"/>
            <w:u w:val="single"/>
          </w:rPr>
          <w:t>1 Chronicles 4:41-43</w:t>
        </w:r>
      </w:hyperlink>
      <w:r w:rsidRPr="00282D97">
        <w:rPr>
          <w:rFonts w:eastAsia="Times New Roman"/>
        </w:rPr>
        <w:t>.  And if the events in this section of Scripture in 1 Chronicles are to be understood as an announcement concerning Israel’s part in the fulfillment of that which God had decreed during Moses’ day — the complete destruction of the Amalekites — which appears to be the case, it would not be possible for Haman to be a lineal descendant of this race of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archaeological findings in that part of the world, there was a province in the </w:t>
      </w:r>
      <w:proofErr w:type="spellStart"/>
      <w:r w:rsidRPr="00282D97">
        <w:rPr>
          <w:rFonts w:eastAsia="Times New Roman"/>
        </w:rPr>
        <w:t>Medo</w:t>
      </w:r>
      <w:proofErr w:type="spellEnd"/>
      <w:r w:rsidRPr="00282D97">
        <w:rPr>
          <w:rFonts w:eastAsia="Times New Roman"/>
        </w:rPr>
        <w:t xml:space="preserve">-Persian Empire during Ahasuerus’ reign called </w:t>
      </w:r>
      <w:r w:rsidRPr="00282D97">
        <w:rPr>
          <w:rFonts w:eastAsia="Times New Roman"/>
          <w:i/>
          <w:iCs/>
        </w:rPr>
        <w:t>Agag</w:t>
      </w:r>
      <w:r w:rsidRPr="00282D97">
        <w:rPr>
          <w:rFonts w:eastAsia="Times New Roman"/>
        </w:rPr>
        <w:t xml:space="preserve">.  And referring to Haman’s father as an </w:t>
      </w:r>
      <w:proofErr w:type="spellStart"/>
      <w:r w:rsidRPr="00282D97">
        <w:rPr>
          <w:rFonts w:eastAsia="Times New Roman"/>
        </w:rPr>
        <w:t>Agagite</w:t>
      </w:r>
      <w:proofErr w:type="spellEnd"/>
      <w:r w:rsidRPr="00282D97">
        <w:rPr>
          <w:rFonts w:eastAsia="Times New Roman"/>
        </w:rPr>
        <w:t xml:space="preserve"> would apparently be a reference to this province, with Haman, through this means, being associated several places in the book with this province.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why does the book of Esther, in several places, call attention to Haman’s association with a certain province in the kingdom in this manner, particularly one that had the same name as an Amalekite king from over five centuries earlier?  Is this repeated association no more than a reference to a location in the kingdom, having to do with Haman’s origin, with that being the end of the matter?  Or, can spiritual significance be found in this repeated association of Haman with Agag?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answer can be found by first viewing Haman’s actions in the light of the actions of the one whom Haman foreshadows — the man of sin, the Antichrist.  Then, relative to the actions of both men (which are the same), both the type (the actions of Haman) and the antitype (the actions of Antichrist) must be understood in the light of that which is stated in the last of Balaam’s prophecies.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Viewing all of these things together — the type, the antitype, and Balaam’s last prophecy — the repeated reference in Esther, associating Haman with Agag, can be clearly seen to be more than just a reference to a province in Ahasuerus’ kingdom.  It can be clearly seen as </w:t>
      </w:r>
      <w:r w:rsidRPr="00282D97">
        <w:rPr>
          <w:rFonts w:eastAsia="Times New Roman"/>
          <w:i/>
          <w:iCs/>
        </w:rPr>
        <w:t>an allusion back to Agag and the Amalekites</w:t>
      </w:r>
      <w:r w:rsidRPr="00282D97">
        <w:rPr>
          <w:rFonts w:eastAsia="Times New Roman"/>
        </w:rPr>
        <w:t xml:space="preserve"> during Saul’s day as well, even though it is apparent that Haman was not a lineal descendant of Agag.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Both the Amalekites and Haman were bitter enemies of the Jewish people in past Israeli history; and the Antichrist will be a bitter enemy of the Jewish people in future Israeli history.  And Balaam’s final prophecy, having to do with the appearance of Messiah at the end of Man’s Day, includes an “oracle” concerning Amalek, which reflects on the whole of the matter: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rPr>
        <w:t xml:space="preserve">. . . </w:t>
      </w:r>
      <w:r w:rsidRPr="00282D97">
        <w:rPr>
          <w:rFonts w:eastAsia="Times New Roman"/>
          <w:i/>
          <w:iCs/>
        </w:rPr>
        <w:t>A Star shall come out of Jacob; a Scepter shall rise out of Israel, and batter the brow of Moab . . .</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Out of Jacob One shall have dominion, and destroy the remains of the city.</w:t>
      </w:r>
    </w:p>
    <w:p w:rsidR="00282D97" w:rsidRPr="00282D97" w:rsidRDefault="00282D97" w:rsidP="0002627A">
      <w:pPr>
        <w:shd w:val="clear" w:color="auto" w:fill="FFFFFF"/>
        <w:ind w:left="720"/>
        <w:rPr>
          <w:rFonts w:eastAsia="Times New Roman"/>
        </w:rPr>
      </w:pPr>
    </w:p>
    <w:p w:rsidR="00282D97" w:rsidRPr="00282D97" w:rsidRDefault="00282D97" w:rsidP="0002627A">
      <w:pPr>
        <w:shd w:val="clear" w:color="auto" w:fill="FFFFFF"/>
        <w:ind w:left="720"/>
        <w:rPr>
          <w:rFonts w:eastAsia="Times New Roman"/>
        </w:rPr>
      </w:pPr>
      <w:r w:rsidRPr="00282D97">
        <w:rPr>
          <w:rFonts w:eastAsia="Times New Roman"/>
          <w:i/>
          <w:iCs/>
        </w:rPr>
        <w:t>Then he looked on Amalek, and he took up his oracle and said: “Amalek was first among the nations, but shall be last until he perishes.”</w:t>
      </w:r>
      <w:r w:rsidRPr="00282D97">
        <w:rPr>
          <w:rFonts w:eastAsia="Times New Roman"/>
        </w:rPr>
        <w:t xml:space="preserve"> (</w:t>
      </w:r>
      <w:hyperlink r:id="rId436" w:history="1">
        <w:r w:rsidRPr="00282D97">
          <w:rPr>
            <w:rFonts w:eastAsia="Times New Roman"/>
            <w:color w:val="0062B5"/>
            <w:u w:val="single"/>
          </w:rPr>
          <w:t>Numbers 24:17</w:t>
        </w:r>
      </w:hyperlink>
      <w:r w:rsidRPr="00282D97">
        <w:rPr>
          <w:rFonts w:eastAsia="Times New Roman"/>
        </w:rPr>
        <w:t xml:space="preserve">, </w:t>
      </w:r>
      <w:hyperlink r:id="rId437" w:history="1">
        <w:r w:rsidRPr="00282D97">
          <w:rPr>
            <w:rFonts w:eastAsia="Times New Roman"/>
            <w:color w:val="0062B5"/>
            <w:u w:val="single"/>
          </w:rPr>
          <w:t>19-20</w:t>
        </w:r>
      </w:hyperlink>
      <w:r w:rsidRPr="00282D97">
        <w:rPr>
          <w:rFonts w:eastAsia="Times New Roman"/>
        </w:rPr>
        <w:t xml:space="preserve"> [17b]).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complete prophecy has to do with </w:t>
      </w:r>
      <w:r w:rsidRPr="00282D97">
        <w:rPr>
          <w:rFonts w:eastAsia="Times New Roman"/>
          <w:i/>
          <w:iCs/>
        </w:rPr>
        <w:t>the destruction of Gentile world power at the time of Messiah’s return, followed by Messiah’s reign</w:t>
      </w:r>
      <w:r w:rsidRPr="00282D97">
        <w:rPr>
          <w:rFonts w:eastAsia="Times New Roman"/>
        </w:rPr>
        <w:t xml:space="preserve">.  And the end of Gentile world power, particularly as it involves anti-Semitism (as, for example, exhibited through the actions of the Amalekites), is summed up through a statement in an oracle in the prophecy concerning </w:t>
      </w:r>
      <w:r w:rsidRPr="00282D97">
        <w:rPr>
          <w:rFonts w:eastAsia="Times New Roman"/>
          <w:i/>
          <w:iCs/>
        </w:rPr>
        <w:t>the end of Amalek — “. . . his latter end shall be that he perish forever”</w:t>
      </w:r>
      <w:r w:rsidRPr="00282D97">
        <w:rPr>
          <w:rFonts w:eastAsia="Times New Roman"/>
        </w:rPr>
        <w:t xml:space="preserve"> (</w:t>
      </w:r>
      <w:hyperlink r:id="rId438" w:history="1">
        <w:r w:rsidRPr="00282D97">
          <w:rPr>
            <w:rFonts w:eastAsia="Times New Roman"/>
            <w:color w:val="0062B5"/>
            <w:u w:val="single"/>
          </w:rPr>
          <w:t>Numbers 24:20 KJV</w:t>
        </w:r>
      </w:hyperlink>
      <w:r w:rsidRPr="00282D97">
        <w:rPr>
          <w:rFonts w:eastAsia="Times New Roman"/>
        </w:rPr>
        <w:t>)  Thus, in Balaam’s closing prophecy, the end of Antichrist and his kingdom is associated with the end of the Amalekites (though Antichrist will appear millennia after the Amalekites ceased to exist).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a similar manner, Gentile world power in that coming day, headed up by Antichrist, will incorporate </w:t>
      </w:r>
      <w:r w:rsidRPr="00282D97">
        <w:rPr>
          <w:rFonts w:eastAsia="Times New Roman"/>
          <w:i/>
          <w:iCs/>
        </w:rPr>
        <w:t xml:space="preserve">the whole of that seen in Daniel’s image </w:t>
      </w:r>
      <w:r w:rsidRPr="00282D97">
        <w:rPr>
          <w:rFonts w:eastAsia="Times New Roman"/>
        </w:rPr>
        <w:t>in Daniel chapter two (</w:t>
      </w:r>
      <w:hyperlink r:id="rId439" w:history="1">
        <w:r w:rsidRPr="00282D97">
          <w:rPr>
            <w:rFonts w:eastAsia="Times New Roman"/>
            <w:color w:val="0062B5"/>
            <w:u w:val="single"/>
          </w:rPr>
          <w:t>Daniel 2:35</w:t>
        </w:r>
      </w:hyperlink>
      <w:r w:rsidRPr="00282D97">
        <w:rPr>
          <w:rFonts w:eastAsia="Times New Roman"/>
        </w:rPr>
        <w:t xml:space="preserve">, </w:t>
      </w:r>
      <w:hyperlink r:id="rId440" w:history="1">
        <w:r w:rsidRPr="00282D97">
          <w:rPr>
            <w:rFonts w:eastAsia="Times New Roman"/>
            <w:color w:val="0062B5"/>
            <w:u w:val="single"/>
          </w:rPr>
          <w:t>45</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441" w:history="1">
        <w:r w:rsidRPr="00282D97">
          <w:rPr>
            <w:rFonts w:eastAsia="Times New Roman"/>
            <w:color w:val="0062B5"/>
            <w:u w:val="single"/>
          </w:rPr>
          <w:t>Daniel 7:11-12</w:t>
        </w:r>
      </w:hyperlink>
      <w:r w:rsidRPr="00282D97">
        <w:rPr>
          <w:rFonts w:eastAsia="Times New Roman"/>
        </w:rPr>
        <w:t>), which depicts Gentile world power in Babylon from its beginning during Nebuchadnezzar’s day to its end during Antichrist’s day (</w:t>
      </w:r>
      <w:hyperlink r:id="rId442" w:history="1">
        <w:r w:rsidRPr="00282D97">
          <w:rPr>
            <w:rFonts w:eastAsia="Times New Roman"/>
            <w:color w:val="0062B5"/>
            <w:u w:val="single"/>
          </w:rPr>
          <w:t>Daniel 2:31-45</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443" w:history="1">
        <w:r w:rsidRPr="00282D97">
          <w:rPr>
            <w:rFonts w:eastAsia="Times New Roman"/>
            <w:color w:val="0062B5"/>
            <w:u w:val="single"/>
          </w:rPr>
          <w:t>Daniel 7:3-8</w:t>
        </w:r>
      </w:hyperlink>
      <w:r w:rsidRPr="00282D97">
        <w:rPr>
          <w:rFonts w:eastAsia="Times New Roman"/>
        </w:rPr>
        <w:t xml:space="preserve">).  Thus, as with Antichrist’s association with Amalek, Antichrist and his kingdom will also be associated with certain Gentile regal powers that </w:t>
      </w:r>
      <w:r w:rsidRPr="00282D97">
        <w:rPr>
          <w:rFonts w:eastAsia="Times New Roman"/>
          <w:i/>
          <w:iCs/>
        </w:rPr>
        <w:t>will have long since ceased to exist</w:t>
      </w:r>
      <w:r w:rsidRPr="00282D97">
        <w:rPr>
          <w:rFonts w:eastAsia="Times New Roman"/>
        </w:rPr>
        <w:t xml:space="preserve"> at the time this man comes into power and reigns.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Further, Antichrist is called </w:t>
      </w:r>
      <w:r w:rsidRPr="00282D97">
        <w:rPr>
          <w:rFonts w:eastAsia="Times New Roman"/>
          <w:i/>
          <w:iCs/>
        </w:rPr>
        <w:t>an Assyrian</w:t>
      </w:r>
      <w:r w:rsidRPr="00282D97">
        <w:rPr>
          <w:rFonts w:eastAsia="Times New Roman"/>
        </w:rPr>
        <w:t xml:space="preserve"> (</w:t>
      </w:r>
      <w:hyperlink r:id="rId444" w:history="1">
        <w:r w:rsidRPr="00282D97">
          <w:rPr>
            <w:rFonts w:eastAsia="Times New Roman"/>
            <w:color w:val="0062B5"/>
            <w:u w:val="single"/>
          </w:rPr>
          <w:t>Isaiah 10:5</w:t>
        </w:r>
      </w:hyperlink>
      <w:r w:rsidRPr="00282D97">
        <w:rPr>
          <w:rFonts w:eastAsia="Times New Roman"/>
        </w:rPr>
        <w:t xml:space="preserve">; </w:t>
      </w:r>
      <w:hyperlink r:id="rId445" w:history="1">
        <w:r w:rsidRPr="00282D97">
          <w:rPr>
            <w:rFonts w:eastAsia="Times New Roman"/>
            <w:color w:val="0062B5"/>
            <w:u w:val="single"/>
          </w:rPr>
          <w:t>14:25</w:t>
        </w:r>
      </w:hyperlink>
      <w:r w:rsidRPr="00282D97">
        <w:rPr>
          <w:rFonts w:eastAsia="Times New Roman"/>
        </w:rPr>
        <w:t xml:space="preserve">; </w:t>
      </w:r>
      <w:hyperlink r:id="rId446" w:history="1">
        <w:r w:rsidRPr="00282D97">
          <w:rPr>
            <w:rFonts w:eastAsia="Times New Roman"/>
            <w:color w:val="0062B5"/>
            <w:u w:val="single"/>
          </w:rPr>
          <w:t>30:31</w:t>
        </w:r>
      </w:hyperlink>
      <w:r w:rsidRPr="00282D97">
        <w:rPr>
          <w:rFonts w:eastAsia="Times New Roman"/>
        </w:rPr>
        <w:t xml:space="preserve">; </w:t>
      </w:r>
      <w:hyperlink r:id="rId447" w:history="1">
        <w:r w:rsidRPr="00282D97">
          <w:rPr>
            <w:rFonts w:eastAsia="Times New Roman"/>
            <w:color w:val="0062B5"/>
            <w:u w:val="single"/>
          </w:rPr>
          <w:t>31:8</w:t>
        </w:r>
      </w:hyperlink>
      <w:r w:rsidRPr="00282D97">
        <w:rPr>
          <w:rFonts w:eastAsia="Times New Roman"/>
        </w:rPr>
        <w:t xml:space="preserve">; </w:t>
      </w:r>
      <w:hyperlink r:id="rId448" w:history="1">
        <w:r w:rsidRPr="00282D97">
          <w:rPr>
            <w:rFonts w:eastAsia="Times New Roman"/>
            <w:color w:val="0062B5"/>
            <w:u w:val="single"/>
          </w:rPr>
          <w:t>Hosea 5:13</w:t>
        </w:r>
      </w:hyperlink>
      <w:r w:rsidRPr="00282D97">
        <w:rPr>
          <w:rFonts w:eastAsia="Times New Roman"/>
        </w:rPr>
        <w:t xml:space="preserve">), though the Assyrians, as the Amalekites or certain Gentile regal powers associated with Daniel’s image, </w:t>
      </w:r>
      <w:r w:rsidRPr="00282D97">
        <w:rPr>
          <w:rFonts w:eastAsia="Times New Roman"/>
          <w:i/>
          <w:iCs/>
        </w:rPr>
        <w:t>will have long since ceased to exist</w:t>
      </w:r>
      <w:r w:rsidRPr="00282D97">
        <w:rPr>
          <w:rFonts w:eastAsia="Times New Roman"/>
        </w:rPr>
        <w:t xml:space="preserve"> when Antichrist makes his appearance.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The Assyrian</w:t>
      </w:r>
      <w:r w:rsidRPr="00282D97">
        <w:rPr>
          <w:rFonts w:eastAsia="Times New Roman"/>
        </w:rPr>
        <w:t xml:space="preserve"> association goes back 2,300 years to the days of Alexander the Great (Antichrist will arise from within the borders of the old kingdom of Assyria [</w:t>
      </w:r>
      <w:hyperlink r:id="rId449" w:history="1">
        <w:r w:rsidRPr="00282D97">
          <w:rPr>
            <w:rFonts w:eastAsia="Times New Roman"/>
            <w:color w:val="0062B5"/>
            <w:u w:val="single"/>
          </w:rPr>
          <w:t>Daniel 8:8-9</w:t>
        </w:r>
      </w:hyperlink>
      <w:r w:rsidRPr="00282D97">
        <w:rPr>
          <w:rFonts w:eastAsia="Times New Roman"/>
        </w:rPr>
        <w:t xml:space="preserve">, </w:t>
      </w:r>
      <w:hyperlink r:id="rId450" w:history="1">
        <w:r w:rsidRPr="00282D97">
          <w:rPr>
            <w:rFonts w:eastAsia="Times New Roman"/>
            <w:color w:val="0062B5"/>
            <w:u w:val="single"/>
          </w:rPr>
          <w:t>21-25</w:t>
        </w:r>
      </w:hyperlink>
      <w:r w:rsidRPr="00282D97">
        <w:rPr>
          <w:rFonts w:eastAsia="Times New Roman"/>
        </w:rPr>
        <w:t>]).  And, in biblical typology, this Assyrian association goes back even farther — to the days of Moses, 3,500 years ago (the Assyrians, having previously conquered Egypt, sought to destroy the Israelites; but God sent Moses to deliver them [</w:t>
      </w:r>
      <w:r w:rsidRPr="00C34F76">
        <w:rPr>
          <w:rFonts w:eastAsia="Times New Roman"/>
          <w:i/>
        </w:rPr>
        <w:t>cf</w:t>
      </w:r>
      <w:r w:rsidRPr="00282D97">
        <w:rPr>
          <w:rFonts w:eastAsia="Times New Roman"/>
        </w:rPr>
        <w:t xml:space="preserve">. </w:t>
      </w:r>
      <w:hyperlink r:id="rId451" w:history="1">
        <w:r w:rsidRPr="00282D97">
          <w:rPr>
            <w:rFonts w:eastAsia="Times New Roman"/>
            <w:color w:val="0062B5"/>
            <w:u w:val="single"/>
          </w:rPr>
          <w:t>Exodus 1:8</w:t>
        </w:r>
      </w:hyperlink>
      <w:r w:rsidRPr="00282D97">
        <w:rPr>
          <w:rFonts w:eastAsia="Times New Roman"/>
        </w:rPr>
        <w:t xml:space="preserve">; </w:t>
      </w:r>
      <w:hyperlink r:id="rId452" w:history="1">
        <w:r w:rsidRPr="00282D97">
          <w:rPr>
            <w:rFonts w:eastAsia="Times New Roman"/>
            <w:color w:val="0062B5"/>
            <w:u w:val="single"/>
          </w:rPr>
          <w:t>Isaiah 52:4</w:t>
        </w:r>
      </w:hyperlink>
      <w:r w:rsidRPr="00282D97">
        <w:rPr>
          <w:rFonts w:eastAsia="Times New Roman"/>
        </w:rPr>
        <w:t xml:space="preserve">; </w:t>
      </w:r>
      <w:hyperlink r:id="rId453" w:history="1">
        <w:r w:rsidRPr="00282D97">
          <w:rPr>
            <w:rFonts w:eastAsia="Times New Roman"/>
            <w:color w:val="0062B5"/>
            <w:u w:val="single"/>
          </w:rPr>
          <w:t>Acts 7:18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Antichrist and/or his kingdom will have an association with different Gentile powers going back millennia in Jewish history (which no longer exist today and will not exist in that coming day).  This association goes back to the time of the beginning of the Babylonian kingdom under Nebuchadnezzar (marking the beginning of the Times of the Gentiles); and, back behind that, this association extends to the time of the Assyrians and the Amalekites (and, as previously shown, with the Assyrians this association goes back even to the time of an Assyrian Pharaoh in Egypt during Moses’ day — back to the very time of the inception of the nation of Israel itself).</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during Haman’s day, it would simply be in complete keeping with related Scripture for God to go back almost six centuries, to a people no longer even in existence, and associate Haman with an Amalekite king.  Associating Haman with Agag from Saul’s day would simply be associating </w:t>
      </w:r>
      <w:r w:rsidRPr="00282D97">
        <w:rPr>
          <w:rFonts w:eastAsia="Times New Roman"/>
          <w:i/>
          <w:iCs/>
        </w:rPr>
        <w:t xml:space="preserve">one of the most complete types </w:t>
      </w:r>
      <w:r w:rsidRPr="00282D97">
        <w:rPr>
          <w:rFonts w:eastAsia="Times New Roman"/>
        </w:rPr>
        <w:t xml:space="preserve">of Antichrist to be found anywhere in the Old Testament with the king of </w:t>
      </w:r>
      <w:r w:rsidRPr="00282D97">
        <w:rPr>
          <w:rFonts w:eastAsia="Times New Roman"/>
          <w:i/>
          <w:iCs/>
        </w:rPr>
        <w:t>one of the bitterest enemies</w:t>
      </w:r>
      <w:r w:rsidRPr="00282D97">
        <w:rPr>
          <w:rFonts w:eastAsia="Times New Roman"/>
        </w:rPr>
        <w:t xml:space="preserve"> of the Israelites in history — an association in complete keeping with the way in which God has formed other associations relative to Antichrist in His Word.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association, in the antitype, as previously shown, is clearly dealt with in an oracle concerning the Amalekites in Balaam’s closing prophecy.  And the time to which the prophecy relates (the destruction of Gentile world power at the time of Messiah’s return, followed by Messiah’s reign) has to do with a time over two and one-half millennia after the Amalekites ceased to exist.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As Antichrist will be associated with </w:t>
      </w:r>
      <w:r w:rsidRPr="00282D97">
        <w:rPr>
          <w:rFonts w:eastAsia="Times New Roman"/>
          <w:i/>
          <w:iCs/>
        </w:rPr>
        <w:t xml:space="preserve">Assyria </w:t>
      </w:r>
      <w:r w:rsidRPr="00282D97">
        <w:rPr>
          <w:rFonts w:eastAsia="Times New Roman"/>
        </w:rPr>
        <w:t xml:space="preserve">(though neither the people nor the nation will have existed for millennia), and as Antichrist and the power that he will control will be associated with </w:t>
      </w:r>
      <w:r w:rsidRPr="00282D97">
        <w:rPr>
          <w:rFonts w:eastAsia="Times New Roman"/>
          <w:i/>
          <w:iCs/>
        </w:rPr>
        <w:t>a particular past form of Gentile world power</w:t>
      </w:r>
      <w:r w:rsidRPr="00282D97">
        <w:rPr>
          <w:rFonts w:eastAsia="Times New Roman"/>
        </w:rPr>
        <w:t xml:space="preserve"> (depicted by the first three parts of Daniel’s image, which also will no longer exist), so will it be in the matter surrounding the association of this man and his kingdom with </w:t>
      </w:r>
      <w:r w:rsidRPr="00282D97">
        <w:rPr>
          <w:rFonts w:eastAsia="Times New Roman"/>
          <w:i/>
          <w:iCs/>
        </w:rPr>
        <w:t>the Amalekites</w:t>
      </w:r>
      <w:r w:rsidRPr="00282D97">
        <w:rPr>
          <w:rFonts w:eastAsia="Times New Roman"/>
        </w:rPr>
        <w:t xml:space="preserve"> (who also will no longer exist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biblical prophecy clearly associates the reign of Antichrist with certain Gentile powers in the past, which have been destroyed and will not exist when Antichrist comes into power.  An association of this nature not only characterizes this man’s reign in different ways but </w:t>
      </w:r>
      <w:r w:rsidRPr="00282D97">
        <w:rPr>
          <w:rFonts w:eastAsia="Times New Roman"/>
          <w:i/>
          <w:iCs/>
        </w:rPr>
        <w:t xml:space="preserve">announces </w:t>
      </w:r>
      <w:r w:rsidRPr="00282D97">
        <w:rPr>
          <w:rFonts w:eastAsia="Times New Roman"/>
        </w:rPr>
        <w:t>the coming utter destruction of this man and his kingdom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uses the destruction of certain Gentile powers in the past, in this manner, to demonstrate particular things about the future destruction of Antichrist and his kingdom.  </w:t>
      </w:r>
      <w:r w:rsidRPr="00282D97">
        <w:rPr>
          <w:rFonts w:eastAsia="Times New Roman"/>
          <w:i/>
          <w:iCs/>
        </w:rPr>
        <w:t>The certainty</w:t>
      </w:r>
      <w:r w:rsidRPr="00282D97">
        <w:rPr>
          <w:rFonts w:eastAsia="Times New Roman"/>
        </w:rPr>
        <w:t xml:space="preserve"> of the destruction of Antichrist and his kingdom is told through historical fact — these Gentile powers were destroyed in past time, as Antichrist and his kingdom will be destroyed in future time.  And </w:t>
      </w:r>
      <w:r w:rsidRPr="00282D97">
        <w:rPr>
          <w:rFonts w:eastAsia="Times New Roman"/>
          <w:i/>
          <w:iCs/>
        </w:rPr>
        <w:t>the way</w:t>
      </w:r>
      <w:r w:rsidRPr="00282D97">
        <w:rPr>
          <w:rFonts w:eastAsia="Times New Roman"/>
        </w:rPr>
        <w:t xml:space="preserve"> in which these Gentile power were destroyed — passing completely out of existence — depicts the way in which Antichrist and his kingdom will be destroyed and pass completely out of existence as well, bringing </w:t>
      </w:r>
      <w:r w:rsidRPr="00282D97">
        <w:rPr>
          <w:rFonts w:eastAsia="Times New Roman"/>
          <w:i/>
          <w:iCs/>
        </w:rPr>
        <w:t>a full and complete end to the Times of the Gentiles.</w:t>
      </w:r>
    </w:p>
    <w:p w:rsidR="00282D97" w:rsidRPr="00282D97" w:rsidRDefault="00282D97" w:rsidP="0002627A">
      <w:pPr>
        <w:shd w:val="clear" w:color="auto" w:fill="FFFFFF"/>
        <w:rPr>
          <w:rFonts w:eastAsia="Times New Roman"/>
        </w:rPr>
      </w:pPr>
    </w:p>
    <w:p w:rsidR="00282D97" w:rsidRPr="00282D97" w:rsidRDefault="00282D97" w:rsidP="00C34F76">
      <w:pPr>
        <w:shd w:val="clear" w:color="auto" w:fill="FFFFFF"/>
        <w:ind w:left="720"/>
        <w:rPr>
          <w:rFonts w:eastAsia="Times New Roman"/>
        </w:rPr>
      </w:pPr>
      <w:r w:rsidRPr="00282D97">
        <w:rPr>
          <w:rFonts w:eastAsia="Times New Roman"/>
        </w:rPr>
        <w:t xml:space="preserve">(Note in this same respect that there are four oracles connected with Balaam’s last prophecy, with the last two oracles having to do with </w:t>
      </w:r>
      <w:r w:rsidRPr="00282D97">
        <w:rPr>
          <w:rFonts w:eastAsia="Times New Roman"/>
          <w:i/>
          <w:iCs/>
        </w:rPr>
        <w:t>Assyria</w:t>
      </w:r>
      <w:r w:rsidRPr="00282D97">
        <w:rPr>
          <w:rFonts w:eastAsia="Times New Roman"/>
        </w:rPr>
        <w:t>, among other nations.  “</w:t>
      </w:r>
      <w:proofErr w:type="spellStart"/>
      <w:r w:rsidRPr="00282D97">
        <w:rPr>
          <w:rFonts w:eastAsia="Times New Roman"/>
        </w:rPr>
        <w:t>Asshur</w:t>
      </w:r>
      <w:proofErr w:type="spellEnd"/>
      <w:r w:rsidRPr="00282D97">
        <w:rPr>
          <w:rFonts w:eastAsia="Times New Roman"/>
        </w:rPr>
        <w:t xml:space="preserve">” in </w:t>
      </w:r>
      <w:hyperlink r:id="rId454" w:history="1">
        <w:r w:rsidRPr="00282D97">
          <w:rPr>
            <w:rFonts w:eastAsia="Times New Roman"/>
            <w:color w:val="0062B5"/>
            <w:u w:val="single"/>
          </w:rPr>
          <w:t>Numbers 24:22</w:t>
        </w:r>
      </w:hyperlink>
      <w:r w:rsidRPr="00282D97">
        <w:rPr>
          <w:rFonts w:eastAsia="Times New Roman"/>
        </w:rPr>
        <w:t xml:space="preserve">, </w:t>
      </w:r>
      <w:hyperlink r:id="rId455" w:history="1">
        <w:r w:rsidRPr="00282D97">
          <w:rPr>
            <w:rFonts w:eastAsia="Times New Roman"/>
            <w:color w:val="0062B5"/>
            <w:u w:val="single"/>
          </w:rPr>
          <w:t>24</w:t>
        </w:r>
      </w:hyperlink>
      <w:r w:rsidRPr="00282D97">
        <w:rPr>
          <w:rFonts w:eastAsia="Times New Roman"/>
        </w:rPr>
        <w:t xml:space="preserve"> should be translated Assyria.  And Assyria at this future time, as the Amalekites at this same future time [viewing all of the last three oracles in the prophecy], </w:t>
      </w:r>
      <w:r w:rsidRPr="00282D97">
        <w:rPr>
          <w:rFonts w:eastAsia="Times New Roman"/>
          <w:i/>
          <w:iCs/>
        </w:rPr>
        <w:t>shall “perish forever”</w:t>
      </w:r>
      <w:r w:rsidRPr="00282D97">
        <w:rPr>
          <w:rFonts w:eastAsia="Times New Roman"/>
        </w:rPr>
        <w:t xml:space="preserve"> [</w:t>
      </w:r>
      <w:hyperlink r:id="rId456" w:history="1">
        <w:r w:rsidRPr="00282D97">
          <w:rPr>
            <w:rFonts w:eastAsia="Times New Roman"/>
            <w:color w:val="0062B5"/>
            <w:u w:val="single"/>
          </w:rPr>
          <w:t>Numbers 24:20</w:t>
        </w:r>
      </w:hyperlink>
      <w:r w:rsidRPr="00282D97">
        <w:rPr>
          <w:rFonts w:eastAsia="Times New Roman"/>
        </w:rPr>
        <w:t xml:space="preserve">, </w:t>
      </w:r>
      <w:hyperlink r:id="rId457" w:history="1">
        <w:r w:rsidRPr="00282D97">
          <w:rPr>
            <w:rFonts w:eastAsia="Times New Roman"/>
            <w:color w:val="0062B5"/>
            <w:u w:val="single"/>
          </w:rPr>
          <w:t>24</w:t>
        </w:r>
      </w:hyperlink>
      <w:r w:rsidRPr="00282D97">
        <w:rPr>
          <w:rFonts w:eastAsia="Times New Roman"/>
        </w:rPr>
        <w:t>].</w:t>
      </w:r>
    </w:p>
    <w:p w:rsidR="00282D97" w:rsidRPr="00282D97" w:rsidRDefault="00282D97" w:rsidP="00C34F76">
      <w:pPr>
        <w:shd w:val="clear" w:color="auto" w:fill="FFFFFF"/>
        <w:ind w:left="720"/>
        <w:rPr>
          <w:rFonts w:eastAsia="Times New Roman"/>
        </w:rPr>
      </w:pPr>
    </w:p>
    <w:p w:rsidR="00282D97" w:rsidRPr="00282D97" w:rsidRDefault="00282D97" w:rsidP="00C34F76">
      <w:pPr>
        <w:shd w:val="clear" w:color="auto" w:fill="FFFFFF"/>
        <w:ind w:left="720"/>
        <w:rPr>
          <w:rFonts w:eastAsia="Times New Roman"/>
        </w:rPr>
      </w:pPr>
      <w:r w:rsidRPr="00282D97">
        <w:rPr>
          <w:rFonts w:eastAsia="Times New Roman"/>
        </w:rPr>
        <w:t xml:space="preserve">Antichrist, in biblical prophecy, is connected with both the </w:t>
      </w:r>
      <w:r w:rsidRPr="00282D97">
        <w:rPr>
          <w:rFonts w:eastAsia="Times New Roman"/>
          <w:i/>
          <w:iCs/>
        </w:rPr>
        <w:t xml:space="preserve">Assyrians </w:t>
      </w:r>
      <w:r w:rsidRPr="00282D97">
        <w:rPr>
          <w:rFonts w:eastAsia="Times New Roman"/>
        </w:rPr>
        <w:t xml:space="preserve">and the </w:t>
      </w:r>
      <w:r w:rsidRPr="00282D97">
        <w:rPr>
          <w:rFonts w:eastAsia="Times New Roman"/>
          <w:i/>
          <w:iCs/>
        </w:rPr>
        <w:t>Amalekites</w:t>
      </w:r>
      <w:r w:rsidRPr="00282D97">
        <w:rPr>
          <w:rFonts w:eastAsia="Times New Roman"/>
        </w:rPr>
        <w:t>.  But neither the Assyrians nor the Amalekites have existed for millennia; nor will they exist at the time of the fulfillment of Balaam’s closing prophecy, though they are seen being destroyed at this time.</w:t>
      </w:r>
    </w:p>
    <w:p w:rsidR="00282D97" w:rsidRPr="00282D97" w:rsidRDefault="00282D97" w:rsidP="00C34F76">
      <w:pPr>
        <w:shd w:val="clear" w:color="auto" w:fill="FFFFFF"/>
        <w:ind w:left="720"/>
        <w:rPr>
          <w:rFonts w:eastAsia="Times New Roman"/>
        </w:rPr>
      </w:pPr>
    </w:p>
    <w:p w:rsidR="00282D97" w:rsidRPr="00282D97" w:rsidRDefault="00282D97" w:rsidP="00C34F76">
      <w:pPr>
        <w:shd w:val="clear" w:color="auto" w:fill="FFFFFF"/>
        <w:ind w:left="720"/>
        <w:rPr>
          <w:rFonts w:eastAsia="Times New Roman"/>
        </w:rPr>
      </w:pPr>
      <w:r w:rsidRPr="00282D97">
        <w:rPr>
          <w:rFonts w:eastAsia="Times New Roman"/>
          <w:i/>
          <w:iCs/>
        </w:rPr>
        <w:t>These nations exist in history alone, and both have been completely destroyed in past time, never to rise again</w:t>
      </w:r>
      <w:r w:rsidRPr="00282D97">
        <w:rPr>
          <w:rFonts w:eastAsia="Times New Roman"/>
        </w:rPr>
        <w:t xml:space="preserve">.  But, as previously shown, both are used different places in the manner seen in Balaam’s prophecy to point to </w:t>
      </w:r>
      <w:r w:rsidRPr="00282D97">
        <w:rPr>
          <w:rFonts w:eastAsia="Times New Roman"/>
          <w:i/>
          <w:iCs/>
        </w:rPr>
        <w:t>the certainty and completeness of the end of Gentile world power in that coming day when it is headed up under Antichrist</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related Scripture clearly shows that Haman’s identification with a particular province in the kingdom was for purposes </w:t>
      </w:r>
      <w:r w:rsidRPr="00282D97">
        <w:rPr>
          <w:rFonts w:eastAsia="Times New Roman"/>
          <w:i/>
          <w:iCs/>
        </w:rPr>
        <w:t>rich in spiritual significance</w:t>
      </w:r>
      <w:r w:rsidRPr="00282D97">
        <w:rPr>
          <w:rFonts w:eastAsia="Times New Roman"/>
        </w:rPr>
        <w:t>.  This identification provides an association with the king of the Amalekites in history; and it is clear from Balaam’s prophecy that this same association carries over into the antitype and will extend to Antichrist yet future.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Though the Amalekites had apparently long since ceased to exist during Haman’s day, the association (through the use of the name “Agag”) was there; and though the Amalekites will not exist during the days of the one whom Haman typifies, </w:t>
      </w:r>
      <w:r w:rsidRPr="00282D97">
        <w:rPr>
          <w:rFonts w:eastAsia="Times New Roman"/>
          <w:i/>
          <w:iCs/>
        </w:rPr>
        <w:t>the association</w:t>
      </w:r>
      <w:r w:rsidRPr="00282D97">
        <w:rPr>
          <w:rFonts w:eastAsia="Times New Roman"/>
        </w:rPr>
        <w:t xml:space="preserve"> — from the type in Esther, from Israeli history, and from Balaam’s prophecy — is there.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Both men (Haman and Antichrist) are identified in Scripture with </w:t>
      </w:r>
      <w:r w:rsidRPr="00282D97">
        <w:rPr>
          <w:rFonts w:eastAsia="Times New Roman"/>
          <w:i/>
          <w:iCs/>
        </w:rPr>
        <w:t>the king</w:t>
      </w:r>
      <w:r w:rsidRPr="00282D97">
        <w:rPr>
          <w:rFonts w:eastAsia="Times New Roman"/>
        </w:rPr>
        <w:t xml:space="preserve"> of one of the most bitter enemies of the Israelites in history — the Amalekites — a nation that, because of that which the people of this nation had done surrounding Israel, was to be destroyed to the extent that</w:t>
      </w:r>
      <w:r w:rsidRPr="00282D97">
        <w:rPr>
          <w:rFonts w:eastAsia="Times New Roman"/>
          <w:i/>
          <w:iCs/>
        </w:rPr>
        <w:t xml:space="preserve"> their very remembrance would be put out of existence</w:t>
      </w:r>
      <w:r w:rsidRPr="00282D97">
        <w:rPr>
          <w:rFonts w:eastAsia="Times New Roman"/>
        </w:rPr>
        <w:t xml:space="preserve">.  Both men, because of their actions surrounding Israel, occupy </w:t>
      </w:r>
      <w:r w:rsidRPr="00282D97">
        <w:rPr>
          <w:rFonts w:eastAsia="Times New Roman"/>
          <w:i/>
          <w:iCs/>
        </w:rPr>
        <w:t>a parallel place to that of the Amalekites</w:t>
      </w:r>
      <w:r w:rsidRPr="00282D97">
        <w:rPr>
          <w:rFonts w:eastAsia="Times New Roman"/>
        </w:rPr>
        <w:t xml:space="preserve"> in Israeli history; and both men, because of these same actions, are seen coming to </w:t>
      </w:r>
      <w:r w:rsidRPr="00282D97">
        <w:rPr>
          <w:rFonts w:eastAsia="Times New Roman"/>
          <w:i/>
          <w:iCs/>
        </w:rPr>
        <w:t>the same ignominious end as the Amalekites</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458" w:history="1">
        <w:r w:rsidRPr="00282D97">
          <w:rPr>
            <w:rFonts w:eastAsia="Times New Roman"/>
            <w:color w:val="0062B5"/>
            <w:u w:val="single"/>
          </w:rPr>
          <w:t>Isaiah 26:13-14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ISRAEL’S LAST GREAT ENEMY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Israel’s last great enemy is referred to as an Assyrian, though the Assyrians passed off the scene of world history over two and one-half millennia ago; Israel’s last great enemy is associated with </w:t>
      </w:r>
      <w:r w:rsidRPr="00282D97">
        <w:rPr>
          <w:rFonts w:eastAsia="Times New Roman"/>
          <w:i/>
          <w:iCs/>
        </w:rPr>
        <w:t>the Amalekites</w:t>
      </w:r>
      <w:r w:rsidRPr="00282D97">
        <w:rPr>
          <w:rFonts w:eastAsia="Times New Roman"/>
        </w:rPr>
        <w:t xml:space="preserve">, though the Amalekites, as the Assyrians, also passed off the scene of world history over two and one-half millennia ago; and Israel’s last great enemy is also associated with </w:t>
      </w:r>
      <w:r w:rsidRPr="00282D97">
        <w:rPr>
          <w:rFonts w:eastAsia="Times New Roman"/>
          <w:i/>
          <w:iCs/>
        </w:rPr>
        <w:t xml:space="preserve">particular past Gentile regal powers </w:t>
      </w:r>
      <w:r w:rsidRPr="00282D97">
        <w:rPr>
          <w:rFonts w:eastAsia="Times New Roman"/>
        </w:rPr>
        <w:t>(from Nebuchadnezzar to Alexander the Great), though these powers, as well, passed off the scene of world history over two millennia ago.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Antichrist, with his worldwide kingdom, seated on Satan’s throne, will </w:t>
      </w:r>
      <w:r w:rsidRPr="00282D97">
        <w:rPr>
          <w:rFonts w:eastAsia="Times New Roman"/>
          <w:i/>
          <w:iCs/>
        </w:rPr>
        <w:t>embody all of the things opposed to God’s plans and purposes surrounding Israel, seen in these Gentile powers</w:t>
      </w:r>
      <w:r w:rsidRPr="00282D97">
        <w:rPr>
          <w:rFonts w:eastAsia="Times New Roman"/>
        </w:rPr>
        <w:t xml:space="preserve">; and this association dates back to even the very time of the inception of the nation of Israel itself, during Moses’ day.  Antichrist will bring </w:t>
      </w:r>
      <w:r w:rsidRPr="00282D97">
        <w:rPr>
          <w:rFonts w:eastAsia="Times New Roman"/>
          <w:i/>
          <w:iCs/>
        </w:rPr>
        <w:t>all anti-Semitism embodied in these Gentile powers from history into full fruition</w:t>
      </w:r>
      <w:r w:rsidRPr="00282D97">
        <w:rPr>
          <w:rFonts w:eastAsia="Times New Roman"/>
        </w:rPr>
        <w:t xml:space="preserve">, which alone could bring about his fall and form his epitaph.  But he will go beyond this and seek to </w:t>
      </w:r>
      <w:r w:rsidRPr="00282D97">
        <w:rPr>
          <w:rFonts w:eastAsia="Times New Roman"/>
          <w:i/>
          <w:iCs/>
        </w:rPr>
        <w:t>exalt his throne</w:t>
      </w:r>
      <w:r w:rsidRPr="00282D97">
        <w:rPr>
          <w:rFonts w:eastAsia="Times New Roman"/>
        </w:rPr>
        <w:t xml:space="preserve"> after a similar fashion to that which Satan sought to do at a time prior to man’s creation.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He will sit, “</w:t>
      </w:r>
      <w:r w:rsidRPr="00282D97">
        <w:rPr>
          <w:rFonts w:eastAsia="Times New Roman"/>
          <w:i/>
          <w:iCs/>
        </w:rPr>
        <w:t>as God . . . in the temple of God</w:t>
      </w:r>
      <w:r w:rsidRPr="00282D97">
        <w:rPr>
          <w:rFonts w:eastAsia="Times New Roman"/>
        </w:rPr>
        <w:t xml:space="preserve"> [the rebuilt temple on the Temple Mount in Jerusalem], </w:t>
      </w:r>
      <w:r w:rsidRPr="00282D97">
        <w:rPr>
          <w:rFonts w:eastAsia="Times New Roman"/>
          <w:i/>
          <w:iCs/>
        </w:rPr>
        <w:t>showing himself that he is God</w:t>
      </w:r>
      <w:r w:rsidRPr="00282D97">
        <w:rPr>
          <w:rFonts w:eastAsia="Times New Roman"/>
        </w:rPr>
        <w:t>” (</w:t>
      </w:r>
      <w:hyperlink r:id="rId459" w:history="1">
        <w:r w:rsidRPr="00282D97">
          <w:rPr>
            <w:rFonts w:eastAsia="Times New Roman"/>
            <w:color w:val="0062B5"/>
            <w:u w:val="single"/>
          </w:rPr>
          <w:t>2 Thessalonians 2:4</w:t>
        </w:r>
      </w:hyperlink>
      <w:r w:rsidRPr="00282D97">
        <w:rPr>
          <w:rFonts w:eastAsia="Times New Roman"/>
        </w:rPr>
        <w:t>).  And, in this position, he, through the actions of his false prophet, will be honored and worshiped by individuals throughout his worldwide kingdom, exactly as Haman was accorded honor and worship in the kingdom of Ahasuerus in the type (</w:t>
      </w:r>
      <w:hyperlink r:id="rId460" w:history="1">
        <w:r w:rsidRPr="00282D97">
          <w:rPr>
            <w:rFonts w:eastAsia="Times New Roman"/>
            <w:color w:val="0062B5"/>
            <w:u w:val="single"/>
          </w:rPr>
          <w:t>Revelation 13:3-8</w:t>
        </w:r>
      </w:hyperlink>
      <w:r w:rsidRPr="00282D97">
        <w:rPr>
          <w:rFonts w:eastAsia="Times New Roman"/>
        </w:rPr>
        <w:t xml:space="preserve">, </w:t>
      </w:r>
      <w:hyperlink r:id="rId461" w:history="1">
        <w:r w:rsidRPr="00282D97">
          <w:rPr>
            <w:rFonts w:eastAsia="Times New Roman"/>
            <w:color w:val="0062B5"/>
            <w:u w:val="single"/>
          </w:rPr>
          <w:t>11-12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Antichrist will have previously broken his covenant with Israel, destroyed Jerusalem, and will be in the process of attempting to wipe the Jewish people from off the face of the earth (</w:t>
      </w:r>
      <w:r w:rsidRPr="00282D97">
        <w:rPr>
          <w:rFonts w:eastAsia="Times New Roman"/>
          <w:i/>
          <w:iCs/>
        </w:rPr>
        <w:t>cf</w:t>
      </w:r>
      <w:r w:rsidRPr="00282D97">
        <w:rPr>
          <w:rFonts w:eastAsia="Times New Roman"/>
        </w:rPr>
        <w:t xml:space="preserve">. </w:t>
      </w:r>
      <w:hyperlink r:id="rId462" w:history="1">
        <w:r w:rsidRPr="00282D97">
          <w:rPr>
            <w:rFonts w:eastAsia="Times New Roman"/>
            <w:color w:val="0062B5"/>
            <w:u w:val="single"/>
          </w:rPr>
          <w:t>Daniel 9:26-27</w:t>
        </w:r>
      </w:hyperlink>
      <w:r w:rsidRPr="00282D97">
        <w:rPr>
          <w:rFonts w:eastAsia="Times New Roman"/>
        </w:rPr>
        <w:t xml:space="preserve">; </w:t>
      </w:r>
      <w:hyperlink r:id="rId463" w:history="1">
        <w:r w:rsidRPr="00282D97">
          <w:rPr>
            <w:rFonts w:eastAsia="Times New Roman"/>
            <w:color w:val="0062B5"/>
            <w:u w:val="single"/>
          </w:rPr>
          <w:t>Matthew 24:15-22</w:t>
        </w:r>
      </w:hyperlink>
      <w:r w:rsidRPr="00282D97">
        <w:rPr>
          <w:rFonts w:eastAsia="Times New Roman"/>
        </w:rPr>
        <w:t xml:space="preserve">; </w:t>
      </w:r>
      <w:hyperlink r:id="rId464" w:history="1">
        <w:r w:rsidRPr="00282D97">
          <w:rPr>
            <w:rFonts w:eastAsia="Times New Roman"/>
            <w:color w:val="0062B5"/>
            <w:u w:val="single"/>
          </w:rPr>
          <w:t>Luke 21:20-24</w:t>
        </w:r>
      </w:hyperlink>
      <w:r w:rsidRPr="00282D97">
        <w:rPr>
          <w:rFonts w:eastAsia="Times New Roman"/>
        </w:rPr>
        <w:t xml:space="preserve">; </w:t>
      </w:r>
      <w:hyperlink r:id="rId465" w:history="1">
        <w:r w:rsidRPr="00282D97">
          <w:rPr>
            <w:rFonts w:eastAsia="Times New Roman"/>
            <w:color w:val="0062B5"/>
            <w:u w:val="single"/>
          </w:rPr>
          <w:t>Revelation 11:2</w:t>
        </w:r>
      </w:hyperlink>
      <w:r w:rsidRPr="00282D97">
        <w:rPr>
          <w:rFonts w:eastAsia="Times New Roman"/>
        </w:rPr>
        <w:t xml:space="preserve">; </w:t>
      </w:r>
      <w:hyperlink r:id="rId466" w:history="1">
        <w:r w:rsidRPr="00282D97">
          <w:rPr>
            <w:rFonts w:eastAsia="Times New Roman"/>
            <w:color w:val="0062B5"/>
            <w:u w:val="single"/>
          </w:rPr>
          <w:t>12:13-17</w:t>
        </w:r>
      </w:hyperlink>
      <w:r w:rsidRPr="00282D97">
        <w:rPr>
          <w:rFonts w:eastAsia="Times New Roman"/>
        </w:rPr>
        <w:t xml:space="preserve">).  This is where </w:t>
      </w:r>
      <w:hyperlink r:id="rId467" w:history="1">
        <w:r w:rsidRPr="00282D97">
          <w:rPr>
            <w:rFonts w:eastAsia="Times New Roman"/>
            <w:color w:val="0062B5"/>
            <w:u w:val="single"/>
          </w:rPr>
          <w:t>Esther 3</w:t>
        </w:r>
      </w:hyperlink>
      <w:r w:rsidRPr="00282D97">
        <w:rPr>
          <w:rFonts w:eastAsia="Times New Roman"/>
        </w:rPr>
        <w:t xml:space="preserve"> begins within its type-antitype framework — with this man (typified by Haman), holding a position of power in the kingdom directly under God (though a rebel ruler, as Satan), demanding worship, and seeking to destroy the Jewish people.  And the Jewish people, a monotheistic people, will have the same attitude toward this man and his actions as seen in the type in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this man rises to that position in the kingdom typified by Haman and the position that he held, he will, through his false prophet, require that the people in the kingdom view him as divine and worship him.  But the Jewish people, as Mordecai in the type, will refuse.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man will have both defiled the rebuilt Jewish temple and have committed blasphemy by declaring himself to be God.  And, resulting from these actions, he will meet with the same rejection at the hands of the Jewish people that Haman experienced in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When these things come to pass in that future day, exactly the same thing seen in Esther will occur.  The Jewish people — as Mordecai in the type — will refuse to worship Antichrist, bringing his wrath down upon them; and, exactly as in Mordecai’s day, the decree will go forth that </w:t>
      </w:r>
      <w:r w:rsidRPr="00282D97">
        <w:rPr>
          <w:rFonts w:eastAsia="Times New Roman"/>
          <w:i/>
          <w:iCs/>
        </w:rPr>
        <w:t>all the Jews in the kingdom are to be destroyed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also, exactly as in the type, the King (God) will deliver the Jews </w:t>
      </w:r>
      <w:r w:rsidRPr="00282D97">
        <w:rPr>
          <w:rFonts w:eastAsia="Times New Roman"/>
          <w:i/>
          <w:iCs/>
        </w:rPr>
        <w:t>into Antichrist’s hands</w:t>
      </w:r>
      <w:r w:rsidRPr="00282D97">
        <w:rPr>
          <w:rFonts w:eastAsia="Times New Roman"/>
        </w:rPr>
        <w:t xml:space="preserve"> for a set period of time — “</w:t>
      </w:r>
      <w:r w:rsidRPr="00282D97">
        <w:rPr>
          <w:rFonts w:eastAsia="Times New Roman"/>
          <w:i/>
          <w:iCs/>
        </w:rPr>
        <w:t>a time and times and half a time</w:t>
      </w:r>
      <w:r w:rsidRPr="00282D97">
        <w:rPr>
          <w:rFonts w:eastAsia="Times New Roman"/>
        </w:rPr>
        <w:t>,” for three and one-half years (</w:t>
      </w:r>
      <w:r w:rsidRPr="00282D97">
        <w:rPr>
          <w:rFonts w:eastAsia="Times New Roman"/>
          <w:i/>
          <w:iCs/>
        </w:rPr>
        <w:t>cf</w:t>
      </w:r>
      <w:r w:rsidRPr="00282D97">
        <w:rPr>
          <w:rFonts w:eastAsia="Times New Roman"/>
        </w:rPr>
        <w:t xml:space="preserve">. </w:t>
      </w:r>
      <w:hyperlink r:id="rId468" w:history="1">
        <w:r w:rsidRPr="00282D97">
          <w:rPr>
            <w:rFonts w:eastAsia="Times New Roman"/>
            <w:color w:val="0062B5"/>
            <w:u w:val="single"/>
          </w:rPr>
          <w:t>Esther 3:10-11</w:t>
        </w:r>
      </w:hyperlink>
      <w:r w:rsidRPr="00282D97">
        <w:rPr>
          <w:rFonts w:eastAsia="Times New Roman"/>
        </w:rPr>
        <w:t xml:space="preserve">; </w:t>
      </w:r>
      <w:hyperlink r:id="rId469" w:history="1">
        <w:r w:rsidRPr="00282D97">
          <w:rPr>
            <w:rFonts w:eastAsia="Times New Roman"/>
            <w:color w:val="0062B5"/>
            <w:u w:val="single"/>
          </w:rPr>
          <w:t>Daniel 7:25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There though will be more to the matter in the antitype than simply a monotheistic people refusing to worship this man.  And this is related in the type in Esther, along with other Scripture,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Haman’s charge against the Jewish people was brought about by Mordecai’s refusal to bow and worship, knowing that this same attitude would be exhibited by the entire monotheistic nation.  But the charge that he brought before the king, in order to bring about the destruction of the Jews throughout the kingdom, was stated in a different manner.  He went back to the root of the matter: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w:t>
      </w:r>
      <w:r w:rsidRPr="00282D97">
        <w:rPr>
          <w:rFonts w:eastAsia="Times New Roman"/>
          <w:i/>
          <w:iCs/>
        </w:rPr>
        <w:t>hen Haman said to King Ahasuerus, “There is a certain people scattered and dispersed among the people in all the provinces of your kingdom; their laws are different from all other people, and they do not keep the king’s laws. Therefore it is not fitting for the king to let them remain.</w:t>
      </w:r>
    </w:p>
    <w:p w:rsidR="00282D97" w:rsidRPr="00282D97" w:rsidRDefault="00282D97" w:rsidP="0002627A">
      <w:pPr>
        <w:shd w:val="clear" w:color="auto" w:fill="FFFFFF"/>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If it pleases the king, let a decree be written</w:t>
      </w:r>
      <w:r w:rsidRPr="00282D97">
        <w:rPr>
          <w:rFonts w:eastAsia="Times New Roman"/>
        </w:rPr>
        <w:t xml:space="preserve"> [in laws governing the kingdom] </w:t>
      </w:r>
      <w:r w:rsidRPr="00282D97">
        <w:rPr>
          <w:rFonts w:eastAsia="Times New Roman"/>
          <w:i/>
          <w:iCs/>
        </w:rPr>
        <w:t>that they be destroyed</w:t>
      </w:r>
      <w:r w:rsidRPr="00282D97">
        <w:rPr>
          <w:rFonts w:eastAsia="Times New Roman"/>
        </w:rPr>
        <w:t xml:space="preserve"> . . . .” (</w:t>
      </w:r>
      <w:hyperlink r:id="rId470" w:history="1">
        <w:r w:rsidRPr="00282D97">
          <w:rPr>
            <w:rFonts w:eastAsia="Times New Roman"/>
            <w:color w:val="0062B5"/>
            <w:u w:val="single"/>
          </w:rPr>
          <w:t>Esther 3:8-9a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Antichrist, seated on Satan’s throne, will bring this same charge against the Jewish people yet future (individuals scattered throughout his kingdom, whose laws are diverse).  This was a charge brought against Daniel, resulting in his being cast into the lions’ den.  The “</w:t>
      </w:r>
      <w:r w:rsidRPr="00282D97">
        <w:rPr>
          <w:rFonts w:eastAsia="Times New Roman"/>
          <w:i/>
          <w:iCs/>
        </w:rPr>
        <w:t>law of his God</w:t>
      </w:r>
      <w:r w:rsidRPr="00282D97">
        <w:rPr>
          <w:rFonts w:eastAsia="Times New Roman"/>
        </w:rPr>
        <w:t>,” which he kept, was different than the “</w:t>
      </w:r>
      <w:r w:rsidRPr="00282D97">
        <w:rPr>
          <w:rFonts w:eastAsia="Times New Roman"/>
          <w:i/>
          <w:iCs/>
        </w:rPr>
        <w:t>law of the Medes and Persians</w:t>
      </w:r>
      <w:r w:rsidRPr="00282D97">
        <w:rPr>
          <w:rFonts w:eastAsia="Times New Roman"/>
        </w:rPr>
        <w:t>.”  And neither law could accommodate the other in this respect, for neither the law of God nor the law of the Medes and Persians could be changed or altered (with this unchangeableness of the law of the Medes and Persians typifying the unchangeableness of the law of God within one facet of the overall type [</w:t>
      </w:r>
      <w:r w:rsidRPr="00282D97">
        <w:rPr>
          <w:rFonts w:eastAsia="Times New Roman"/>
          <w:i/>
          <w:iCs/>
        </w:rPr>
        <w:t>cf</w:t>
      </w:r>
      <w:r w:rsidRPr="00282D97">
        <w:rPr>
          <w:rFonts w:eastAsia="Times New Roman"/>
        </w:rPr>
        <w:t xml:space="preserve">. </w:t>
      </w:r>
      <w:hyperlink r:id="rId471" w:history="1">
        <w:r w:rsidRPr="00282D97">
          <w:rPr>
            <w:rFonts w:eastAsia="Times New Roman"/>
            <w:color w:val="0062B5"/>
            <w:u w:val="single"/>
          </w:rPr>
          <w:t>Daniel 6:5</w:t>
        </w:r>
      </w:hyperlink>
      <w:r w:rsidRPr="00282D97">
        <w:rPr>
          <w:rFonts w:eastAsia="Times New Roman"/>
        </w:rPr>
        <w:t xml:space="preserve">, </w:t>
      </w:r>
      <w:hyperlink r:id="rId472" w:history="1">
        <w:r w:rsidRPr="00282D97">
          <w:rPr>
            <w:rFonts w:eastAsia="Times New Roman"/>
            <w:color w:val="0062B5"/>
            <w:u w:val="single"/>
          </w:rPr>
          <w:t>8</w:t>
        </w:r>
      </w:hyperlink>
      <w:r w:rsidRPr="00282D97">
        <w:rPr>
          <w:rFonts w:eastAsia="Times New Roman"/>
        </w:rPr>
        <w:t xml:space="preserve">, </w:t>
      </w:r>
      <w:hyperlink r:id="rId473" w:history="1">
        <w:r w:rsidRPr="00282D97">
          <w:rPr>
            <w:rFonts w:eastAsia="Times New Roman"/>
            <w:color w:val="0062B5"/>
            <w:u w:val="single"/>
          </w:rPr>
          <w:t>15</w:t>
        </w:r>
      </w:hyperlink>
      <w:r w:rsidRPr="00282D97">
        <w:rPr>
          <w:rFonts w:eastAsia="Times New Roman"/>
        </w:rPr>
        <w:t xml:space="preserve">]; </w:t>
      </w:r>
      <w:hyperlink r:id="rId474" w:history="1">
        <w:r w:rsidRPr="00282D97">
          <w:rPr>
            <w:rFonts w:eastAsia="Times New Roman"/>
            <w:color w:val="0062B5"/>
            <w:u w:val="single"/>
          </w:rPr>
          <w:t>Psalm 12:6</w:t>
        </w:r>
      </w:hyperlink>
      <w:r w:rsidRPr="00282D97">
        <w:rPr>
          <w:rFonts w:eastAsia="Times New Roman"/>
        </w:rPr>
        <w:t xml:space="preserve">; </w:t>
      </w:r>
      <w:hyperlink r:id="rId475" w:history="1">
        <w:r w:rsidRPr="00282D97">
          <w:rPr>
            <w:rFonts w:eastAsia="Times New Roman"/>
            <w:color w:val="0062B5"/>
            <w:u w:val="single"/>
          </w:rPr>
          <w:t>138:2</w:t>
        </w:r>
      </w:hyperlink>
      <w:r w:rsidRPr="00282D97">
        <w:rPr>
          <w:rFonts w:eastAsia="Times New Roman"/>
        </w:rPr>
        <w:t xml:space="preserve">; </w:t>
      </w:r>
      <w:hyperlink r:id="rId476" w:history="1">
        <w:r w:rsidRPr="00282D97">
          <w:rPr>
            <w:rFonts w:eastAsia="Times New Roman"/>
            <w:color w:val="0062B5"/>
            <w:u w:val="single"/>
          </w:rPr>
          <w:t>Malachi 3:6</w:t>
        </w:r>
      </w:hyperlink>
      <w:r w:rsidRPr="00282D97">
        <w:rPr>
          <w:rFonts w:eastAsia="Times New Roman"/>
        </w:rPr>
        <w:t xml:space="preserve">; </w:t>
      </w:r>
      <w:hyperlink r:id="rId477" w:history="1">
        <w:r w:rsidRPr="00282D97">
          <w:rPr>
            <w:rFonts w:eastAsia="Times New Roman"/>
            <w:color w:val="0062B5"/>
            <w:u w:val="single"/>
          </w:rPr>
          <w:t>Luke 4:4</w:t>
        </w:r>
      </w:hyperlink>
      <w:r w:rsidRPr="00282D97">
        <w:rPr>
          <w:rFonts w:eastAsia="Times New Roman"/>
        </w:rPr>
        <w:t xml:space="preserve">, </w:t>
      </w:r>
      <w:hyperlink r:id="rId478" w:history="1">
        <w:r w:rsidRPr="00282D97">
          <w:rPr>
            <w:rFonts w:eastAsia="Times New Roman"/>
            <w:color w:val="0062B5"/>
            <w:u w:val="single"/>
          </w:rPr>
          <w:t>8</w:t>
        </w:r>
      </w:hyperlink>
      <w:r w:rsidRPr="00282D97">
        <w:rPr>
          <w:rFonts w:eastAsia="Times New Roman"/>
        </w:rPr>
        <w:t xml:space="preserve">, </w:t>
      </w:r>
      <w:hyperlink r:id="rId479" w:history="1">
        <w:r w:rsidRPr="00282D97">
          <w:rPr>
            <w:rFonts w:eastAsia="Times New Roman"/>
            <w:color w:val="0062B5"/>
            <w:u w:val="single"/>
          </w:rPr>
          <w:t>10</w:t>
        </w:r>
      </w:hyperlink>
      <w:r w:rsidRPr="00282D97">
        <w:rPr>
          <w:rFonts w:eastAsia="Times New Roman"/>
        </w:rPr>
        <w:t xml:space="preserve">; </w:t>
      </w:r>
      <w:hyperlink r:id="rId480" w:history="1">
        <w:r w:rsidRPr="00282D97">
          <w:rPr>
            <w:rFonts w:eastAsia="Times New Roman"/>
            <w:color w:val="0062B5"/>
            <w:u w:val="single"/>
          </w:rPr>
          <w:t>1 Corinthians 10:11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the three Hebrews who had previously refused to worship the image that Nebuchadnezzar had set up in the plain of Dura relates the other side of the matter from Esther — having to do with </w:t>
      </w:r>
      <w:r w:rsidRPr="00282D97">
        <w:rPr>
          <w:rFonts w:eastAsia="Times New Roman"/>
          <w:i/>
          <w:iCs/>
        </w:rPr>
        <w:t>worship</w:t>
      </w:r>
      <w:r w:rsidRPr="00282D97">
        <w:rPr>
          <w:rFonts w:eastAsia="Times New Roman"/>
        </w:rPr>
        <w:t xml:space="preserve">, as well as </w:t>
      </w:r>
      <w:r w:rsidRPr="00282D97">
        <w:rPr>
          <w:rFonts w:eastAsia="Times New Roman"/>
          <w:i/>
          <w:iCs/>
        </w:rPr>
        <w:t xml:space="preserve">law </w:t>
      </w:r>
      <w:r w:rsidRPr="00282D97">
        <w:rPr>
          <w:rFonts w:eastAsia="Times New Roman"/>
        </w:rPr>
        <w:t>(</w:t>
      </w:r>
      <w:hyperlink r:id="rId481" w:history="1">
        <w:r w:rsidRPr="00282D97">
          <w:rPr>
            <w:rFonts w:eastAsia="Times New Roman"/>
            <w:color w:val="0062B5"/>
            <w:u w:val="single"/>
          </w:rPr>
          <w:t>Daniel 3:17-18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Israelites will refuse to worship Antichrist.  And, at this time, because of the resulting genocidal activities of Antichrist, the Israelites will begin their return back to </w:t>
      </w:r>
      <w:r w:rsidRPr="00282D97">
        <w:rPr>
          <w:rFonts w:eastAsia="Times New Roman"/>
          <w:i/>
          <w:iCs/>
        </w:rPr>
        <w:t>a law different than laws governing the Gentiles, one which cannot be changed or broken.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law governing the Jewish people during both Daniel’s and Esther’s day was the old covenant given through Moses.  This covenant, along with the new covenant that will one day be made with the house of Israel, always has been and always will be diverse from laws among the Gentile nations.  And this is a major realm in which Antichrist will seek to bring about changes as he attempts to destroy the Jewish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w:t>
      </w:r>
      <w:hyperlink r:id="rId482" w:history="1">
        <w:r w:rsidRPr="00282D97">
          <w:rPr>
            <w:rFonts w:eastAsia="Times New Roman"/>
            <w:color w:val="0062B5"/>
            <w:u w:val="single"/>
          </w:rPr>
          <w:t>Daniel 7:25</w:t>
        </w:r>
      </w:hyperlink>
      <w:r w:rsidRPr="00282D97">
        <w:rPr>
          <w:rFonts w:eastAsia="Times New Roman"/>
        </w:rPr>
        <w:t>, Antichrist will seek to change both “</w:t>
      </w:r>
      <w:r w:rsidRPr="00282D97">
        <w:rPr>
          <w:rFonts w:eastAsia="Times New Roman"/>
          <w:i/>
          <w:iCs/>
        </w:rPr>
        <w:t>times and laws</w:t>
      </w:r>
      <w:r w:rsidRPr="00282D97">
        <w:rPr>
          <w:rFonts w:eastAsia="Times New Roman"/>
        </w:rPr>
        <w:t>”; and, continuing from this statement, apart from any break in the thought, the text goes on to reveal that the Jewish people will be delivered into Antichrist’s hands (exactly as in Haman’s day), for “</w:t>
      </w:r>
      <w:r w:rsidRPr="00282D97">
        <w:rPr>
          <w:rFonts w:eastAsia="Times New Roman"/>
          <w:i/>
          <w:iCs/>
        </w:rPr>
        <w:t>a time and times and half a time</w:t>
      </w:r>
      <w:r w:rsidRPr="00282D97">
        <w:rPr>
          <w:rFonts w:eastAsia="Times New Roman"/>
        </w:rPr>
        <w:t>.”  Thus, contextually, his seeking to bring about a change in “</w:t>
      </w:r>
      <w:r w:rsidRPr="00282D97">
        <w:rPr>
          <w:rFonts w:eastAsia="Times New Roman"/>
          <w:i/>
          <w:iCs/>
        </w:rPr>
        <w:t>times and laws</w:t>
      </w:r>
      <w:r w:rsidRPr="00282D97">
        <w:rPr>
          <w:rFonts w:eastAsia="Times New Roman"/>
        </w:rPr>
        <w:t>” can only have to do with things relating to the Jewish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Jewish people were delivered into Haman’s hand by the king; and, yet future, they will be delivered into Antichrist’s hand by the One whom the king typified, by God Himself.  In that future day, God will deliver the Jewish people into Antichrist’s hand for the last three and one-half years of the Tribulation.</w:t>
      </w:r>
    </w:p>
    <w:p w:rsidR="00282D97" w:rsidRPr="00282D97" w:rsidRDefault="00282D97" w:rsidP="0002627A">
      <w:pPr>
        <w:shd w:val="clear" w:color="auto" w:fill="FFFFFF"/>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 xml:space="preserve">So the king took his signet ring from his hand and gave it to Haman, the son of </w:t>
      </w:r>
      <w:proofErr w:type="spellStart"/>
      <w:r w:rsidRPr="00282D97">
        <w:rPr>
          <w:rFonts w:eastAsia="Times New Roman"/>
          <w:i/>
          <w:iCs/>
        </w:rPr>
        <w:t>Hammedatha</w:t>
      </w:r>
      <w:proofErr w:type="spellEnd"/>
      <w:r w:rsidRPr="00282D97">
        <w:rPr>
          <w:rFonts w:eastAsia="Times New Roman"/>
          <w:i/>
          <w:iCs/>
        </w:rPr>
        <w:t xml:space="preserve"> the </w:t>
      </w:r>
      <w:proofErr w:type="spellStart"/>
      <w:r w:rsidRPr="00282D97">
        <w:rPr>
          <w:rFonts w:eastAsia="Times New Roman"/>
          <w:i/>
          <w:iCs/>
        </w:rPr>
        <w:t>Agagite</w:t>
      </w:r>
      <w:proofErr w:type="spellEnd"/>
      <w:r w:rsidRPr="00282D97">
        <w:rPr>
          <w:rFonts w:eastAsia="Times New Roman"/>
          <w:i/>
          <w:iCs/>
        </w:rPr>
        <w:t>, the enemy of the Jews.</w:t>
      </w:r>
    </w:p>
    <w:p w:rsidR="00282D97" w:rsidRPr="00282D97" w:rsidRDefault="00282D97" w:rsidP="004E3FCE">
      <w:pPr>
        <w:shd w:val="clear" w:color="auto" w:fill="FFFFFF"/>
        <w:ind w:left="720"/>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And the king said to Haman, “The money and the people are given to you, to do with them as seems good to you.”</w:t>
      </w:r>
      <w:r w:rsidRPr="00282D97">
        <w:rPr>
          <w:rFonts w:eastAsia="Times New Roman"/>
        </w:rPr>
        <w:t xml:space="preserve"> (</w:t>
      </w:r>
      <w:hyperlink r:id="rId483" w:history="1">
        <w:r w:rsidRPr="00282D97">
          <w:rPr>
            <w:rFonts w:eastAsia="Times New Roman"/>
            <w:color w:val="0062B5"/>
            <w:u w:val="single"/>
          </w:rPr>
          <w:t>Esther 3:10-11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during this three and one-half-year period, as Antichrist seeks to bring about the destruction of the Jewish people, he will seek to bring about a change in both </w:t>
      </w:r>
      <w:r w:rsidRPr="00282D97">
        <w:rPr>
          <w:rFonts w:eastAsia="Times New Roman"/>
          <w:i/>
          <w:iCs/>
        </w:rPr>
        <w:t>times and laws</w:t>
      </w:r>
      <w:r w:rsidRPr="00282D97">
        <w:rPr>
          <w:rFonts w:eastAsia="Times New Roman"/>
        </w:rPr>
        <w:t xml:space="preserve"> that God has established.  He will seek to prolong the time in which these Jewish people have been delivered into his hand (prolonging the Times of the Gentiles), and he will seek to bring about a change in laws that God has established (allowing Gentile law to continue, as he seeks to extend the period surrounding the Times of the Gentiles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this man will </w:t>
      </w:r>
      <w:r w:rsidRPr="00282D97">
        <w:rPr>
          <w:rFonts w:eastAsia="Times New Roman"/>
          <w:i/>
          <w:iCs/>
        </w:rPr>
        <w:t>utterly fail.</w:t>
      </w:r>
      <w:r w:rsidRPr="00282D97">
        <w:rPr>
          <w:rFonts w:eastAsia="Times New Roman"/>
        </w:rPr>
        <w:t xml:space="preserve">  He will be brought to the same end as the Assyrians, the Amalekites, and other Gentile nations in the past.  God has established times and laws, integrally associated with His plans and purposes surrounding the Jewish people; </w:t>
      </w:r>
      <w:r w:rsidRPr="00282D97">
        <w:rPr>
          <w:rFonts w:eastAsia="Times New Roman"/>
          <w:i/>
          <w:iCs/>
        </w:rPr>
        <w:t>and man can no more bring about a change in these times and laws than he can bring about the destruction of the Jewish people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Antichrist though, seated on Satan’s throne, will show the folly of the fullness of that which characterizes both Satan and fallen man, by raising his hand against God, against His Word, and against His people.  And, relative to the whole of the matter, </w:t>
      </w:r>
      <w:r w:rsidRPr="00282D97">
        <w:rPr>
          <w:rFonts w:eastAsia="Times New Roman"/>
          <w:i/>
          <w:iCs/>
        </w:rPr>
        <w:t>it has been written in God’s unchangeable Word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But the court shall be seated, and they shall take away his dominion, to consume and destroy it forever.</w:t>
      </w:r>
    </w:p>
    <w:p w:rsidR="00282D97" w:rsidRPr="00282D97" w:rsidRDefault="00282D97" w:rsidP="004E3FCE">
      <w:pPr>
        <w:shd w:val="clear" w:color="auto" w:fill="FFFFFF"/>
        <w:ind w:left="720"/>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Then the kingdom and dominion, and the greatness of the kingdoms under the whole heaven, shall be given to the people, the saints of the Most High. His kingdom is an everlasting kingdom, and all dominions shall serve and obey Him.</w:t>
      </w:r>
    </w:p>
    <w:p w:rsidR="00282D97" w:rsidRPr="00282D97" w:rsidRDefault="00282D97" w:rsidP="004E3FCE">
      <w:pPr>
        <w:shd w:val="clear" w:color="auto" w:fill="FFFFFF"/>
        <w:ind w:left="720"/>
        <w:rPr>
          <w:rFonts w:eastAsia="Times New Roman"/>
        </w:rPr>
      </w:pPr>
    </w:p>
    <w:p w:rsidR="00282D97" w:rsidRPr="00282D97" w:rsidRDefault="00282D97" w:rsidP="004E3FCE">
      <w:pPr>
        <w:shd w:val="clear" w:color="auto" w:fill="FFFFFF"/>
        <w:ind w:left="720"/>
        <w:rPr>
          <w:rFonts w:eastAsia="Times New Roman"/>
        </w:rPr>
      </w:pPr>
      <w:r w:rsidRPr="00282D97">
        <w:rPr>
          <w:rFonts w:eastAsia="Times New Roman"/>
          <w:i/>
          <w:iCs/>
        </w:rPr>
        <w:t xml:space="preserve">This is the end of the account. </w:t>
      </w:r>
      <w:r w:rsidRPr="00282D97">
        <w:rPr>
          <w:rFonts w:eastAsia="Times New Roman"/>
        </w:rPr>
        <w:t>. . . (</w:t>
      </w:r>
      <w:hyperlink r:id="rId484" w:history="1">
        <w:r w:rsidRPr="00282D97">
          <w:rPr>
            <w:rFonts w:eastAsia="Times New Roman"/>
            <w:color w:val="0062B5"/>
            <w:u w:val="single"/>
          </w:rPr>
          <w:t>Daniel 7:26-28a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 BROUGHT 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All these things having to do with Antichrist’s reign, shown in the type in Esther (among other types), will occur for a divine purpose.  God will deliver the Jewish people into Antichrist’s hands, for a period of time, in order to bring His plans and purposes surrounding Israel to pass.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Jewish people, in that coming day, will be brought to the same position, through the same means, as seen in that which God allowed to occur during Moses’ day.  During Moses’ day, through the genocidal actions of the Assyrian Pharaoh in Egypt — which God allowed, delivering His people into the Assyrian’s hands for a period of time — the Jewish people were brought into such dire straits that </w:t>
      </w:r>
      <w:r w:rsidRPr="00282D97">
        <w:rPr>
          <w:rFonts w:eastAsia="Times New Roman"/>
          <w:i/>
          <w:iCs/>
        </w:rPr>
        <w:t>they were left without a choice other than to call upon the God of their fathers for deliverance</w:t>
      </w:r>
      <w:r w:rsidRPr="00282D97">
        <w:rPr>
          <w:rFonts w:eastAsia="Times New Roman"/>
        </w:rPr>
        <w:t xml:space="preserve">.  And this resulted in God sending Moses back to Egypt (always a type of the world in Scripture) to deliver His people, as God will send the One greater than Moses back to deliver His people (scattered throughout the world) when this entire matter is </w:t>
      </w:r>
      <w:r w:rsidRPr="00282D97">
        <w:rPr>
          <w:rFonts w:eastAsia="Times New Roman"/>
          <w:i/>
          <w:iCs/>
        </w:rPr>
        <w:t>repeated in the antitype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Jewish people calling upon the God of their fathers during Moses’ day in the book of Exodus are seen again in biblical typology in the book of Esther, presenting another facet of the complete picture.  The Jewish people during Esther’s day not only arrayed themselves in sackcloth and ashes (portending repentance in the antitype [</w:t>
      </w:r>
      <w:r w:rsidRPr="00282D97">
        <w:rPr>
          <w:rFonts w:eastAsia="Times New Roman"/>
          <w:i/>
          <w:iCs/>
        </w:rPr>
        <w:t>cf</w:t>
      </w:r>
      <w:r w:rsidRPr="00282D97">
        <w:rPr>
          <w:rFonts w:eastAsia="Times New Roman"/>
        </w:rPr>
        <w:t xml:space="preserve">. </w:t>
      </w:r>
      <w:hyperlink r:id="rId485" w:history="1">
        <w:r w:rsidRPr="00282D97">
          <w:rPr>
            <w:rFonts w:eastAsia="Times New Roman"/>
            <w:color w:val="0062B5"/>
            <w:u w:val="single"/>
          </w:rPr>
          <w:t>Jonah 3:5-10</w:t>
        </w:r>
      </w:hyperlink>
      <w:r w:rsidRPr="00282D97">
        <w:rPr>
          <w:rFonts w:eastAsia="Times New Roman"/>
        </w:rPr>
        <w:t>]), but Esther is seen going in before the king himself, to beseech the king on behalf of her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During a yet future day, God will deliver the Jewish people into Antichrist’s hands, for a set period of time, in order to bring them to the place seen in both the books of Exodus and Esther.  And when the Jewish people are brought to this place and do that revealed in these two types — repentance, followed by their calling upon the God of their fathers — they have a promise, from God Himself, which He will then fulfill:</w:t>
      </w:r>
    </w:p>
    <w:p w:rsidR="00282D97" w:rsidRPr="00282D97" w:rsidRDefault="00282D97" w:rsidP="0002627A">
      <w:pPr>
        <w:shd w:val="clear" w:color="auto" w:fill="FFFFFF"/>
        <w:rPr>
          <w:rFonts w:eastAsia="Times New Roman"/>
        </w:rPr>
      </w:pPr>
    </w:p>
    <w:p w:rsidR="00282D97" w:rsidRPr="00282D97" w:rsidRDefault="00282D97" w:rsidP="00E16D27">
      <w:pPr>
        <w:shd w:val="clear" w:color="auto" w:fill="FFFFFF"/>
        <w:ind w:left="720"/>
        <w:rPr>
          <w:rFonts w:eastAsia="Times New Roman"/>
        </w:rPr>
      </w:pPr>
      <w:r w:rsidRPr="00282D97">
        <w:rPr>
          <w:rFonts w:eastAsia="Times New Roman"/>
          <w:i/>
          <w:iCs/>
        </w:rPr>
        <w:t xml:space="preserve">If </w:t>
      </w:r>
      <w:proofErr w:type="gramStart"/>
      <w:r w:rsidRPr="00282D97">
        <w:rPr>
          <w:rFonts w:eastAsia="Times New Roman"/>
          <w:i/>
          <w:iCs/>
        </w:rPr>
        <w:t>My</w:t>
      </w:r>
      <w:proofErr w:type="gramEnd"/>
      <w:r w:rsidRPr="00282D97">
        <w:rPr>
          <w:rFonts w:eastAsia="Times New Roman"/>
          <w:i/>
          <w:iCs/>
        </w:rPr>
        <w:t xml:space="preserve"> people who are called by My name will humble themselves, and pray and seek My face, and turn from their wicked ways, then I will hear from heaven, and will forgive their sin and heal their land</w:t>
      </w:r>
      <w:r w:rsidRPr="00282D97">
        <w:rPr>
          <w:rFonts w:eastAsia="Times New Roman"/>
        </w:rPr>
        <w:t>. (</w:t>
      </w:r>
      <w:hyperlink r:id="rId486" w:history="1">
        <w:r w:rsidRPr="00282D97">
          <w:rPr>
            <w:rFonts w:eastAsia="Times New Roman"/>
            <w:color w:val="0062B5"/>
            <w:u w:val="single"/>
          </w:rPr>
          <w:t>2 Chronicles 7:14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however, will not fulfill this promise </w:t>
      </w:r>
      <w:r w:rsidRPr="00282D97">
        <w:rPr>
          <w:rFonts w:eastAsia="Times New Roman"/>
          <w:i/>
          <w:iCs/>
        </w:rPr>
        <w:t xml:space="preserve">until </w:t>
      </w:r>
      <w:r w:rsidRPr="00282D97">
        <w:rPr>
          <w:rFonts w:eastAsia="Times New Roman"/>
        </w:rPr>
        <w:t xml:space="preserve">the conditions in the promise have been met.  And He will use Antichrist to bring Israel to the place where </w:t>
      </w:r>
      <w:r w:rsidRPr="00282D97">
        <w:rPr>
          <w:rFonts w:eastAsia="Times New Roman"/>
          <w:i/>
          <w:iCs/>
        </w:rPr>
        <w:t>the Jewish people will be left without a choice other than to meet these conditions.</w:t>
      </w:r>
      <w:r w:rsidRPr="00282D97">
        <w:rPr>
          <w:rFonts w:eastAsia="Times New Roman"/>
        </w:rPr>
        <w:t xml:space="preserve">  In this respect</w:t>
      </w:r>
      <w:r w:rsidRPr="00282D97">
        <w:rPr>
          <w:rFonts w:eastAsia="Times New Roman"/>
          <w:i/>
          <w:iCs/>
        </w:rPr>
        <w:t>,</w:t>
      </w:r>
      <w:r w:rsidRPr="00282D97">
        <w:rPr>
          <w:rFonts w:eastAsia="Times New Roman"/>
        </w:rPr>
        <w:t xml:space="preserve"> God is able to use even </w:t>
      </w:r>
      <w:r w:rsidRPr="00282D97">
        <w:rPr>
          <w:rFonts w:eastAsia="Times New Roman"/>
          <w:i/>
          <w:iCs/>
        </w:rPr>
        <w:t>“the wrath of man” to praise Him</w:t>
      </w:r>
      <w:r w:rsidRPr="00282D97">
        <w:rPr>
          <w:rFonts w:eastAsia="Times New Roman"/>
        </w:rPr>
        <w:t xml:space="preserve"> as He brings His plans and purposes to pass, in spite of all the finite folly surrounding man’s wrath (</w:t>
      </w:r>
      <w:hyperlink r:id="rId487" w:history="1">
        <w:r w:rsidRPr="00282D97">
          <w:rPr>
            <w:rFonts w:eastAsia="Times New Roman"/>
            <w:color w:val="0062B5"/>
            <w:u w:val="single"/>
          </w:rPr>
          <w:t>Psalm 76:10</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488" w:history="1">
        <w:r w:rsidRPr="00282D97">
          <w:rPr>
            <w:rFonts w:eastAsia="Times New Roman"/>
            <w:color w:val="0062B5"/>
            <w:u w:val="single"/>
          </w:rPr>
          <w:t>Psalm 76:2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CHRONOLOGY OF ESTHER CHAPTERS 3-9</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As the ten chapters in the book of Esther center mainly on three and one-half years of Jewish history yet future — the last three and one-half years of Daniel’s Seventieth Week — the chapters detailing these events, in a type-antitype framework (</w:t>
      </w:r>
      <w:hyperlink r:id="rId489" w:history="1">
        <w:r w:rsidRPr="00282D97">
          <w:rPr>
            <w:rFonts w:eastAsia="Times New Roman"/>
            <w:color w:val="0062B5"/>
            <w:u w:val="single"/>
          </w:rPr>
          <w:t>Esther 3-9</w:t>
        </w:r>
      </w:hyperlink>
      <w:r w:rsidRPr="00282D97">
        <w:rPr>
          <w:rFonts w:eastAsia="Times New Roman"/>
        </w:rPr>
        <w:t>), themselves, center mainly around a very limited time within this three and one-half-year period.  These chapters center mainly on that which will occur very near the end, and at the end, of this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490" w:history="1">
        <w:r w:rsidRPr="00282D97">
          <w:rPr>
            <w:rFonts w:eastAsia="Times New Roman"/>
            <w:color w:val="0062B5"/>
            <w:u w:val="single"/>
          </w:rPr>
          <w:t>Esther 3</w:t>
        </w:r>
      </w:hyperlink>
      <w:r w:rsidRPr="00282D97">
        <w:rPr>
          <w:rFonts w:eastAsia="Times New Roman"/>
        </w:rPr>
        <w:t xml:space="preserve"> provides details concerning that which God would have man to know from this book about Antichrist’s reign.  This chapter centers on God’s wrath surrounding the Jewish people being brought to an apex through the reign of Antichrist.  And it will be brought to an apex beginning with God positioning this man on Satan’s throne.  And when this occurs, that which God has been setting the stage for throughout 3,500 years of Gentile persecution — 2,600 years during the Times of the Gentiles — will be brought to fruition in the short space of three and one-half years.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Jewish people, as revealed in this chapter, will be delivered into this man’s hands; and all of the other things set forth in this chapter will be brought to pass in the antitype as well.  These things, according to this chapter, will center on the world worshiping Antichrist, the Jewish people refusing to worship this man, and the Jewish people resultantly coming under the sentence of death.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beginning </w:t>
      </w:r>
      <w:hyperlink r:id="rId491" w:history="1">
        <w:r w:rsidRPr="00282D97">
          <w:rPr>
            <w:rFonts w:eastAsia="Times New Roman"/>
            <w:color w:val="0062B5"/>
            <w:u w:val="single"/>
          </w:rPr>
          <w:t>Esther 4</w:t>
        </w:r>
      </w:hyperlink>
      <w:r w:rsidRPr="00282D97">
        <w:rPr>
          <w:rFonts w:eastAsia="Times New Roman"/>
        </w:rPr>
        <w:t>, the Jewish people are seen being brought to the place where they array themselves in sackcloth and ashes (depicting repentance in the antitype [</w:t>
      </w:r>
      <w:r w:rsidRPr="00282D97">
        <w:rPr>
          <w:rFonts w:eastAsia="Times New Roman"/>
          <w:i/>
          <w:iCs/>
        </w:rPr>
        <w:t>cf</w:t>
      </w:r>
      <w:r w:rsidRPr="00282D97">
        <w:rPr>
          <w:rFonts w:eastAsia="Times New Roman"/>
        </w:rPr>
        <w:t xml:space="preserve">. </w:t>
      </w:r>
      <w:hyperlink r:id="rId492" w:history="1">
        <w:r w:rsidRPr="00282D97">
          <w:rPr>
            <w:rFonts w:eastAsia="Times New Roman"/>
            <w:color w:val="0062B5"/>
            <w:u w:val="single"/>
          </w:rPr>
          <w:t>Jonah 3:5-10</w:t>
        </w:r>
      </w:hyperlink>
      <w:r w:rsidRPr="00282D97">
        <w:rPr>
          <w:rFonts w:eastAsia="Times New Roman"/>
        </w:rPr>
        <w:t>]), with Esther in the following chapter going in before the king himself because of the dire straits in which the Jewish people found themselves.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w:t>
      </w:r>
      <w:hyperlink r:id="rId493" w:history="1">
        <w:r w:rsidRPr="00282D97">
          <w:rPr>
            <w:rFonts w:eastAsia="Times New Roman"/>
            <w:color w:val="0062B5"/>
            <w:u w:val="single"/>
          </w:rPr>
          <w:t>Esther 4</w:t>
        </w:r>
      </w:hyperlink>
      <w:r w:rsidRPr="00282D97">
        <w:rPr>
          <w:rFonts w:eastAsia="Times New Roman"/>
        </w:rPr>
        <w:t xml:space="preserve"> begins with events foreshadowing that which will occur very near the end of Daniel’s Seventieth Week.  It will be near the end of this period of time that the Jewish people will find themselves in such dire straits under Antichrist’s reign (exactly as the Jewish people found themselves during Haman’s day) that they will have no choice other than to do that foreshadowed by the Jewish people in </w:t>
      </w:r>
      <w:hyperlink r:id="rId494" w:history="1">
        <w:r w:rsidRPr="00282D97">
          <w:rPr>
            <w:rFonts w:eastAsia="Times New Roman"/>
            <w:color w:val="0062B5"/>
            <w:u w:val="single"/>
          </w:rPr>
          <w:t>Esther 4</w:t>
        </w:r>
      </w:hyperlink>
      <w:r w:rsidRPr="00282D97">
        <w:rPr>
          <w:rFonts w:eastAsia="Times New Roman"/>
        </w:rPr>
        <w:t xml:space="preserve">; </w:t>
      </w:r>
      <w:hyperlink r:id="rId495" w:history="1">
        <w:r w:rsidRPr="00282D97">
          <w:rPr>
            <w:rFonts w:eastAsia="Times New Roman"/>
            <w:color w:val="0062B5"/>
            <w:u w:val="single"/>
          </w:rPr>
          <w:t>5</w:t>
        </w:r>
      </w:hyperlink>
      <w:r w:rsidRPr="00282D97">
        <w:rPr>
          <w:rFonts w:eastAsia="Times New Roman"/>
        </w:rPr>
        <w:t xml:space="preserve">.  Then </w:t>
      </w:r>
      <w:hyperlink r:id="rId496" w:history="1">
        <w:r w:rsidRPr="00282D97">
          <w:rPr>
            <w:rFonts w:eastAsia="Times New Roman"/>
            <w:color w:val="0062B5"/>
            <w:u w:val="single"/>
          </w:rPr>
          <w:t>Esther 6-9</w:t>
        </w:r>
      </w:hyperlink>
      <w:r w:rsidRPr="00282D97">
        <w:rPr>
          <w:rFonts w:eastAsia="Times New Roman"/>
        </w:rPr>
        <w:t xml:space="preserve"> simply foreshadow that which will subsequently occur when the Jewish people have been brought to the place depicted by an arrayal in sackcloth and ashes, calling upon the God of their fathers (previously seen in </w:t>
      </w:r>
      <w:hyperlink r:id="rId497" w:history="1">
        <w:r w:rsidRPr="00282D97">
          <w:rPr>
            <w:rFonts w:eastAsia="Times New Roman"/>
            <w:color w:val="0062B5"/>
            <w:u w:val="single"/>
          </w:rPr>
          <w:t>Esther 4</w:t>
        </w:r>
      </w:hyperlink>
      <w:r w:rsidRPr="00282D97">
        <w:rPr>
          <w:rFonts w:eastAsia="Times New Roman"/>
        </w:rPr>
        <w:t xml:space="preserve">; </w:t>
      </w:r>
      <w:hyperlink r:id="rId498" w:history="1">
        <w:r w:rsidRPr="00282D97">
          <w:rPr>
            <w:rFonts w:eastAsia="Times New Roman"/>
            <w:color w:val="0062B5"/>
            <w:u w:val="single"/>
          </w:rPr>
          <w:t>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w:t>
      </w:r>
      <w:hyperlink r:id="rId499" w:history="1">
        <w:r w:rsidRPr="00282D97">
          <w:rPr>
            <w:rFonts w:eastAsia="Times New Roman"/>
            <w:color w:val="0062B5"/>
            <w:u w:val="single"/>
          </w:rPr>
          <w:t>Esther 3</w:t>
        </w:r>
      </w:hyperlink>
      <w:r w:rsidRPr="00282D97">
        <w:rPr>
          <w:rFonts w:eastAsia="Times New Roman"/>
        </w:rPr>
        <w:t xml:space="preserve"> alone covers all of the time in the last half of Daniel’s Seventieth Week.  Events in this chapter bring about the sequence of events seen in subsequent chapters.  And the remaining chapters associated with this three and one-half-year period of time (</w:t>
      </w:r>
      <w:hyperlink r:id="rId500" w:history="1">
        <w:r w:rsidRPr="00282D97">
          <w:rPr>
            <w:rFonts w:eastAsia="Times New Roman"/>
            <w:color w:val="0062B5"/>
            <w:u w:val="single"/>
          </w:rPr>
          <w:t>Esther 4-9</w:t>
        </w:r>
      </w:hyperlink>
      <w:r w:rsidRPr="00282D97">
        <w:rPr>
          <w:rFonts w:eastAsia="Times New Roman"/>
        </w:rPr>
        <w:t>) have to do with events which will occur very near the end, and at the end, of the time in which the Jewish people have been delivered into Antichrist’s hands, not with events occurring throughout this entire period.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THEN WILL I HEAR FROM HEAVEN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When the Jewish people have been brought to the place depicted by an arrayal in sackcloth and ashes, calling upon the God of their fathers, then God will hear from heaven and intervene on their behalf.  Until then, there will be no such intervention.  Until then, trouble at the hands of the Gentiles will ensue for the Jewish people — trouble that will be brought to an apex under the reign of the one whom Haman in </w:t>
      </w:r>
      <w:hyperlink r:id="rId501" w:history="1">
        <w:r w:rsidRPr="00282D97">
          <w:rPr>
            <w:rFonts w:eastAsia="Times New Roman"/>
            <w:color w:val="0062B5"/>
            <w:u w:val="single"/>
          </w:rPr>
          <w:t>Esther 3</w:t>
        </w:r>
      </w:hyperlink>
      <w:r w:rsidRPr="00282D97">
        <w:rPr>
          <w:rFonts w:eastAsia="Times New Roman"/>
        </w:rPr>
        <w:t xml:space="preserve"> typifies.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when that foreshadowed by events in </w:t>
      </w:r>
      <w:hyperlink r:id="rId502" w:history="1">
        <w:r w:rsidRPr="00282D97">
          <w:rPr>
            <w:rFonts w:eastAsia="Times New Roman"/>
            <w:color w:val="0062B5"/>
            <w:u w:val="single"/>
          </w:rPr>
          <w:t>Esther 4</w:t>
        </w:r>
      </w:hyperlink>
      <w:r w:rsidRPr="00282D97">
        <w:rPr>
          <w:rFonts w:eastAsia="Times New Roman"/>
        </w:rPr>
        <w:t xml:space="preserve">; </w:t>
      </w:r>
      <w:hyperlink r:id="rId503" w:history="1">
        <w:r w:rsidRPr="00282D97">
          <w:rPr>
            <w:rFonts w:eastAsia="Times New Roman"/>
            <w:color w:val="0062B5"/>
            <w:u w:val="single"/>
          </w:rPr>
          <w:t>5</w:t>
        </w:r>
      </w:hyperlink>
      <w:r w:rsidRPr="00282D97">
        <w:rPr>
          <w:rFonts w:eastAsia="Times New Roman"/>
        </w:rPr>
        <w:t xml:space="preserve"> come to pass, the latter part of that which God stated in </w:t>
      </w:r>
      <w:hyperlink r:id="rId504" w:history="1">
        <w:r w:rsidRPr="00282D97">
          <w:rPr>
            <w:rFonts w:eastAsia="Times New Roman"/>
            <w:color w:val="0062B5"/>
            <w:u w:val="single"/>
          </w:rPr>
          <w:t>2 Chronicles 7:14</w:t>
        </w:r>
      </w:hyperlink>
      <w:r w:rsidRPr="00282D97">
        <w:rPr>
          <w:rFonts w:eastAsia="Times New Roman"/>
        </w:rPr>
        <w:t xml:space="preserve"> will come to pass as well.  </w:t>
      </w:r>
      <w:r w:rsidRPr="00282D97">
        <w:rPr>
          <w:rFonts w:eastAsia="Times New Roman"/>
          <w:i/>
          <w:iCs/>
        </w:rPr>
        <w:t>God will hear from heaven, forgive the Jewish people, and heal their land.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in the process of this occurring, that seen in </w:t>
      </w:r>
      <w:hyperlink r:id="rId505" w:history="1">
        <w:r w:rsidRPr="00282D97">
          <w:rPr>
            <w:rFonts w:eastAsia="Times New Roman"/>
            <w:color w:val="0062B5"/>
            <w:u w:val="single"/>
          </w:rPr>
          <w:t>Esther 6-9</w:t>
        </w:r>
      </w:hyperlink>
      <w:r w:rsidRPr="00282D97">
        <w:rPr>
          <w:rFonts w:eastAsia="Times New Roman"/>
        </w:rPr>
        <w:t xml:space="preserve"> will come to pass as well.  God goes into great detail in these four chapters to outline Haman’s fall, which foreshadows Antichrist’s fall.</w:t>
      </w:r>
    </w:p>
    <w:p w:rsidR="00282D97" w:rsidRPr="00282D97" w:rsidRDefault="00282D97" w:rsidP="0002627A">
      <w:pPr>
        <w:shd w:val="clear" w:color="auto" w:fill="FFFFFF"/>
        <w:rPr>
          <w:rFonts w:eastAsia="Times New Roman"/>
        </w:rPr>
      </w:pPr>
    </w:p>
    <w:p w:rsidR="00282D97" w:rsidRDefault="00282D97" w:rsidP="0002627A">
      <w:pPr>
        <w:shd w:val="clear" w:color="auto" w:fill="FFFFFF"/>
        <w:rPr>
          <w:rFonts w:eastAsia="Times New Roman"/>
        </w:rPr>
      </w:pPr>
      <w:r w:rsidRPr="00282D97">
        <w:rPr>
          <w:rFonts w:eastAsia="Times New Roman"/>
          <w:i/>
          <w:iCs/>
        </w:rPr>
        <w:t>As it occurred in the type</w:t>
      </w:r>
      <w:r w:rsidRPr="00282D97">
        <w:rPr>
          <w:rFonts w:eastAsia="Times New Roman"/>
        </w:rPr>
        <w:t xml:space="preserve">, </w:t>
      </w:r>
      <w:r w:rsidRPr="00282D97">
        <w:rPr>
          <w:rFonts w:eastAsia="Times New Roman"/>
          <w:i/>
          <w:iCs/>
        </w:rPr>
        <w:t xml:space="preserve">so will it occur in the </w:t>
      </w:r>
      <w:proofErr w:type="gramStart"/>
      <w:r w:rsidRPr="00282D97">
        <w:rPr>
          <w:rFonts w:eastAsia="Times New Roman"/>
          <w:i/>
          <w:iCs/>
        </w:rPr>
        <w:t>antitype.</w:t>
      </w:r>
      <w:proofErr w:type="gramEnd"/>
      <w:r w:rsidRPr="00282D97">
        <w:rPr>
          <w:rFonts w:eastAsia="Times New Roman"/>
        </w:rPr>
        <w:t xml:space="preserve">  Haman’s fall came about through the king’s intervention on behalf of the people whom this man had sought to destroy; and Antichrist’s fall will come about through God’s intervention on behalf of the people whom this man will seek to destroy.</w:t>
      </w:r>
    </w:p>
    <w:p w:rsidR="001621CB" w:rsidRPr="00282D97" w:rsidRDefault="001621CB" w:rsidP="0002627A">
      <w:pPr>
        <w:shd w:val="clear" w:color="auto" w:fill="FFFFFF"/>
        <w:rPr>
          <w:rFonts w:eastAsia="Times New Roman"/>
        </w:rPr>
      </w:pPr>
      <w:r>
        <w:rPr>
          <w:rFonts w:eastAsia="Times New Roman"/>
        </w:rPr>
        <w:t>~~~~~~~~~~~~~~~~~~~~~~~~~~~~~~~~~~~~~~~~~~~~~~~~~~~~~~~~~~~~~~~~~~~~~~~~~</w:t>
      </w:r>
    </w:p>
    <w:p w:rsidR="001621CB" w:rsidRDefault="001621CB" w:rsidP="0002627A">
      <w:pPr>
        <w:shd w:val="clear" w:color="auto" w:fill="FFFFFF"/>
        <w:rPr>
          <w:rFonts w:eastAsia="Times New Roman"/>
        </w:rPr>
      </w:pPr>
      <w:bookmarkStart w:id="7" w:name="The_King’s_Hand_Turns"/>
      <w:bookmarkEnd w:id="7"/>
    </w:p>
    <w:p w:rsidR="00282D97" w:rsidRPr="00282D97" w:rsidRDefault="00282D97" w:rsidP="0002627A">
      <w:pPr>
        <w:shd w:val="clear" w:color="auto" w:fill="FFFFFF"/>
        <w:rPr>
          <w:rFonts w:eastAsia="Times New Roman"/>
        </w:rPr>
      </w:pPr>
      <w:r w:rsidRPr="00282D97">
        <w:rPr>
          <w:rFonts w:eastAsia="Times New Roman"/>
        </w:rPr>
        <w:t>Chapter 6</w:t>
      </w:r>
    </w:p>
    <w:p w:rsidR="00282D97" w:rsidRPr="00282D97" w:rsidRDefault="00282D97" w:rsidP="0002627A">
      <w:pPr>
        <w:shd w:val="clear" w:color="auto" w:fill="FFFFFF"/>
        <w:rPr>
          <w:rFonts w:eastAsia="Times New Roman"/>
        </w:rPr>
      </w:pPr>
      <w:r w:rsidRPr="00282D97">
        <w:rPr>
          <w:rFonts w:eastAsia="Times New Roman"/>
          <w:b/>
          <w:bCs/>
        </w:rPr>
        <w:t>The King’s Hand Turns</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Now it happened on the third day that Esther put on her royal robes and stood in the inner court of the king’s palace, across from the king's house, while the king sat on his royal throne in the royal house, facing the entrance of the house.</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xml:space="preserve">So it was, when the king saw Queen Esther standing in the </w:t>
      </w:r>
      <w:proofErr w:type="gramStart"/>
      <w:r w:rsidRPr="00282D97">
        <w:rPr>
          <w:rFonts w:eastAsia="Times New Roman"/>
          <w:i/>
          <w:iCs/>
        </w:rPr>
        <w:t>court, that</w:t>
      </w:r>
      <w:proofErr w:type="gramEnd"/>
      <w:r w:rsidRPr="00282D97">
        <w:rPr>
          <w:rFonts w:eastAsia="Times New Roman"/>
          <w:i/>
          <w:iCs/>
        </w:rPr>
        <w:t xml:space="preserve"> she found favor in his sight, and the king held out to Esther the golden scepter that was in his hand. Then Esther went near and touched the top of the scepter.</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xml:space="preserve">And the king said to her, “What do you wish, Queen Esther? What is your request? It shall be given to you-up to half the kingdom!” </w:t>
      </w:r>
      <w:r w:rsidRPr="00282D97">
        <w:rPr>
          <w:rFonts w:eastAsia="Times New Roman"/>
        </w:rPr>
        <w:t>(</w:t>
      </w:r>
      <w:hyperlink r:id="rId506" w:history="1">
        <w:r w:rsidRPr="00282D97">
          <w:rPr>
            <w:rFonts w:eastAsia="Times New Roman"/>
            <w:color w:val="0062B5"/>
            <w:u w:val="single"/>
          </w:rPr>
          <w:t>Esther 5:1-3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507" w:history="1">
        <w:r w:rsidRPr="00282D97">
          <w:rPr>
            <w:rFonts w:eastAsia="Times New Roman"/>
            <w:color w:val="0062B5"/>
            <w:u w:val="single"/>
          </w:rPr>
          <w:t>Esther 3</w:t>
        </w:r>
      </w:hyperlink>
      <w:r w:rsidRPr="00282D97">
        <w:rPr>
          <w:rFonts w:eastAsia="Times New Roman"/>
        </w:rPr>
        <w:t xml:space="preserve"> began with Haman’s promotion to a position of power in the kingdom, directly under the king.  In this position of power, Haman was to be accorded honor and worship.  And, in keeping with the custom among many Gentile nations of that day, it is evident from the text that Haman was apparently viewed in a divine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being viewed in this manner would account for the different things that transpired in the chapter.  First, Mordecai refused to bow before Haman and worship him, though it was customary among the Jews of that day to recognize and honor individuals holding high positions of power (</w:t>
      </w:r>
      <w:r w:rsidRPr="00282D97">
        <w:rPr>
          <w:rFonts w:eastAsia="Times New Roman"/>
          <w:i/>
          <w:iCs/>
        </w:rPr>
        <w:t>cf</w:t>
      </w:r>
      <w:r w:rsidRPr="00282D97">
        <w:rPr>
          <w:rFonts w:eastAsia="Times New Roman"/>
        </w:rPr>
        <w:t xml:space="preserve">. </w:t>
      </w:r>
      <w:hyperlink r:id="rId508" w:history="1">
        <w:r w:rsidRPr="00282D97">
          <w:rPr>
            <w:rFonts w:eastAsia="Times New Roman"/>
            <w:color w:val="0062B5"/>
            <w:u w:val="single"/>
          </w:rPr>
          <w:t>2 Samuel 14:4</w:t>
        </w:r>
      </w:hyperlink>
      <w:r w:rsidRPr="00282D97">
        <w:rPr>
          <w:rFonts w:eastAsia="Times New Roman"/>
        </w:rPr>
        <w:t xml:space="preserve">; </w:t>
      </w:r>
      <w:hyperlink r:id="rId509" w:history="1">
        <w:r w:rsidRPr="00282D97">
          <w:rPr>
            <w:rFonts w:eastAsia="Times New Roman"/>
            <w:color w:val="0062B5"/>
            <w:u w:val="single"/>
          </w:rPr>
          <w:t>18:28</w:t>
        </w:r>
      </w:hyperlink>
      <w:r w:rsidRPr="00282D97">
        <w:rPr>
          <w:rFonts w:eastAsia="Times New Roman"/>
        </w:rPr>
        <w:t xml:space="preserve">; </w:t>
      </w:r>
      <w:hyperlink r:id="rId510" w:history="1">
        <w:r w:rsidRPr="00282D97">
          <w:rPr>
            <w:rFonts w:eastAsia="Times New Roman"/>
            <w:color w:val="0062B5"/>
            <w:u w:val="single"/>
          </w:rPr>
          <w:t>1 Kings 1:16</w:t>
        </w:r>
      </w:hyperlink>
      <w:r w:rsidRPr="00282D97">
        <w:rPr>
          <w:rFonts w:eastAsia="Times New Roman"/>
        </w:rPr>
        <w:t>).  Then, because of Mordecai’s refusal to bow and worship, Haman reacted in a manner that went far beyond Mordecai’s actions alone.  Haman, because of Mordecai’s refusal to bow and worship, sought to slay not only Mordecai but all of the Jewish people dispersed throughout the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knew that the Jews in the kingdom followed laws that were different than the laws of the Medes and Persians.  Further, he could only have known that the Jews were a monotheistic people, and the laws that they followed were the laws of their God.  And, knowing these things, he knew that all of the Jews in the kingdom that he controlled under Ahasuerus, following the laws of their God, would do the same thing that Mordecai had done.  They, as well, would refuse to bow before him and worship.  And, as a result, Haman issued a decree, validated by the king, that all of the Jews throughout the kingdom were to be slain.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Following this, beginning chapter four and leading into chapter five, the Jewish people are seen reacting to this decree.  Because of Haman’s decree, and the dire straits in which this decree left the Jewish people, Jews throughout the kingdom arrayed themselves in sackcloth and ashes;  then the queen, arraying herself in royal apparel (proper apparel [</w:t>
      </w:r>
      <w:r w:rsidRPr="00282D97">
        <w:rPr>
          <w:rFonts w:eastAsia="Times New Roman"/>
          <w:i/>
          <w:iCs/>
        </w:rPr>
        <w:t>cf</w:t>
      </w:r>
      <w:r w:rsidRPr="00282D97">
        <w:rPr>
          <w:rFonts w:eastAsia="Times New Roman"/>
        </w:rPr>
        <w:t xml:space="preserve">. </w:t>
      </w:r>
      <w:hyperlink r:id="rId511" w:history="1">
        <w:r w:rsidRPr="00282D97">
          <w:rPr>
            <w:rFonts w:eastAsia="Times New Roman"/>
            <w:color w:val="0062B5"/>
            <w:u w:val="single"/>
          </w:rPr>
          <w:t>Esther 4:2</w:t>
        </w:r>
      </w:hyperlink>
      <w:r w:rsidRPr="00282D97">
        <w:rPr>
          <w:rFonts w:eastAsia="Times New Roman"/>
        </w:rPr>
        <w:t>]), entered into the inner court of the King’s house and appeared in the king’s presence on behalf of the Jewish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it is at this point in the book that matters began to change rapidly relative to both Haman and the Jewish people.  In one respect, Haman, at this time, is seen at </w:t>
      </w:r>
      <w:r w:rsidRPr="00282D97">
        <w:rPr>
          <w:rFonts w:eastAsia="Times New Roman"/>
          <w:i/>
          <w:iCs/>
        </w:rPr>
        <w:t>the height of his power.</w:t>
      </w:r>
      <w:r w:rsidRPr="00282D97">
        <w:rPr>
          <w:rFonts w:eastAsia="Times New Roman"/>
        </w:rPr>
        <w:t xml:space="preserve">  He is seen </w:t>
      </w:r>
      <w:r w:rsidRPr="00282D97">
        <w:rPr>
          <w:rFonts w:eastAsia="Times New Roman"/>
          <w:i/>
          <w:iCs/>
        </w:rPr>
        <w:t>possessing everything, with the fate of the Jewish people resting in his hands</w:t>
      </w:r>
      <w:r w:rsidRPr="00282D97">
        <w:rPr>
          <w:rFonts w:eastAsia="Times New Roman"/>
        </w:rPr>
        <w:t xml:space="preserve">.  But in another respect, Haman, at this time, is seen </w:t>
      </w:r>
      <w:r w:rsidRPr="00282D97">
        <w:rPr>
          <w:rFonts w:eastAsia="Times New Roman"/>
          <w:i/>
          <w:iCs/>
        </w:rPr>
        <w:t>nearing the end of his power.</w:t>
      </w:r>
      <w:r w:rsidRPr="00282D97">
        <w:rPr>
          <w:rFonts w:eastAsia="Times New Roman"/>
        </w:rPr>
        <w:t xml:space="preserve">  He is seen </w:t>
      </w:r>
      <w:r w:rsidRPr="00282D97">
        <w:rPr>
          <w:rFonts w:eastAsia="Times New Roman"/>
          <w:i/>
          <w:iCs/>
        </w:rPr>
        <w:t>about to lose everything, with the Jewish people about to be delivered from his hands</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beyond that, the Jewish people at this point in the book are seen as a people who, following deliverance, </w:t>
      </w:r>
      <w:r w:rsidRPr="00282D97">
        <w:rPr>
          <w:rFonts w:eastAsia="Times New Roman"/>
          <w:i/>
          <w:iCs/>
        </w:rPr>
        <w:t>are about to come into possession of all that which Haman possessed — his house, and his position in the kingdom</w:t>
      </w:r>
      <w:r w:rsidRPr="00282D97">
        <w:rPr>
          <w:rFonts w:eastAsia="Times New Roman"/>
        </w:rPr>
        <w:t xml:space="preserve"> (</w:t>
      </w:r>
      <w:hyperlink r:id="rId512" w:history="1">
        <w:r w:rsidRPr="00282D97">
          <w:rPr>
            <w:rFonts w:eastAsia="Times New Roman"/>
            <w:color w:val="0062B5"/>
            <w:u w:val="single"/>
          </w:rPr>
          <w:t>Esther 8:1-7</w:t>
        </w:r>
      </w:hyperlink>
      <w:r w:rsidRPr="00282D97">
        <w:rPr>
          <w:rFonts w:eastAsia="Times New Roman"/>
        </w:rPr>
        <w:t xml:space="preserve">; </w:t>
      </w:r>
      <w:hyperlink r:id="rId513" w:history="1">
        <w:r w:rsidRPr="00282D97">
          <w:rPr>
            <w:rFonts w:eastAsia="Times New Roman"/>
            <w:color w:val="0062B5"/>
            <w:u w:val="single"/>
          </w:rPr>
          <w:t>10:3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latter part of </w:t>
      </w:r>
      <w:hyperlink r:id="rId514" w:history="1">
        <w:r w:rsidRPr="00282D97">
          <w:rPr>
            <w:rFonts w:eastAsia="Times New Roman"/>
            <w:color w:val="0062B5"/>
            <w:u w:val="single"/>
          </w:rPr>
          <w:t>Esther 5</w:t>
        </w:r>
      </w:hyperlink>
      <w:r w:rsidRPr="00282D97">
        <w:rPr>
          <w:rFonts w:eastAsia="Times New Roman"/>
        </w:rPr>
        <w:t xml:space="preserve"> — after the Jewish people had arrayed themselves in sackcloth and ashes, and after the queen had gone in before the king — Haman called attention to that which he now possessed, in his exalted position.  He spoke of the glory of his riches, his large family (which included ten sons), his position in the kingdom above all the other princes, and his being the only person in the entire kingdom whom the queen had invited (with the king) to a banquet (</w:t>
      </w:r>
      <w:hyperlink r:id="rId515" w:history="1">
        <w:r w:rsidRPr="00282D97">
          <w:rPr>
            <w:rFonts w:eastAsia="Times New Roman"/>
            <w:color w:val="0062B5"/>
            <w:u w:val="single"/>
          </w:rPr>
          <w:t>Esther 5:11-12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there was one problem insofar as Haman was concerned, which, until the matter was resolved, canceled out everything else:</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Yet all this avails me nothing, so long as I see Mordecai the Jew sitting at the king’s gate</w:t>
      </w:r>
      <w:r w:rsidRPr="00282D97">
        <w:rPr>
          <w:rFonts w:eastAsia="Times New Roman"/>
        </w:rPr>
        <w:t>. (</w:t>
      </w:r>
      <w:hyperlink r:id="rId516" w:history="1">
        <w:r w:rsidRPr="00282D97">
          <w:rPr>
            <w:rFonts w:eastAsia="Times New Roman"/>
            <w:color w:val="0062B5"/>
            <w:u w:val="single"/>
          </w:rPr>
          <w:t>Esther 5:13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17" w:history="1">
        <w:r w:rsidRPr="00282D97">
          <w:rPr>
            <w:rFonts w:eastAsia="Times New Roman"/>
            <w:color w:val="0062B5"/>
            <w:u w:val="single"/>
          </w:rPr>
          <w:t>Esther 5:9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Jews in the type, in the person of Mordecai, were seen as a people whose laws were different than the laws of the Medes and Persians.  They would not bow down and worship Haman, which brought about his wrath.  But the entirety of the matter is brought to an apex because of a position in which Mordecai is continually seen to occupy in the book — </w:t>
      </w:r>
      <w:r w:rsidRPr="00282D97">
        <w:rPr>
          <w:rFonts w:eastAsia="Times New Roman"/>
          <w:i/>
          <w:iCs/>
        </w:rPr>
        <w:t>seated in the king’s gate</w:t>
      </w:r>
      <w:r w:rsidRPr="00282D97">
        <w:rPr>
          <w:rFonts w:eastAsia="Times New Roman"/>
        </w:rPr>
        <w:t>.  And this fact, combined with the former, was something that could have only been uppermost in Haman’s thinking after the Jews had been brought to the place where they are seen arraying themselves in sackcloth and ashes, along with the queen appearing before the king (arrayed in royal garments) on the Jew’s behalf.</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antitype, matters will be exactly the same.  The Jews will be seen as a people whose laws are different than the Gentile nations.  They will not bow down and worship Antichrist, which will bring about his wrath.  But, as in Haman’s day, the entirety of the matter will not be brought to an apex because of any attitude that the Jews may have toward Antichrist, his ascribed deity, and their laws.  Rather, it will be brought to an apex because of the position that the Jews will hold — </w:t>
      </w:r>
      <w:r w:rsidRPr="00282D97">
        <w:rPr>
          <w:rFonts w:eastAsia="Times New Roman"/>
          <w:i/>
          <w:iCs/>
        </w:rPr>
        <w:t>seated in the King’s gate</w:t>
      </w:r>
      <w:r w:rsidRPr="00282D97">
        <w:rPr>
          <w:rFonts w:eastAsia="Times New Roman"/>
        </w:rPr>
        <w:t>.  And this fact, combined with the former, will have to be something uppermost in Antichrist’s thinking after the Jewish people have been brought to the place where they will have no choice but to call upon the God of their fathers (in complete accord with the type, seen in both Mordecai’s and Esther’s actions).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entire scene in the antitype will begin to occur near the end of the Tribulation, for it will only be at this time (with the Jewish people having almost completed their passage through “</w:t>
      </w:r>
      <w:r w:rsidRPr="00282D97">
        <w:rPr>
          <w:rFonts w:eastAsia="Times New Roman"/>
          <w:i/>
          <w:iCs/>
        </w:rPr>
        <w:t>the time of Jacob’s trouble</w:t>
      </w:r>
      <w:r w:rsidRPr="00282D97">
        <w:rPr>
          <w:rFonts w:eastAsia="Times New Roman"/>
        </w:rPr>
        <w:t>” [</w:t>
      </w:r>
      <w:hyperlink r:id="rId518" w:history="1">
        <w:r w:rsidRPr="00282D97">
          <w:rPr>
            <w:rFonts w:eastAsia="Times New Roman"/>
            <w:color w:val="0062B5"/>
            <w:u w:val="single"/>
          </w:rPr>
          <w:t>Jeremiah 30:7</w:t>
        </w:r>
      </w:hyperlink>
      <w:r w:rsidRPr="00282D97">
        <w:rPr>
          <w:rFonts w:eastAsia="Times New Roman"/>
        </w:rPr>
        <w:t xml:space="preserve">], having endured Antichrist’s wrath for almost three and one-half years) that the Jewish people will be brought to the place of repentance.  Thus, it will be at this time that Antichrist will be seen in the antitype viewing himself at the height of his power, as Haman in Esther chapters three through five.  Yet, exactly as in Haman’s case, he will know that all of this power and prestige will avail him nothing as long as Israel continues in existence, </w:t>
      </w:r>
      <w:r w:rsidRPr="00282D97">
        <w:rPr>
          <w:rFonts w:eastAsia="Times New Roman"/>
          <w:i/>
          <w:iCs/>
        </w:rPr>
        <w:t>seated in the King’s gate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Antichrist, as Haman, will initially vent his wrath upon the Jewish people because of their refusal to worship him.  But also, exactly as in the type, Antichrist’s wrath will be exhibited in its fullness because of the position held by the Jewish people within God’s economy — </w:t>
      </w:r>
      <w:r w:rsidRPr="00282D97">
        <w:rPr>
          <w:rFonts w:eastAsia="Times New Roman"/>
          <w:i/>
          <w:iCs/>
        </w:rPr>
        <w:t>the ones seated in the King’s gate</w:t>
      </w:r>
      <w:r w:rsidRPr="00282D97">
        <w:rPr>
          <w:rFonts w:eastAsia="Times New Roman"/>
        </w:rPr>
        <w:t xml:space="preserve">.  Or, as ultimately seen through Esther, it would be </w:t>
      </w:r>
      <w:r w:rsidRPr="00282D97">
        <w:rPr>
          <w:rFonts w:eastAsia="Times New Roman"/>
          <w:i/>
          <w:iCs/>
        </w:rPr>
        <w:t>the ones crowned and arrayed in royal apparel</w:t>
      </w:r>
      <w:r w:rsidRPr="00282D97">
        <w:rPr>
          <w:rFonts w:eastAsia="Times New Roman"/>
        </w:rPr>
        <w:t xml:space="preserve"> (who, alone, are destined to enter into the inner court of the King’s house on the third day [</w:t>
      </w:r>
      <w:hyperlink r:id="rId519" w:history="1">
        <w:r w:rsidRPr="00282D97">
          <w:rPr>
            <w:rFonts w:eastAsia="Times New Roman"/>
            <w:color w:val="0062B5"/>
            <w:u w:val="single"/>
          </w:rPr>
          <w:t>Esther 5:1</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20" w:history="1">
        <w:r w:rsidRPr="00282D97">
          <w:rPr>
            <w:rFonts w:eastAsia="Times New Roman"/>
            <w:color w:val="0062B5"/>
            <w:u w:val="single"/>
          </w:rPr>
          <w:t>Hosea 6:1-2</w:t>
        </w:r>
      </w:hyperlink>
      <w:r w:rsidRPr="00282D97">
        <w:rPr>
          <w:rFonts w:eastAsia="Times New Roman"/>
        </w:rPr>
        <w:t>], clothed in royal apparel, for no one will be able to enter clothed in sackcloth [</w:t>
      </w:r>
      <w:hyperlink r:id="rId521" w:history="1">
        <w:r w:rsidRPr="00282D97">
          <w:rPr>
            <w:rFonts w:eastAsia="Times New Roman"/>
            <w:color w:val="0062B5"/>
            <w:u w:val="single"/>
          </w:rPr>
          <w:t>Esther 4:2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It was at this time that Haman vented his wrath against the Jewish people in all its fullness by building a gallows upon which he planned to impale Mordecai; and it will be at this time, in the antitype, that Antichrist will vent his wrath against the Jewish people in a manner causing conditions to ultimately become such that “</w:t>
      </w:r>
      <w:r w:rsidRPr="00282D97">
        <w:rPr>
          <w:rFonts w:eastAsia="Times New Roman"/>
          <w:i/>
          <w:iCs/>
        </w:rPr>
        <w:t>And unless those days were shortened, no flesh would be saved</w:t>
      </w:r>
      <w:r w:rsidRPr="00282D97">
        <w:rPr>
          <w:rFonts w:eastAsia="Times New Roman"/>
        </w:rPr>
        <w:t>” (</w:t>
      </w:r>
      <w:hyperlink r:id="rId522" w:history="1">
        <w:r w:rsidRPr="00282D97">
          <w:rPr>
            <w:rFonts w:eastAsia="Times New Roman"/>
            <w:color w:val="0062B5"/>
            <w:u w:val="single"/>
          </w:rPr>
          <w:t>Matthew 24:22a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It will also be at this time that, through Gentile persecution that has lasted for centuries and millennia, the Jewish people will finally be brought to the place where God has been working to bring them.  And, once the Jewish people have been brought to this place, God will step in and begin to rapidly bring about changes.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As things began to rapidly change for both Haman and the Jewish people at this point in the type, so will it be in the antitype.  Why?  The answer, whether type or antitype, is the same.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type, </w:t>
      </w:r>
      <w:r w:rsidRPr="00282D97">
        <w:rPr>
          <w:rFonts w:eastAsia="Times New Roman"/>
          <w:i/>
          <w:iCs/>
        </w:rPr>
        <w:t>Haman had raised his hand against the Jewish people</w:t>
      </w:r>
      <w:r w:rsidRPr="00282D97">
        <w:rPr>
          <w:rFonts w:eastAsia="Times New Roman"/>
        </w:rPr>
        <w:t xml:space="preserve">, bringing them to the place where they had arrayed themselves in sackcloth and ashes, with the queen going in before the king (on the third day, arrayed in royal apparel) on their behalf.  And in the antitype, </w:t>
      </w:r>
      <w:r w:rsidRPr="00282D97">
        <w:rPr>
          <w:rFonts w:eastAsia="Times New Roman"/>
          <w:i/>
          <w:iCs/>
        </w:rPr>
        <w:t>Antichrist will raise his hand against the Jewish people</w:t>
      </w:r>
      <w:r w:rsidRPr="00282D97">
        <w:rPr>
          <w:rFonts w:eastAsia="Times New Roman"/>
        </w:rPr>
        <w:t>, bringing them to the place of repentance, a place where the Jewish people (who are to appear before the King on the third day, arrayed in royal apparel) will have no choice but to call upon the God of their fathers.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preceding respect, God brought two things to pass in the type:  (1) Haman had filled his cup of iniquity, </w:t>
      </w:r>
      <w:r w:rsidRPr="00282D97">
        <w:rPr>
          <w:rFonts w:eastAsia="Times New Roman"/>
          <w:i/>
          <w:iCs/>
        </w:rPr>
        <w:t>which God had both measured and allowed</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523" w:history="1">
        <w:r w:rsidRPr="00282D97">
          <w:rPr>
            <w:rFonts w:eastAsia="Times New Roman"/>
            <w:color w:val="0062B5"/>
            <w:u w:val="single"/>
          </w:rPr>
          <w:t>Genesis 15:16</w:t>
        </w:r>
      </w:hyperlink>
      <w:r w:rsidRPr="00282D97">
        <w:rPr>
          <w:rFonts w:eastAsia="Times New Roman"/>
        </w:rPr>
        <w:t xml:space="preserve">);  and (2) the Jewish people, through God delivering them into Haman’s hands, for a time, had been brought to the place </w:t>
      </w:r>
      <w:r w:rsidRPr="00282D97">
        <w:rPr>
          <w:rFonts w:eastAsia="Times New Roman"/>
          <w:i/>
          <w:iCs/>
        </w:rPr>
        <w:t>in which God had promised to intervene on their behalf</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524" w:history="1">
        <w:r w:rsidRPr="00282D97">
          <w:rPr>
            <w:rFonts w:eastAsia="Times New Roman"/>
            <w:color w:val="0062B5"/>
            <w:u w:val="single"/>
          </w:rPr>
          <w:t>Exodus 2:23-25</w:t>
        </w:r>
      </w:hyperlink>
      <w:r w:rsidRPr="00282D97">
        <w:rPr>
          <w:rFonts w:eastAsia="Times New Roman"/>
        </w:rPr>
        <w:t xml:space="preserve">; </w:t>
      </w:r>
      <w:hyperlink r:id="rId525" w:history="1">
        <w:r w:rsidRPr="00282D97">
          <w:rPr>
            <w:rFonts w:eastAsia="Times New Roman"/>
            <w:color w:val="0062B5"/>
            <w:u w:val="single"/>
          </w:rPr>
          <w:t>3:9-12</w:t>
        </w:r>
      </w:hyperlink>
      <w:r w:rsidRPr="00282D97">
        <w:rPr>
          <w:rFonts w:eastAsia="Times New Roman"/>
        </w:rPr>
        <w:t xml:space="preserve">; </w:t>
      </w:r>
      <w:hyperlink r:id="rId526" w:history="1">
        <w:r w:rsidRPr="00282D97">
          <w:rPr>
            <w:rFonts w:eastAsia="Times New Roman"/>
            <w:color w:val="0062B5"/>
            <w:u w:val="single"/>
          </w:rPr>
          <w:t>Leviticus 26:39-42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Haman’s wise men, along with Haman’s wife, possibly summed up and stated the whole of the matter best after Haman began his fall.  And because of the nature of their statement, as it pertained to the issue at hand, the Holy Spirit saw fit to move the writer of this book to record the statement </w:t>
      </w:r>
      <w:r w:rsidRPr="00282D97">
        <w:rPr>
          <w:rFonts w:eastAsia="Times New Roman"/>
          <w:i/>
          <w:iCs/>
        </w:rPr>
        <w:t>for all to read, throughout all time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If Mordecai, before whom you have begun to fall, is of Jewish descent, you will not prevail against him but will surely fall before him</w:t>
      </w:r>
      <w:r w:rsidRPr="00282D97">
        <w:rPr>
          <w:rFonts w:eastAsia="Times New Roman"/>
        </w:rPr>
        <w:t>. (</w:t>
      </w:r>
      <w:hyperlink r:id="rId527" w:history="1">
        <w:r w:rsidRPr="00282D97">
          <w:rPr>
            <w:rFonts w:eastAsia="Times New Roman"/>
            <w:color w:val="0062B5"/>
            <w:u w:val="single"/>
          </w:rPr>
          <w:t>Esther 6:13b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antitype will be no different, with the statement from </w:t>
      </w:r>
      <w:hyperlink r:id="rId528" w:history="1">
        <w:r w:rsidRPr="00282D97">
          <w:rPr>
            <w:rFonts w:eastAsia="Times New Roman"/>
            <w:color w:val="0062B5"/>
            <w:u w:val="single"/>
          </w:rPr>
          <w:t>Esther 6:13b</w:t>
        </w:r>
      </w:hyperlink>
      <w:r w:rsidRPr="00282D97">
        <w:rPr>
          <w:rFonts w:eastAsia="Times New Roman"/>
        </w:rPr>
        <w:t xml:space="preserve"> applying equally to Antichrist and the Jews in that coming day as it applied to Haman and the Jews over twenty-four hundred years ago.  When Antichrist, through venting his wrath upon the Jewish people, causes them to come to the place of repentance toward God (the place to which God will bring them through delivering them into Antichrist’s hands, for a time, allowing Antichrist to vent his wrath upon them), things will begin to change rapidly.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Antichrist’s fall will begin at this point and will occur in the same rapid and complete manner seen in Haman’s fall.  This last king of Babylon will be as Nebuchadnezzar at the time of his fall (the first king of Babylon during the Times of the Gentiles).  Or he will be as Belshazzar at the time of his fall (the last king of Babylon during that period covered by the first part of Daniel’s image — the head of gold).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Nebuchadnezzar was at the height of his power when he lifted up his eyes and said,</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xml:space="preserve">Is not this great </w:t>
      </w:r>
      <w:proofErr w:type="gramStart"/>
      <w:r w:rsidRPr="00282D97">
        <w:rPr>
          <w:rFonts w:eastAsia="Times New Roman"/>
          <w:i/>
          <w:iCs/>
        </w:rPr>
        <w:t>Babylon, that</w:t>
      </w:r>
      <w:proofErr w:type="gramEnd"/>
      <w:r w:rsidRPr="00282D97">
        <w:rPr>
          <w:rFonts w:eastAsia="Times New Roman"/>
          <w:i/>
          <w:iCs/>
        </w:rPr>
        <w:t xml:space="preserve"> I have built for a royal dwelling by my mighty power and for the honor of my majesty?</w:t>
      </w:r>
      <w:r w:rsidRPr="00282D97">
        <w:rPr>
          <w:rFonts w:eastAsia="Times New Roman"/>
        </w:rPr>
        <w:t xml:space="preserve"> (</w:t>
      </w:r>
      <w:hyperlink r:id="rId529" w:history="1">
        <w:r w:rsidRPr="00282D97">
          <w:rPr>
            <w:rFonts w:eastAsia="Times New Roman"/>
            <w:color w:val="0062B5"/>
            <w:u w:val="single"/>
          </w:rPr>
          <w:t>Daniel 4:30b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before the king had even finished speaking, a voice from heaven revealed that the kingdom would be taken from him and that he would be driven out into the field, among the animals, to live and to eat grass, for seven years (a complete period of time).  And </w:t>
      </w:r>
      <w:r w:rsidRPr="00282D97">
        <w:rPr>
          <w:rFonts w:eastAsia="Times New Roman"/>
          <w:i/>
          <w:iCs/>
        </w:rPr>
        <w:t xml:space="preserve">the same hour </w:t>
      </w:r>
      <w:r w:rsidRPr="00282D97">
        <w:rPr>
          <w:rFonts w:eastAsia="Times New Roman"/>
        </w:rPr>
        <w:t xml:space="preserve">God brought the matter to pass, </w:t>
      </w:r>
      <w:r w:rsidRPr="00282D97">
        <w:rPr>
          <w:rFonts w:eastAsia="Times New Roman"/>
          <w:i/>
          <w:iCs/>
        </w:rPr>
        <w:t>exactly as He had revealed</w:t>
      </w:r>
      <w:r w:rsidRPr="00282D97">
        <w:rPr>
          <w:rFonts w:eastAsia="Times New Roman"/>
        </w:rPr>
        <w:t xml:space="preserve"> to Nebuchadnezzar (</w:t>
      </w:r>
      <w:hyperlink r:id="rId530" w:history="1">
        <w:r w:rsidRPr="00282D97">
          <w:rPr>
            <w:rFonts w:eastAsia="Times New Roman"/>
            <w:color w:val="0062B5"/>
            <w:u w:val="single"/>
          </w:rPr>
          <w:t>Daniel 4:33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Belshazzar, during what could possibly be considered the height of his reign, not only defiled vessels taken from the temple in Jerusalem at a drunken feast in Babylon but, at the same time, praised “</w:t>
      </w:r>
      <w:r w:rsidRPr="00282D97">
        <w:rPr>
          <w:rFonts w:eastAsia="Times New Roman"/>
          <w:i/>
          <w:iCs/>
        </w:rPr>
        <w:t>the gods of silver and gold, bronze and iron, wood and stone, which do not see or hear or know</w:t>
      </w:r>
      <w:r w:rsidRPr="00282D97">
        <w:rPr>
          <w:rFonts w:eastAsia="Times New Roman"/>
        </w:rPr>
        <w:t>.”  And Belshazzar, also at this time, failed to acknowledge and glorify the God responsible even for his very life — the One responsible for man’s “</w:t>
      </w:r>
      <w:r w:rsidRPr="00282D97">
        <w:rPr>
          <w:rFonts w:eastAsia="Times New Roman"/>
          <w:i/>
          <w:iCs/>
        </w:rPr>
        <w:t>breath</w:t>
      </w:r>
      <w:r w:rsidRPr="00282D97">
        <w:rPr>
          <w:rFonts w:eastAsia="Times New Roman"/>
        </w:rPr>
        <w:t xml:space="preserve">,” which provides </w:t>
      </w:r>
      <w:r w:rsidRPr="00282D97">
        <w:rPr>
          <w:rFonts w:eastAsia="Times New Roman"/>
          <w:i/>
          <w:iCs/>
        </w:rPr>
        <w:t xml:space="preserve">life </w:t>
      </w:r>
      <w:r w:rsidRPr="00282D97">
        <w:rPr>
          <w:rFonts w:eastAsia="Times New Roman"/>
        </w:rPr>
        <w:t>(</w:t>
      </w:r>
      <w:hyperlink r:id="rId531" w:history="1">
        <w:r w:rsidRPr="00282D97">
          <w:rPr>
            <w:rFonts w:eastAsia="Times New Roman"/>
            <w:color w:val="0062B5"/>
            <w:u w:val="single"/>
          </w:rPr>
          <w:t>Daniel 5:1-4</w:t>
        </w:r>
      </w:hyperlink>
      <w:r w:rsidRPr="00282D97">
        <w:rPr>
          <w:rFonts w:eastAsia="Times New Roman"/>
        </w:rPr>
        <w:t xml:space="preserve">, </w:t>
      </w:r>
      <w:hyperlink r:id="rId532" w:history="1">
        <w:r w:rsidRPr="00282D97">
          <w:rPr>
            <w:rFonts w:eastAsia="Times New Roman"/>
            <w:color w:val="0062B5"/>
            <w:u w:val="single"/>
          </w:rPr>
          <w:t>23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33" w:history="1">
        <w:r w:rsidRPr="00282D97">
          <w:rPr>
            <w:rFonts w:eastAsia="Times New Roman"/>
            <w:color w:val="0062B5"/>
            <w:u w:val="single"/>
          </w:rPr>
          <w:t>Genesis 2:7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At the very time that these things were occurring, God stepped in and began to rapidly bring about changes.  God first revealed a message of doom through the fingers of a man’s hand writing four words upon the wall — “</w:t>
      </w:r>
      <w:r w:rsidRPr="00282D97">
        <w:rPr>
          <w:rFonts w:eastAsia="Times New Roman"/>
          <w:i/>
          <w:iCs/>
        </w:rPr>
        <w:t>MENE, MENE, TEKEL, UPHARSIN</w:t>
      </w:r>
      <w:r w:rsidRPr="00282D97">
        <w:rPr>
          <w:rFonts w:eastAsia="Times New Roman"/>
        </w:rPr>
        <w:t>” (words interpreted for the king by Daniel, a Jew [</w:t>
      </w:r>
      <w:hyperlink r:id="rId534" w:history="1">
        <w:r w:rsidRPr="00282D97">
          <w:rPr>
            <w:rFonts w:eastAsia="Times New Roman"/>
            <w:color w:val="0062B5"/>
            <w:u w:val="single"/>
          </w:rPr>
          <w:t>Daniel 5:5</w:t>
        </w:r>
      </w:hyperlink>
      <w:r w:rsidRPr="00282D97">
        <w:rPr>
          <w:rFonts w:eastAsia="Times New Roman"/>
        </w:rPr>
        <w:t xml:space="preserve">, </w:t>
      </w:r>
      <w:hyperlink r:id="rId535" w:history="1">
        <w:r w:rsidRPr="00282D97">
          <w:rPr>
            <w:rFonts w:eastAsia="Times New Roman"/>
            <w:color w:val="0062B5"/>
            <w:u w:val="single"/>
          </w:rPr>
          <w:t>25-28</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36" w:history="1">
        <w:r w:rsidRPr="00282D97">
          <w:rPr>
            <w:rFonts w:eastAsia="Times New Roman"/>
            <w:color w:val="0062B5"/>
            <w:u w:val="single"/>
          </w:rPr>
          <w:t>Psalm 147:19-20</w:t>
        </w:r>
      </w:hyperlink>
      <w:r w:rsidRPr="00282D97">
        <w:rPr>
          <w:rFonts w:eastAsia="Times New Roman"/>
        </w:rPr>
        <w:t xml:space="preserve">]):  </w:t>
      </w:r>
      <w:r w:rsidRPr="00282D97">
        <w:rPr>
          <w:rFonts w:eastAsia="Times New Roman"/>
          <w:i/>
          <w:iCs/>
        </w:rPr>
        <w:t>God had numbered and finished Belshazzar’s kingdom, Belshazzar had been weighed in the balances and had been found wanting, and his kingdom had been divided and given to the Medes and the Persians.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that very night, bringing matters to pass in complete accord with that which had been written upon the wall, two things were taken from Belshazzar — </w:t>
      </w:r>
      <w:r w:rsidRPr="00282D97">
        <w:rPr>
          <w:rFonts w:eastAsia="Times New Roman"/>
          <w:i/>
          <w:iCs/>
        </w:rPr>
        <w:t>his breath, and his kingdom</w:t>
      </w:r>
      <w:r w:rsidRPr="00282D97">
        <w:rPr>
          <w:rFonts w:eastAsia="Times New Roman"/>
        </w:rPr>
        <w:t>.  Belshazzar was slain; and the kingdom passed into the hands of the Medes and the Persians, setting the stage for later events as seen in the book of Esther (</w:t>
      </w:r>
      <w:hyperlink r:id="rId537" w:history="1">
        <w:r w:rsidRPr="00282D97">
          <w:rPr>
            <w:rFonts w:eastAsia="Times New Roman"/>
            <w:color w:val="0062B5"/>
            <w:u w:val="single"/>
          </w:rPr>
          <w:t>Daniel 4:30-31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Belshazzar had not learned the lesson from Nebuchadnezzar’s previous experiences along similar lines.  Rather, he made similar mistakes and paid a similar price.  And Antichrist will not have learned the lesson through Haman’s previous experiences in the type.  Rather, he, in the antitype, will make </w:t>
      </w:r>
      <w:r w:rsidRPr="00282D97">
        <w:rPr>
          <w:rFonts w:eastAsia="Times New Roman"/>
          <w:i/>
          <w:iCs/>
        </w:rPr>
        <w:t>exactly the same mistakes</w:t>
      </w:r>
      <w:r w:rsidRPr="00282D97">
        <w:rPr>
          <w:rFonts w:eastAsia="Times New Roman"/>
        </w:rPr>
        <w:t xml:space="preserve"> and will pay </w:t>
      </w:r>
      <w:r w:rsidRPr="00282D97">
        <w:rPr>
          <w:rFonts w:eastAsia="Times New Roman"/>
          <w:i/>
          <w:iCs/>
        </w:rPr>
        <w:t xml:space="preserve">exactly the same price </w:t>
      </w:r>
      <w:r w:rsidRPr="00282D97">
        <w:rPr>
          <w:rFonts w:eastAsia="Times New Roman"/>
        </w:rPr>
        <w:t>that Haman made and paid.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God will bring matters to pass in a similar swift manner for the last king of Babylon as He did for Nebuchadnezzar and Belshazzar.  And God will bring matters to pass for Antichrist, in the antitype, in </w:t>
      </w:r>
      <w:r w:rsidRPr="00282D97">
        <w:rPr>
          <w:rFonts w:eastAsia="Times New Roman"/>
          <w:i/>
          <w:iCs/>
        </w:rPr>
        <w:t>exactly the same swift manner</w:t>
      </w:r>
      <w:r w:rsidRPr="00282D97">
        <w:rPr>
          <w:rFonts w:eastAsia="Times New Roman"/>
        </w:rPr>
        <w:t xml:space="preserve"> as He did for Haman in the 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One simply </w:t>
      </w:r>
      <w:r w:rsidRPr="00282D97">
        <w:rPr>
          <w:rFonts w:eastAsia="Times New Roman"/>
          <w:i/>
          <w:iCs/>
        </w:rPr>
        <w:t xml:space="preserve">cannot </w:t>
      </w:r>
      <w:r w:rsidRPr="00282D97">
        <w:rPr>
          <w:rFonts w:eastAsia="Times New Roman"/>
        </w:rPr>
        <w:t>do that which Haman did and escape God’s wrath.  If a person could, God, by allowing such to occur, would be violating that which He has set forth in His unchangeable Word — an impossibility (</w:t>
      </w:r>
      <w:r w:rsidRPr="00282D97">
        <w:rPr>
          <w:rFonts w:eastAsia="Times New Roman"/>
          <w:i/>
          <w:iCs/>
        </w:rPr>
        <w:t>cf</w:t>
      </w:r>
      <w:r w:rsidRPr="00282D97">
        <w:rPr>
          <w:rFonts w:eastAsia="Times New Roman"/>
        </w:rPr>
        <w:t xml:space="preserve">. </w:t>
      </w:r>
      <w:hyperlink r:id="rId538" w:history="1">
        <w:r w:rsidRPr="00282D97">
          <w:rPr>
            <w:rFonts w:eastAsia="Times New Roman"/>
            <w:color w:val="0062B5"/>
            <w:u w:val="single"/>
          </w:rPr>
          <w:t>Genesis 12:1-3</w:t>
        </w:r>
      </w:hyperlink>
      <w:r w:rsidRPr="00282D97">
        <w:rPr>
          <w:rFonts w:eastAsia="Times New Roman"/>
        </w:rPr>
        <w:t xml:space="preserve">; </w:t>
      </w:r>
      <w:hyperlink r:id="rId539" w:history="1">
        <w:r w:rsidRPr="00282D97">
          <w:rPr>
            <w:rFonts w:eastAsia="Times New Roman"/>
            <w:color w:val="0062B5"/>
            <w:u w:val="single"/>
          </w:rPr>
          <w:t>Psalm 12:6-7</w:t>
        </w:r>
      </w:hyperlink>
      <w:r w:rsidRPr="00282D97">
        <w:rPr>
          <w:rFonts w:eastAsia="Times New Roman"/>
        </w:rPr>
        <w:t xml:space="preserve">; </w:t>
      </w:r>
      <w:hyperlink r:id="rId540" w:history="1">
        <w:r w:rsidRPr="00282D97">
          <w:rPr>
            <w:rFonts w:eastAsia="Times New Roman"/>
            <w:color w:val="0062B5"/>
            <w:u w:val="single"/>
          </w:rPr>
          <w:t>138:2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on the same basis, one simply cannot do that which Antichrist will do and escape God’s wrath.  When Antichrist raises his hand against the Jewish people in that coming day, his fate, as Haman’s in the type, </w:t>
      </w:r>
      <w:r w:rsidRPr="00282D97">
        <w:rPr>
          <w:rFonts w:eastAsia="Times New Roman"/>
          <w:i/>
          <w:iCs/>
        </w:rPr>
        <w:t>will be sealed.</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rPr>
        <w:t xml:space="preserve">(Though God is not dealing with Israel on a national basis during the present dispensation, the principles that God has set forth in His Word surrounding Israel </w:t>
      </w:r>
      <w:r w:rsidRPr="00282D97">
        <w:rPr>
          <w:rFonts w:eastAsia="Times New Roman"/>
          <w:i/>
          <w:iCs/>
        </w:rPr>
        <w:t xml:space="preserve">must </w:t>
      </w:r>
      <w:r w:rsidRPr="00282D97">
        <w:rPr>
          <w:rFonts w:eastAsia="Times New Roman"/>
        </w:rPr>
        <w:t xml:space="preserve">not only remain true and valid but </w:t>
      </w:r>
      <w:r w:rsidRPr="00282D97">
        <w:rPr>
          <w:rFonts w:eastAsia="Times New Roman"/>
          <w:i/>
          <w:iCs/>
        </w:rPr>
        <w:t xml:space="preserve">must </w:t>
      </w:r>
      <w:r w:rsidRPr="00282D97">
        <w:rPr>
          <w:rFonts w:eastAsia="Times New Roman"/>
        </w:rPr>
        <w:t>remain in effect as well [</w:t>
      </w:r>
      <w:r w:rsidRPr="00282D97">
        <w:rPr>
          <w:rFonts w:eastAsia="Times New Roman"/>
          <w:i/>
          <w:iCs/>
        </w:rPr>
        <w:t>e.g.</w:t>
      </w:r>
      <w:r w:rsidRPr="00282D97">
        <w:rPr>
          <w:rFonts w:eastAsia="Times New Roman"/>
        </w:rPr>
        <w:t xml:space="preserve">, </w:t>
      </w:r>
      <w:hyperlink r:id="rId541" w:history="1">
        <w:r w:rsidRPr="00282D97">
          <w:rPr>
            <w:rFonts w:eastAsia="Times New Roman"/>
            <w:color w:val="0062B5"/>
            <w:u w:val="single"/>
          </w:rPr>
          <w:t>Genesis 12:2-3</w:t>
        </w:r>
      </w:hyperlink>
      <w:r w:rsidRPr="00282D97">
        <w:rPr>
          <w:rFonts w:eastAsia="Times New Roman"/>
        </w:rPr>
        <w:t>].  And, with that in mind, note something that will illustrate this matter, regardless of the dispensation or time.</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rPr>
        <w:t>World War II in Europe [1939-1945] was not lost by Germany in 1945.  Rather, this war was lost years earlier — 1938 or earlier — when the Third Reich began to raise its hand against the Jewish people throughout Europe.  Germany’s fate was sealed in the ’30s, with the war lost at a time before it even began.  The 1945 date simply marks the time when God completed an out-working of the principles set forth in His Word, with the Third Reich lying in ruins because of their previous anti-Semitic policies and actions.)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will allow Antichrist to exercise power over the Jewish people for a time, as seen in Haman’s exercise of power over the Jewish people for a time in the type.  But, when God’s plans and purposes for allowing this to occur have been brought to pass, exactly as seen in the type, </w:t>
      </w:r>
      <w:r w:rsidRPr="00282D97">
        <w:rPr>
          <w:rFonts w:eastAsia="Times New Roman"/>
          <w:i/>
          <w:iCs/>
        </w:rPr>
        <w:t>things will begin to change rapidly.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That is to say, when God has used Antichrist’s wrath to bring His Own plans and purposes to pass — God using man’s wrath to effect praise (</w:t>
      </w:r>
      <w:hyperlink r:id="rId542" w:history="1">
        <w:r w:rsidRPr="00282D97">
          <w:rPr>
            <w:rFonts w:eastAsia="Times New Roman"/>
            <w:color w:val="0062B5"/>
            <w:u w:val="single"/>
          </w:rPr>
          <w:t>Psalm 76:9-10</w:t>
        </w:r>
      </w:hyperlink>
      <w:r w:rsidRPr="00282D97">
        <w:rPr>
          <w:rFonts w:eastAsia="Times New Roman"/>
        </w:rPr>
        <w:t xml:space="preserve">) — </w:t>
      </w:r>
      <w:r w:rsidRPr="00282D97">
        <w:rPr>
          <w:rFonts w:eastAsia="Times New Roman"/>
          <w:i/>
          <w:iCs/>
        </w:rPr>
        <w:t>then things will begin to change rapidly</w:t>
      </w:r>
      <w:r w:rsidRPr="00282D97">
        <w:rPr>
          <w:rFonts w:eastAsia="Times New Roman"/>
        </w:rPr>
        <w:t xml:space="preserve">.  And when these things do begin to change, Antichrist, at the zenith of his power, is going </w:t>
      </w:r>
      <w:proofErr w:type="gramStart"/>
      <w:r w:rsidRPr="00282D97">
        <w:rPr>
          <w:rFonts w:eastAsia="Times New Roman"/>
        </w:rPr>
        <w:t>to</w:t>
      </w:r>
      <w:proofErr w:type="gramEnd"/>
      <w:r w:rsidRPr="00282D97">
        <w:rPr>
          <w:rFonts w:eastAsia="Times New Roman"/>
        </w:rPr>
        <w:t xml:space="preserve"> </w:t>
      </w:r>
      <w:r w:rsidRPr="00282D97">
        <w:rPr>
          <w:rFonts w:eastAsia="Times New Roman"/>
          <w:i/>
          <w:iCs/>
        </w:rPr>
        <w:t>suddenly and swiftly</w:t>
      </w:r>
      <w:r w:rsidRPr="00282D97">
        <w:rPr>
          <w:rFonts w:eastAsia="Times New Roman"/>
        </w:rPr>
        <w:t xml:space="preserve"> not only find himself removed from power but he will find himself, as well, in the same position that he had sought for the Jewish people.  And, again, this will occur exactly as in the 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CROWN OF TWELVE STARS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Both Mordecai </w:t>
      </w:r>
      <w:r w:rsidRPr="00282D97">
        <w:rPr>
          <w:rFonts w:eastAsia="Times New Roman"/>
          <w:i/>
          <w:iCs/>
        </w:rPr>
        <w:t>seated in the gate</w:t>
      </w:r>
      <w:r w:rsidRPr="00282D97">
        <w:rPr>
          <w:rFonts w:eastAsia="Times New Roman"/>
        </w:rPr>
        <w:t xml:space="preserve"> and Esther </w:t>
      </w:r>
      <w:r w:rsidRPr="00282D97">
        <w:rPr>
          <w:rFonts w:eastAsia="Times New Roman"/>
          <w:i/>
          <w:iCs/>
        </w:rPr>
        <w:t>seated on the throne</w:t>
      </w:r>
      <w:r w:rsidRPr="00282D97">
        <w:rPr>
          <w:rFonts w:eastAsia="Times New Roman"/>
        </w:rPr>
        <w:t xml:space="preserve"> are positions referred to over and over in the book of Esther (</w:t>
      </w:r>
      <w:r w:rsidRPr="00282D97">
        <w:rPr>
          <w:rFonts w:eastAsia="Times New Roman"/>
          <w:i/>
          <w:iCs/>
        </w:rPr>
        <w:t>e.g.</w:t>
      </w:r>
      <w:r w:rsidRPr="00282D97">
        <w:rPr>
          <w:rFonts w:eastAsia="Times New Roman"/>
        </w:rPr>
        <w:t xml:space="preserve">, </w:t>
      </w:r>
      <w:hyperlink r:id="rId543" w:history="1">
        <w:r w:rsidRPr="00282D97">
          <w:rPr>
            <w:rFonts w:eastAsia="Times New Roman"/>
            <w:color w:val="0062B5"/>
            <w:u w:val="single"/>
          </w:rPr>
          <w:t>Esther 2:17</w:t>
        </w:r>
      </w:hyperlink>
      <w:r w:rsidRPr="00282D97">
        <w:rPr>
          <w:rFonts w:eastAsia="Times New Roman"/>
        </w:rPr>
        <w:t xml:space="preserve">, </w:t>
      </w:r>
      <w:hyperlink r:id="rId544" w:history="1">
        <w:r w:rsidRPr="00282D97">
          <w:rPr>
            <w:rFonts w:eastAsia="Times New Roman"/>
            <w:color w:val="0062B5"/>
            <w:u w:val="single"/>
          </w:rPr>
          <w:t>19</w:t>
        </w:r>
      </w:hyperlink>
      <w:r w:rsidRPr="00282D97">
        <w:rPr>
          <w:rFonts w:eastAsia="Times New Roman"/>
        </w:rPr>
        <w:t xml:space="preserve">, </w:t>
      </w:r>
      <w:hyperlink r:id="rId545" w:history="1">
        <w:r w:rsidRPr="00282D97">
          <w:rPr>
            <w:rFonts w:eastAsia="Times New Roman"/>
            <w:color w:val="0062B5"/>
            <w:u w:val="single"/>
          </w:rPr>
          <w:t>21</w:t>
        </w:r>
      </w:hyperlink>
      <w:r w:rsidRPr="00282D97">
        <w:rPr>
          <w:rFonts w:eastAsia="Times New Roman"/>
        </w:rPr>
        <w:t xml:space="preserve">; </w:t>
      </w:r>
      <w:hyperlink r:id="rId546" w:history="1">
        <w:r w:rsidRPr="00282D97">
          <w:rPr>
            <w:rFonts w:eastAsia="Times New Roman"/>
            <w:color w:val="0062B5"/>
            <w:u w:val="single"/>
          </w:rPr>
          <w:t>4:2</w:t>
        </w:r>
      </w:hyperlink>
      <w:r w:rsidRPr="00282D97">
        <w:rPr>
          <w:rFonts w:eastAsia="Times New Roman"/>
        </w:rPr>
        <w:t xml:space="preserve">; </w:t>
      </w:r>
      <w:hyperlink r:id="rId547" w:history="1">
        <w:r w:rsidRPr="00282D97">
          <w:rPr>
            <w:rFonts w:eastAsia="Times New Roman"/>
            <w:color w:val="0062B5"/>
            <w:u w:val="single"/>
          </w:rPr>
          <w:t>5:1</w:t>
        </w:r>
      </w:hyperlink>
      <w:r w:rsidRPr="00282D97">
        <w:rPr>
          <w:rFonts w:eastAsia="Times New Roman"/>
        </w:rPr>
        <w:t xml:space="preserve">, </w:t>
      </w:r>
      <w:hyperlink r:id="rId548" w:history="1">
        <w:r w:rsidRPr="00282D97">
          <w:rPr>
            <w:rFonts w:eastAsia="Times New Roman"/>
            <w:color w:val="0062B5"/>
            <w:u w:val="single"/>
          </w:rPr>
          <w:t>9</w:t>
        </w:r>
      </w:hyperlink>
      <w:r w:rsidRPr="00282D97">
        <w:rPr>
          <w:rFonts w:eastAsia="Times New Roman"/>
        </w:rPr>
        <w:t xml:space="preserve">, </w:t>
      </w:r>
      <w:hyperlink r:id="rId549" w:history="1">
        <w:r w:rsidRPr="00282D97">
          <w:rPr>
            <w:rFonts w:eastAsia="Times New Roman"/>
            <w:color w:val="0062B5"/>
            <w:u w:val="single"/>
          </w:rPr>
          <w:t>12-13</w:t>
        </w:r>
      </w:hyperlink>
      <w:r w:rsidRPr="00282D97">
        <w:rPr>
          <w:rFonts w:eastAsia="Times New Roman"/>
        </w:rPr>
        <w:t xml:space="preserve">; </w:t>
      </w:r>
      <w:hyperlink r:id="rId550" w:history="1">
        <w:r w:rsidRPr="00282D97">
          <w:rPr>
            <w:rFonts w:eastAsia="Times New Roman"/>
            <w:color w:val="0062B5"/>
            <w:u w:val="single"/>
          </w:rPr>
          <w:t>6:10</w:t>
        </w:r>
      </w:hyperlink>
      <w:r w:rsidRPr="00282D97">
        <w:rPr>
          <w:rFonts w:eastAsia="Times New Roman"/>
        </w:rPr>
        <w:t xml:space="preserve">, </w:t>
      </w:r>
      <w:hyperlink r:id="rId551" w:history="1">
        <w:r w:rsidRPr="00282D97">
          <w:rPr>
            <w:rFonts w:eastAsia="Times New Roman"/>
            <w:color w:val="0062B5"/>
            <w:u w:val="single"/>
          </w:rPr>
          <w:t>12</w:t>
        </w:r>
      </w:hyperlink>
      <w:r w:rsidRPr="00282D97">
        <w:rPr>
          <w:rFonts w:eastAsia="Times New Roman"/>
        </w:rPr>
        <w:t xml:space="preserve">; </w:t>
      </w:r>
      <w:hyperlink r:id="rId552" w:history="1">
        <w:r w:rsidRPr="00282D97">
          <w:rPr>
            <w:rFonts w:eastAsia="Times New Roman"/>
            <w:color w:val="0062B5"/>
            <w:u w:val="single"/>
          </w:rPr>
          <w:t>7:5</w:t>
        </w:r>
      </w:hyperlink>
      <w:r w:rsidRPr="00282D97">
        <w:rPr>
          <w:rFonts w:eastAsia="Times New Roman"/>
        </w:rPr>
        <w:t>).  And “</w:t>
      </w:r>
      <w:r w:rsidRPr="00282D97">
        <w:rPr>
          <w:rFonts w:eastAsia="Times New Roman"/>
          <w:i/>
          <w:iCs/>
        </w:rPr>
        <w:t>the gate</w:t>
      </w:r>
      <w:r w:rsidRPr="00282D97">
        <w:rPr>
          <w:rFonts w:eastAsia="Times New Roman"/>
        </w:rPr>
        <w:t>,” as “</w:t>
      </w:r>
      <w:r w:rsidRPr="00282D97">
        <w:rPr>
          <w:rFonts w:eastAsia="Times New Roman"/>
          <w:i/>
          <w:iCs/>
        </w:rPr>
        <w:t>the throne</w:t>
      </w:r>
      <w:r w:rsidRPr="00282D97">
        <w:rPr>
          <w:rFonts w:eastAsia="Times New Roman"/>
        </w:rPr>
        <w:t xml:space="preserve">,” points to </w:t>
      </w:r>
      <w:r w:rsidRPr="00282D97">
        <w:rPr>
          <w:rFonts w:eastAsia="Times New Roman"/>
          <w:i/>
          <w:iCs/>
        </w:rPr>
        <w:t>a place of regality</w:t>
      </w:r>
      <w:r w:rsidRPr="00282D97">
        <w:rPr>
          <w:rFonts w:eastAsia="Times New Roman"/>
        </w:rPr>
        <w:t xml:space="preserve"> in the kingdom.  Both point to two different facets of the same thing (</w:t>
      </w:r>
      <w:r w:rsidRPr="00282D97">
        <w:rPr>
          <w:rFonts w:eastAsia="Times New Roman"/>
          <w:i/>
          <w:iCs/>
        </w:rPr>
        <w:t>ref</w:t>
      </w:r>
      <w:r w:rsidRPr="00282D97">
        <w:rPr>
          <w:rFonts w:eastAsia="Times New Roman"/>
        </w:rPr>
        <w:t>. chapter 3 in this book).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book of Esther deals with God’s wrath from a two-fold perspective.  The book deals with </w:t>
      </w:r>
      <w:r w:rsidRPr="00282D97">
        <w:rPr>
          <w:rFonts w:eastAsia="Times New Roman"/>
          <w:i/>
          <w:iCs/>
        </w:rPr>
        <w:t>the purpose</w:t>
      </w:r>
      <w:r w:rsidRPr="00282D97">
        <w:rPr>
          <w:rFonts w:eastAsia="Times New Roman"/>
        </w:rPr>
        <w:t xml:space="preserve"> for God’s wrath (to bring Israel to the place of repentance), and the book deals with </w:t>
      </w:r>
      <w:r w:rsidRPr="00282D97">
        <w:rPr>
          <w:rFonts w:eastAsia="Times New Roman"/>
          <w:i/>
          <w:iCs/>
        </w:rPr>
        <w:t>the position</w:t>
      </w:r>
      <w:r w:rsidRPr="00282D97">
        <w:rPr>
          <w:rFonts w:eastAsia="Times New Roman"/>
        </w:rPr>
        <w:t xml:space="preserve"> that Israel has been called to occupy (regal).  And God’s manifested wrath in this two-fold manner is dealt with in an integrally related fashion in the book.  That is, God is manifesting His wrath in this manner in order </w:t>
      </w:r>
      <w:r w:rsidRPr="00282D97">
        <w:rPr>
          <w:rFonts w:eastAsia="Times New Roman"/>
          <w:i/>
          <w:iCs/>
        </w:rPr>
        <w:t>to bring Israel to the place of repentance</w:t>
      </w:r>
      <w:r w:rsidRPr="00282D97">
        <w:rPr>
          <w:rFonts w:eastAsia="Times New Roman"/>
        </w:rPr>
        <w:t xml:space="preserve">; and Israel is being brought to the place of repentance in order </w:t>
      </w:r>
      <w:r w:rsidRPr="00282D97">
        <w:rPr>
          <w:rFonts w:eastAsia="Times New Roman"/>
          <w:i/>
          <w:iCs/>
        </w:rPr>
        <w:t>to realize her calling, which is regal — appearing in the King’s presence, on the third day, arrayed in royal apparel.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type in the book of Esther, Mordecai is seen seated in the king’s gate and Esther is seen crowned as queen at the same time Haman occupies power under the king.  How could this possibly foreshadow that which will occur in the antitype, for Israel (typified by both Mordecai and Esther) will occupy power </w:t>
      </w:r>
      <w:r w:rsidRPr="00282D97">
        <w:rPr>
          <w:rFonts w:eastAsia="Times New Roman"/>
          <w:i/>
          <w:iCs/>
        </w:rPr>
        <w:t>only after</w:t>
      </w:r>
      <w:r w:rsidRPr="00282D97">
        <w:rPr>
          <w:rFonts w:eastAsia="Times New Roman"/>
        </w:rPr>
        <w:t xml:space="preserve"> Antichrist (typified by Haman) has been put down?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answer can be found in </w:t>
      </w:r>
      <w:hyperlink r:id="rId553" w:history="1">
        <w:r w:rsidRPr="00282D97">
          <w:rPr>
            <w:rFonts w:eastAsia="Times New Roman"/>
            <w:color w:val="0062B5"/>
            <w:u w:val="single"/>
          </w:rPr>
          <w:t>Revelation 12</w:t>
        </w:r>
      </w:hyperlink>
      <w:r w:rsidRPr="00282D97">
        <w:rPr>
          <w:rFonts w:eastAsia="Times New Roman"/>
        </w:rPr>
        <w:t>, comparing Scripture with Scripture.  Note how this chapter begins: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Now a great sign appeared in heaven: a woman clothed with the sun, with the moon under her feet, and on her head a garland of twelve stars.</w:t>
      </w:r>
      <w:r w:rsidRPr="00282D97">
        <w:rPr>
          <w:rFonts w:eastAsia="Times New Roman"/>
        </w:rPr>
        <w:t xml:space="preserve"> (</w:t>
      </w:r>
      <w:hyperlink r:id="rId554" w:history="1">
        <w:r w:rsidRPr="00282D97">
          <w:rPr>
            <w:rFonts w:eastAsia="Times New Roman"/>
            <w:color w:val="0062B5"/>
            <w:u w:val="single"/>
          </w:rPr>
          <w:t>Revelation 12:1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It is evident from subsequent revelation in the chapter that the “</w:t>
      </w:r>
      <w:r w:rsidRPr="00282D97">
        <w:rPr>
          <w:rFonts w:eastAsia="Times New Roman"/>
          <w:i/>
          <w:iCs/>
        </w:rPr>
        <w:t>woman</w:t>
      </w:r>
      <w:r w:rsidRPr="00282D97">
        <w:rPr>
          <w:rFonts w:eastAsia="Times New Roman"/>
        </w:rPr>
        <w:t xml:space="preserve">” represents </w:t>
      </w:r>
      <w:r w:rsidRPr="00282D97">
        <w:rPr>
          <w:rFonts w:eastAsia="Times New Roman"/>
          <w:i/>
          <w:iCs/>
        </w:rPr>
        <w:t xml:space="preserve">Israel </w:t>
      </w:r>
      <w:r w:rsidRPr="00282D97">
        <w:rPr>
          <w:rFonts w:eastAsia="Times New Roman"/>
        </w:rPr>
        <w:t>[</w:t>
      </w:r>
      <w:hyperlink r:id="rId555" w:history="1">
        <w:r w:rsidRPr="00282D97">
          <w:rPr>
            <w:rFonts w:eastAsia="Times New Roman"/>
            <w:color w:val="0062B5"/>
            <w:u w:val="single"/>
          </w:rPr>
          <w:t>Revelation 12:4-6</w:t>
        </w:r>
      </w:hyperlink>
      <w:r w:rsidRPr="00282D97">
        <w:rPr>
          <w:rFonts w:eastAsia="Times New Roman"/>
        </w:rPr>
        <w:t xml:space="preserve">, </w:t>
      </w:r>
      <w:hyperlink r:id="rId556" w:history="1">
        <w:r w:rsidRPr="00282D97">
          <w:rPr>
            <w:rFonts w:eastAsia="Times New Roman"/>
            <w:color w:val="0062B5"/>
            <w:u w:val="single"/>
          </w:rPr>
          <w:t>13-16</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57" w:history="1">
        <w:r w:rsidRPr="00282D97">
          <w:rPr>
            <w:rFonts w:eastAsia="Times New Roman"/>
            <w:color w:val="0062B5"/>
            <w:u w:val="single"/>
          </w:rPr>
          <w:t>Matthew 24:15-22</w:t>
        </w:r>
      </w:hyperlink>
      <w:r w:rsidRPr="00282D97">
        <w:rPr>
          <w:rFonts w:eastAsia="Times New Roman"/>
        </w:rPr>
        <w:t>].  After Satan (represented by “</w:t>
      </w:r>
      <w:r w:rsidRPr="00282D97">
        <w:rPr>
          <w:rFonts w:eastAsia="Times New Roman"/>
          <w:i/>
          <w:iCs/>
        </w:rPr>
        <w:t>a great red dragon</w:t>
      </w:r>
      <w:r w:rsidRPr="00282D97">
        <w:rPr>
          <w:rFonts w:eastAsia="Times New Roman"/>
        </w:rPr>
        <w:t>” [</w:t>
      </w:r>
      <w:hyperlink r:id="rId558" w:history="1">
        <w:r w:rsidRPr="00282D97">
          <w:rPr>
            <w:rFonts w:eastAsia="Times New Roman"/>
            <w:color w:val="0062B5"/>
            <w:u w:val="single"/>
          </w:rPr>
          <w:t>Revelation 12:2-3</w:t>
        </w:r>
      </w:hyperlink>
      <w:r w:rsidRPr="00282D97">
        <w:rPr>
          <w:rFonts w:eastAsia="Times New Roman"/>
        </w:rPr>
        <w:t xml:space="preserve">, </w:t>
      </w:r>
      <w:hyperlink r:id="rId559" w:history="1">
        <w:r w:rsidRPr="00282D97">
          <w:rPr>
            <w:rFonts w:eastAsia="Times New Roman"/>
            <w:color w:val="0062B5"/>
            <w:u w:val="single"/>
          </w:rPr>
          <w:t>7-9</w:t>
        </w:r>
      </w:hyperlink>
      <w:r w:rsidRPr="00282D97">
        <w:rPr>
          <w:rFonts w:eastAsia="Times New Roman"/>
        </w:rPr>
        <w:t xml:space="preserve">, </w:t>
      </w:r>
      <w:hyperlink r:id="rId560" w:history="1">
        <w:r w:rsidRPr="00282D97">
          <w:rPr>
            <w:rFonts w:eastAsia="Times New Roman"/>
            <w:color w:val="0062B5"/>
            <w:u w:val="single"/>
          </w:rPr>
          <w:t>13</w:t>
        </w:r>
      </w:hyperlink>
      <w:r w:rsidRPr="00282D97">
        <w:rPr>
          <w:rFonts w:eastAsia="Times New Roman"/>
        </w:rPr>
        <w:t>]) has been cast out of heaven near the middle of the Tribulation, he is seen centering his attention upon Israel, ready to devour the nation’s child at birth — the “</w:t>
      </w:r>
      <w:r w:rsidRPr="00282D97">
        <w:rPr>
          <w:rFonts w:eastAsia="Times New Roman"/>
          <w:i/>
          <w:iCs/>
        </w:rPr>
        <w:t>man child</w:t>
      </w:r>
      <w:r w:rsidRPr="00282D97">
        <w:rPr>
          <w:rFonts w:eastAsia="Times New Roman"/>
        </w:rPr>
        <w:t xml:space="preserve">” — which Israel will bring forth at this time (which, contextually, can only be the 144,000 from </w:t>
      </w:r>
      <w:hyperlink r:id="rId561" w:history="1">
        <w:r w:rsidRPr="00282D97">
          <w:rPr>
            <w:rFonts w:eastAsia="Times New Roman"/>
            <w:color w:val="0062B5"/>
            <w:u w:val="single"/>
          </w:rPr>
          <w:t>Revelation 7</w:t>
        </w:r>
      </w:hyperlink>
      <w:r w:rsidRPr="00282D97">
        <w:rPr>
          <w:rFonts w:eastAsia="Times New Roman"/>
        </w:rPr>
        <w:t xml:space="preserve">; </w:t>
      </w:r>
      <w:hyperlink r:id="rId562" w:history="1">
        <w:r w:rsidRPr="00282D97">
          <w:rPr>
            <w:rFonts w:eastAsia="Times New Roman"/>
            <w:color w:val="0062B5"/>
            <w:u w:val="single"/>
          </w:rPr>
          <w:t>14</w:t>
        </w:r>
      </w:hyperlink>
      <w:r w:rsidRPr="00282D97">
        <w:rPr>
          <w:rFonts w:eastAsia="Times New Roman"/>
        </w:rPr>
        <w:t xml:space="preserve"> [</w:t>
      </w:r>
      <w:hyperlink r:id="rId563" w:history="1">
        <w:r w:rsidRPr="00282D97">
          <w:rPr>
            <w:rFonts w:eastAsia="Times New Roman"/>
            <w:color w:val="0062B5"/>
            <w:u w:val="single"/>
          </w:rPr>
          <w:t>Revelation 12:5</w:t>
        </w:r>
      </w:hyperlink>
      <w:r w:rsidRPr="00282D97">
        <w:rPr>
          <w:rFonts w:eastAsia="Times New Roman"/>
        </w:rPr>
        <w:t xml:space="preserve">, </w:t>
      </w:r>
      <w:hyperlink r:id="rId564" w:history="1">
        <w:r w:rsidRPr="00282D97">
          <w:rPr>
            <w:rFonts w:eastAsia="Times New Roman"/>
            <w:color w:val="0062B5"/>
            <w:u w:val="single"/>
          </w:rPr>
          <w:t>17</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65" w:history="1">
        <w:r w:rsidRPr="00282D97">
          <w:rPr>
            <w:rFonts w:eastAsia="Times New Roman"/>
            <w:color w:val="0062B5"/>
            <w:u w:val="single"/>
          </w:rPr>
          <w:t>Matthew 24:8</w:t>
        </w:r>
      </w:hyperlink>
      <w:r w:rsidRPr="00282D97">
        <w:rPr>
          <w:rFonts w:eastAsia="Times New Roman"/>
        </w:rPr>
        <w:t xml:space="preserve">, </w:t>
      </w:r>
      <w:hyperlink r:id="rId566" w:history="1">
        <w:r w:rsidRPr="00282D97">
          <w:rPr>
            <w:rFonts w:eastAsia="Times New Roman"/>
            <w:color w:val="0062B5"/>
            <w:u w:val="single"/>
          </w:rPr>
          <w:t>14</w:t>
        </w:r>
      </w:hyperlink>
      <w:r w:rsidRPr="00282D97">
        <w:rPr>
          <w:rFonts w:eastAsia="Times New Roman"/>
        </w:rPr>
        <w:t xml:space="preserve">; </w:t>
      </w:r>
      <w:hyperlink r:id="rId567" w:history="1">
        <w:r w:rsidRPr="00282D97">
          <w:rPr>
            <w:rFonts w:eastAsia="Times New Roman"/>
            <w:color w:val="0062B5"/>
            <w:u w:val="single"/>
          </w:rPr>
          <w:t>Mark 13:8</w:t>
        </w:r>
      </w:hyperlink>
      <w:r w:rsidRPr="00282D97">
        <w:rPr>
          <w:rFonts w:eastAsia="Times New Roman"/>
        </w:rPr>
        <w:t xml:space="preserve">, </w:t>
      </w:r>
      <w:hyperlink r:id="rId568" w:history="1">
        <w:r w:rsidRPr="00282D97">
          <w:rPr>
            <w:rFonts w:eastAsia="Times New Roman"/>
            <w:color w:val="0062B5"/>
            <w:u w:val="single"/>
          </w:rPr>
          <w:t>10</w:t>
        </w:r>
      </w:hyperlink>
      <w:r w:rsidRPr="00282D97">
        <w:rPr>
          <w:rFonts w:eastAsia="Times New Roman"/>
        </w:rPr>
        <w:t xml:space="preserve">; </w:t>
      </w:r>
      <w:hyperlink r:id="rId569" w:history="1">
        <w:r w:rsidRPr="00282D97">
          <w:rPr>
            <w:rFonts w:eastAsia="Times New Roman"/>
            <w:color w:val="0062B5"/>
            <w:u w:val="single"/>
          </w:rPr>
          <w:t>Revelation 11:13</w:t>
        </w:r>
      </w:hyperlink>
      <w:r w:rsidRPr="00282D97">
        <w:rPr>
          <w:rFonts w:eastAsia="Times New Roman"/>
        </w:rPr>
        <w:t xml:space="preserve">; </w:t>
      </w:r>
      <w:hyperlink r:id="rId570" w:history="1">
        <w:r w:rsidRPr="00282D97">
          <w:rPr>
            <w:rFonts w:eastAsia="Times New Roman"/>
            <w:color w:val="0062B5"/>
            <w:u w:val="single"/>
          </w:rPr>
          <w:t>14:1-4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Note that the woman (</w:t>
      </w:r>
      <w:hyperlink r:id="rId571" w:history="1">
        <w:r w:rsidRPr="00282D97">
          <w:rPr>
            <w:rFonts w:eastAsia="Times New Roman"/>
            <w:color w:val="0062B5"/>
            <w:u w:val="single"/>
          </w:rPr>
          <w:t>Revelation 12:1</w:t>
        </w:r>
      </w:hyperlink>
      <w:r w:rsidRPr="00282D97">
        <w:rPr>
          <w:rFonts w:eastAsia="Times New Roman"/>
        </w:rPr>
        <w:t>), during the time that Antichrist is in power, seated on Satan’s throne (</w:t>
      </w:r>
      <w:hyperlink r:id="rId572" w:history="1">
        <w:r w:rsidRPr="00282D97">
          <w:rPr>
            <w:rFonts w:eastAsia="Times New Roman"/>
            <w:color w:val="0062B5"/>
            <w:u w:val="single"/>
          </w:rPr>
          <w:t>Revelation 12:3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573" w:history="1">
        <w:r w:rsidRPr="00282D97">
          <w:rPr>
            <w:rFonts w:eastAsia="Times New Roman"/>
            <w:color w:val="0062B5"/>
            <w:u w:val="single"/>
          </w:rPr>
          <w:t>Revelation 13:2</w:t>
        </w:r>
      </w:hyperlink>
      <w:r w:rsidRPr="00282D97">
        <w:rPr>
          <w:rFonts w:eastAsia="Times New Roman"/>
        </w:rPr>
        <w:t xml:space="preserve">), is seen </w:t>
      </w:r>
      <w:r w:rsidRPr="00282D97">
        <w:rPr>
          <w:rFonts w:eastAsia="Times New Roman"/>
          <w:i/>
          <w:iCs/>
        </w:rPr>
        <w:t>crowned</w:t>
      </w:r>
      <w:r w:rsidRPr="00282D97">
        <w:rPr>
          <w:rFonts w:eastAsia="Times New Roman"/>
        </w:rPr>
        <w:t>.  In fact, exactly as in the book of Esther, both Israel and Antichrist are seen associated with regality at this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note that there is a difference in the regality in the antitype, which would be the same difference seen in the positions occupied by Mordecai and Haman in the 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type, though Mordecai is seen seated </w:t>
      </w:r>
      <w:r w:rsidRPr="00282D97">
        <w:rPr>
          <w:rFonts w:eastAsia="Times New Roman"/>
          <w:i/>
          <w:iCs/>
        </w:rPr>
        <w:t>in the king’s gate</w:t>
      </w:r>
      <w:r w:rsidRPr="00282D97">
        <w:rPr>
          <w:rFonts w:eastAsia="Times New Roman"/>
        </w:rPr>
        <w:t>, he didn’t actually hold a position of power in the kingdom.  This continued reference to his position at the king’s gate portended the position which he was about to hold.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antitype, matters are </w:t>
      </w:r>
      <w:r w:rsidRPr="00282D97">
        <w:rPr>
          <w:rFonts w:eastAsia="Times New Roman"/>
          <w:i/>
          <w:iCs/>
        </w:rPr>
        <w:t>exactly the same</w:t>
      </w:r>
      <w:r w:rsidRPr="00282D97">
        <w:rPr>
          <w:rFonts w:eastAsia="Times New Roman"/>
        </w:rPr>
        <w:t xml:space="preserve">.  Though Israel is seen </w:t>
      </w:r>
      <w:r w:rsidRPr="00282D97">
        <w:rPr>
          <w:rFonts w:eastAsia="Times New Roman"/>
          <w:i/>
          <w:iCs/>
        </w:rPr>
        <w:t xml:space="preserve">crowned </w:t>
      </w:r>
      <w:r w:rsidRPr="00282D97">
        <w:rPr>
          <w:rFonts w:eastAsia="Times New Roman"/>
        </w:rPr>
        <w:t>at the time Antichrist reigns, Israel will not actually be exercising regal power at this time.  Rather, the twelve-starred crown upon the woman’s head portends the position that Israel is about to hold, with “</w:t>
      </w:r>
      <w:r w:rsidRPr="00282D97">
        <w:rPr>
          <w:rFonts w:eastAsia="Times New Roman"/>
          <w:i/>
          <w:iCs/>
        </w:rPr>
        <w:t>twelve</w:t>
      </w:r>
      <w:r w:rsidRPr="00282D97">
        <w:rPr>
          <w:rFonts w:eastAsia="Times New Roman"/>
        </w:rPr>
        <w:t xml:space="preserve">” being the number of </w:t>
      </w:r>
      <w:r w:rsidRPr="00282D97">
        <w:rPr>
          <w:rFonts w:eastAsia="Times New Roman"/>
          <w:i/>
          <w:iCs/>
        </w:rPr>
        <w:t>governmental perfection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There are two words used for crown in the Greek text of the first three verses of </w:t>
      </w:r>
      <w:hyperlink r:id="rId574" w:history="1">
        <w:r w:rsidRPr="00282D97">
          <w:rPr>
            <w:rFonts w:eastAsia="Times New Roman"/>
            <w:color w:val="0062B5"/>
            <w:u w:val="single"/>
          </w:rPr>
          <w:t>Revelation 12</w:t>
        </w:r>
      </w:hyperlink>
      <w:r w:rsidRPr="00282D97">
        <w:rPr>
          <w:rFonts w:eastAsia="Times New Roman"/>
        </w:rPr>
        <w:t xml:space="preserve">.  The word used in </w:t>
      </w:r>
      <w:hyperlink r:id="rId575" w:history="1">
        <w:r w:rsidRPr="00282D97">
          <w:rPr>
            <w:rFonts w:eastAsia="Times New Roman"/>
            <w:color w:val="0062B5"/>
            <w:u w:val="single"/>
          </w:rPr>
          <w:t>Revelation 12:1</w:t>
        </w:r>
      </w:hyperlink>
      <w:r w:rsidRPr="00282D97">
        <w:rPr>
          <w:rFonts w:eastAsia="Times New Roman"/>
        </w:rPr>
        <w:t xml:space="preserve">, relative to the crown upon the woman’s head, is </w:t>
      </w:r>
      <w:proofErr w:type="spellStart"/>
      <w:r w:rsidRPr="00282D97">
        <w:rPr>
          <w:rFonts w:eastAsia="Times New Roman"/>
          <w:i/>
          <w:iCs/>
        </w:rPr>
        <w:t>stephanos</w:t>
      </w:r>
      <w:proofErr w:type="spellEnd"/>
      <w:r w:rsidRPr="00282D97">
        <w:rPr>
          <w:rFonts w:eastAsia="Times New Roman"/>
        </w:rPr>
        <w:t xml:space="preserve">.  And the word used in </w:t>
      </w:r>
      <w:hyperlink r:id="rId576" w:history="1">
        <w:r w:rsidRPr="00282D97">
          <w:rPr>
            <w:rFonts w:eastAsia="Times New Roman"/>
            <w:color w:val="0062B5"/>
            <w:u w:val="single"/>
          </w:rPr>
          <w:t>Revelation 12:3</w:t>
        </w:r>
      </w:hyperlink>
      <w:r w:rsidRPr="00282D97">
        <w:rPr>
          <w:rFonts w:eastAsia="Times New Roman"/>
        </w:rPr>
        <w:t xml:space="preserve">, relative to the seven crowns upon the seven heads associated with the dragon, is </w:t>
      </w:r>
      <w:proofErr w:type="spellStart"/>
      <w:r w:rsidRPr="00282D97">
        <w:rPr>
          <w:rFonts w:eastAsia="Times New Roman"/>
          <w:i/>
          <w:iCs/>
        </w:rPr>
        <w:t>diadema</w:t>
      </w:r>
      <w:proofErr w:type="spellEnd"/>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change in words for “</w:t>
      </w:r>
      <w:r w:rsidRPr="00282D97">
        <w:rPr>
          <w:rFonts w:eastAsia="Times New Roman"/>
          <w:i/>
          <w:iCs/>
        </w:rPr>
        <w:t>crown</w:t>
      </w:r>
      <w:r w:rsidRPr="00282D97">
        <w:rPr>
          <w:rFonts w:eastAsia="Times New Roman"/>
        </w:rPr>
        <w:t xml:space="preserve">” in the text reveals one thing:  Israel, at this time, will not be occupying the throne and exercising regality.  Rather, Antichrist, at this time, will be occupying the throne and exercising regal power.  The crown upon the woman’s head, depicted by the word </w:t>
      </w:r>
      <w:proofErr w:type="spellStart"/>
      <w:r w:rsidRPr="00282D97">
        <w:rPr>
          <w:rFonts w:eastAsia="Times New Roman"/>
          <w:i/>
          <w:iCs/>
        </w:rPr>
        <w:t>stephanos</w:t>
      </w:r>
      <w:proofErr w:type="spellEnd"/>
      <w:r w:rsidRPr="00282D97">
        <w:rPr>
          <w:rFonts w:eastAsia="Times New Roman"/>
        </w:rPr>
        <w:t xml:space="preserve">, shows that the woman is destined to occupy regal power.  But crowns upon the seven heads associated with the dragon (Antichrist will be the seventh head, incorporating all that preceded in the first six), depicted by the word </w:t>
      </w:r>
      <w:proofErr w:type="spellStart"/>
      <w:r w:rsidRPr="00282D97">
        <w:rPr>
          <w:rFonts w:eastAsia="Times New Roman"/>
          <w:i/>
          <w:iCs/>
        </w:rPr>
        <w:t>diadema</w:t>
      </w:r>
      <w:proofErr w:type="spellEnd"/>
      <w:r w:rsidRPr="00282D97">
        <w:rPr>
          <w:rFonts w:eastAsia="Times New Roman"/>
        </w:rPr>
        <w:t>, show these seven heads not only in a regal capacity but actually occupying regal power at this time (in the person of the seventh head — Antichrist).</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rPr>
        <w:t xml:space="preserve">(For additional information concerning the use of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and </w:t>
      </w:r>
      <w:proofErr w:type="spellStart"/>
      <w:r w:rsidRPr="00282D97">
        <w:rPr>
          <w:rFonts w:eastAsia="Times New Roman"/>
          <w:i/>
          <w:iCs/>
        </w:rPr>
        <w:t>diadema</w:t>
      </w:r>
      <w:proofErr w:type="spellEnd"/>
      <w:r w:rsidRPr="00282D97">
        <w:rPr>
          <w:rFonts w:eastAsia="Times New Roman"/>
          <w:i/>
          <w:iCs/>
        </w:rPr>
        <w:t xml:space="preserve"> </w:t>
      </w:r>
      <w:r w:rsidRPr="00282D97">
        <w:rPr>
          <w:rFonts w:eastAsia="Times New Roman"/>
        </w:rPr>
        <w:t xml:space="preserve">in the preceding respect, refer to the </w:t>
      </w:r>
      <w:hyperlink r:id="rId577" w:anchor="Two%20Types%20of%20Crowns" w:history="1">
        <w:r w:rsidRPr="00282D97">
          <w:rPr>
            <w:rFonts w:eastAsia="Times New Roman"/>
            <w:color w:val="2F5597"/>
            <w:u w:val="single"/>
          </w:rPr>
          <w:t>Two Types of Crowns</w:t>
        </w:r>
      </w:hyperlink>
      <w:r w:rsidRPr="00282D97">
        <w:rPr>
          <w:rFonts w:eastAsia="Times New Roman"/>
        </w:rPr>
        <w:t xml:space="preserve">, in this site.  Also, see the author’s book, in this site, </w:t>
      </w:r>
      <w:hyperlink r:id="rId578" w:anchor="Judgment%20Seat%20of%20Christ%20BOOK" w:history="1">
        <w:r w:rsidRPr="00282D97">
          <w:rPr>
            <w:rFonts w:eastAsia="Times New Roman"/>
            <w:color w:val="2F5496"/>
            <w:u w:val="single"/>
          </w:rPr>
          <w:t>Judgment Seat of Christ BOOK</w:t>
        </w:r>
      </w:hyperlink>
      <w:r w:rsidRPr="00282D97">
        <w:rPr>
          <w:rFonts w:eastAsia="Times New Roman"/>
        </w:rPr>
        <w:t>, chapter 12.)</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aside from viewing the matter in the preceding respect through Mordecai </w:t>
      </w:r>
      <w:proofErr w:type="gramStart"/>
      <w:r w:rsidRPr="00282D97">
        <w:rPr>
          <w:rFonts w:eastAsia="Times New Roman"/>
        </w:rPr>
        <w:t>alone, that</w:t>
      </w:r>
      <w:proofErr w:type="gramEnd"/>
      <w:r w:rsidRPr="00282D97">
        <w:rPr>
          <w:rFonts w:eastAsia="Times New Roman"/>
        </w:rPr>
        <w:t xml:space="preserve"> which is seen through Esther seated on the throne depicts another facet of the type.  Note that Esther reveals herself to be a Jew only when it is time for Haman to be put down (at the end of two days, on the third day [</w:t>
      </w:r>
      <w:r w:rsidRPr="00282D97">
        <w:rPr>
          <w:rFonts w:eastAsia="Times New Roman"/>
          <w:i/>
          <w:iCs/>
        </w:rPr>
        <w:t>cf</w:t>
      </w:r>
      <w:r w:rsidRPr="00282D97">
        <w:rPr>
          <w:rFonts w:eastAsia="Times New Roman"/>
        </w:rPr>
        <w:t xml:space="preserve">. </w:t>
      </w:r>
      <w:hyperlink r:id="rId579" w:history="1">
        <w:r w:rsidRPr="00282D97">
          <w:rPr>
            <w:rFonts w:eastAsia="Times New Roman"/>
            <w:color w:val="0062B5"/>
            <w:u w:val="single"/>
          </w:rPr>
          <w:t>Esther 5:1</w:t>
        </w:r>
      </w:hyperlink>
      <w:r w:rsidRPr="00282D97">
        <w:rPr>
          <w:rFonts w:eastAsia="Times New Roman"/>
        </w:rPr>
        <w:t xml:space="preserve">; </w:t>
      </w:r>
      <w:hyperlink r:id="rId580" w:history="1">
        <w:r w:rsidRPr="00282D97">
          <w:rPr>
            <w:rFonts w:eastAsia="Times New Roman"/>
            <w:color w:val="0062B5"/>
            <w:u w:val="single"/>
          </w:rPr>
          <w:t>7:4-6</w:t>
        </w:r>
      </w:hyperlink>
      <w:r w:rsidRPr="00282D97">
        <w:rPr>
          <w:rFonts w:eastAsia="Times New Roman"/>
        </w:rPr>
        <w:t xml:space="preserve">; </w:t>
      </w:r>
      <w:hyperlink r:id="rId581" w:history="1">
        <w:r w:rsidRPr="00282D97">
          <w:rPr>
            <w:rFonts w:eastAsia="Times New Roman"/>
            <w:color w:val="0062B5"/>
            <w:u w:val="single"/>
          </w:rPr>
          <w:t>Hosea 6:1-2</w:t>
        </w:r>
      </w:hyperlink>
      <w:r w:rsidRPr="00282D97">
        <w:rPr>
          <w:rFonts w:eastAsia="Times New Roman"/>
        </w:rPr>
        <w:t xml:space="preserve">]), which was following the Jewish people’s appearance in sackcloth and ashes and Esther’s appearance before the king.  It will be at this time in the antitype when the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upon the woman’s head will change to a </w:t>
      </w:r>
      <w:r w:rsidRPr="00282D97">
        <w:rPr>
          <w:rFonts w:eastAsia="Times New Roman"/>
          <w:i/>
          <w:iCs/>
        </w:rPr>
        <w:t xml:space="preserve">diadem </w:t>
      </w:r>
      <w:r w:rsidRPr="00282D97">
        <w:rPr>
          <w:rFonts w:eastAsia="Times New Roman"/>
        </w:rPr>
        <w:t xml:space="preserve">(similar to Christ appearing in </w:t>
      </w:r>
      <w:hyperlink r:id="rId582" w:history="1">
        <w:r w:rsidRPr="00282D97">
          <w:rPr>
            <w:rFonts w:eastAsia="Times New Roman"/>
            <w:color w:val="0062B5"/>
            <w:u w:val="single"/>
          </w:rPr>
          <w:t>Revelation 19:12</w:t>
        </w:r>
      </w:hyperlink>
      <w:r w:rsidRPr="00282D97">
        <w:rPr>
          <w:rFonts w:eastAsia="Times New Roman"/>
        </w:rPr>
        <w:t xml:space="preserve"> with </w:t>
      </w:r>
      <w:r w:rsidRPr="00282D97">
        <w:rPr>
          <w:rFonts w:eastAsia="Times New Roman"/>
          <w:i/>
          <w:iCs/>
        </w:rPr>
        <w:t xml:space="preserve">diadems </w:t>
      </w:r>
      <w:r w:rsidRPr="00282D97">
        <w:rPr>
          <w:rFonts w:eastAsia="Times New Roman"/>
        </w:rPr>
        <w:t xml:space="preserve">upon His head rather than crowns depicted by the word </w:t>
      </w:r>
      <w:proofErr w:type="spellStart"/>
      <w:r w:rsidRPr="00282D97">
        <w:rPr>
          <w:rFonts w:eastAsia="Times New Roman"/>
          <w:i/>
          <w:iCs/>
        </w:rPr>
        <w:t>stephanos</w:t>
      </w:r>
      <w:proofErr w:type="spellEnd"/>
      <w:r w:rsidRPr="00282D97">
        <w:rPr>
          <w:rFonts w:eastAsia="Times New Roman"/>
          <w:i/>
          <w:iCs/>
        </w:rPr>
        <w:t xml:space="preserve"> </w:t>
      </w:r>
      <w:r w:rsidRPr="00282D97">
        <w:rPr>
          <w:rFonts w:eastAsia="Times New Roman"/>
        </w:rPr>
        <w:t xml:space="preserve">[as in </w:t>
      </w:r>
      <w:hyperlink r:id="rId583" w:history="1">
        <w:r w:rsidRPr="00282D97">
          <w:rPr>
            <w:rFonts w:eastAsia="Times New Roman"/>
            <w:color w:val="0062B5"/>
            <w:u w:val="single"/>
          </w:rPr>
          <w:t>Revelation 14:14</w:t>
        </w:r>
      </w:hyperlink>
      <w:r w:rsidRPr="00282D97">
        <w:rPr>
          <w:rFonts w:eastAsia="Times New Roman"/>
        </w:rPr>
        <w:t>], immediately before Antichrist is put down).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the manner in which regality is seen relative to Israel in the type (not only through Esther but through Mordecai as well) is in complete keeping with the antitype.  It has to be, for the type foreshadows that which will occur in the antitype, and the antitype must follow the type in exact parallel and detail.  This is simply the way in which God chose to deal with two different aspects of the same thing, from type to antitype.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FAVOR IN THE KING’S SIGHT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stage is set in </w:t>
      </w:r>
      <w:hyperlink r:id="rId584" w:history="1">
        <w:r w:rsidRPr="00282D97">
          <w:rPr>
            <w:rFonts w:eastAsia="Times New Roman"/>
            <w:color w:val="0062B5"/>
            <w:u w:val="single"/>
          </w:rPr>
          <w:t>Esther 4</w:t>
        </w:r>
      </w:hyperlink>
      <w:r w:rsidRPr="00282D97">
        <w:rPr>
          <w:rFonts w:eastAsia="Times New Roman"/>
        </w:rPr>
        <w:t xml:space="preserve">; </w:t>
      </w:r>
      <w:hyperlink r:id="rId585" w:history="1">
        <w:r w:rsidRPr="00282D97">
          <w:rPr>
            <w:rFonts w:eastAsia="Times New Roman"/>
            <w:color w:val="0062B5"/>
            <w:u w:val="single"/>
          </w:rPr>
          <w:t>5</w:t>
        </w:r>
      </w:hyperlink>
      <w:r w:rsidRPr="00282D97">
        <w:rPr>
          <w:rFonts w:eastAsia="Times New Roman"/>
        </w:rPr>
        <w:t xml:space="preserve"> for that which is about to occur — the Jewish people being brought to the place where they array themselves in sackcloth and ashes, along with Esther appearing before the king (arrayed in royal apparel) on behalf of the Jews in the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in </w:t>
      </w:r>
      <w:hyperlink r:id="rId586" w:history="1">
        <w:r w:rsidRPr="00282D97">
          <w:rPr>
            <w:rFonts w:eastAsia="Times New Roman"/>
            <w:color w:val="0062B5"/>
            <w:u w:val="single"/>
          </w:rPr>
          <w:t>Esther 6</w:t>
        </w:r>
      </w:hyperlink>
      <w:r w:rsidRPr="00282D97">
        <w:rPr>
          <w:rFonts w:eastAsia="Times New Roman"/>
        </w:rPr>
        <w:t xml:space="preserve">; </w:t>
      </w:r>
      <w:hyperlink r:id="rId587" w:history="1">
        <w:r w:rsidRPr="00282D97">
          <w:rPr>
            <w:rFonts w:eastAsia="Times New Roman"/>
            <w:color w:val="0062B5"/>
            <w:u w:val="single"/>
          </w:rPr>
          <w:t>7</w:t>
        </w:r>
      </w:hyperlink>
      <w:r w:rsidRPr="00282D97">
        <w:rPr>
          <w:rFonts w:eastAsia="Times New Roman"/>
        </w:rPr>
        <w:t>, things begin to rapidly transpire in a completely different manner than in the past — things that in a very short period of time carry Haman from the top to the bottom.  Haman suddenly finds his world turned upside-down.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sequence begins with Haman holding a high regal position directly under the king, a position to which the king himself had elevated him; and, in this position, the fate of the Jewish people had been placed in his hands.  Then, all at once, by command of the king, Haman found himself being humiliated at the hands of a Jew;  and he was powerless to do anything about the matter (</w:t>
      </w:r>
      <w:hyperlink r:id="rId588" w:history="1">
        <w:r w:rsidRPr="00282D97">
          <w:rPr>
            <w:rFonts w:eastAsia="Times New Roman"/>
            <w:color w:val="0062B5"/>
            <w:u w:val="single"/>
          </w:rPr>
          <w:t>Esther 6:10-12</w:t>
        </w:r>
      </w:hyperlink>
      <w:r w:rsidRPr="00282D97">
        <w:rPr>
          <w:rFonts w:eastAsia="Times New Roman"/>
        </w:rPr>
        <w:t>).  And shortly after that, Haman found himself in particular circumstances, which resulted in his being impaled upon a gallows at the command of the king, because of a Jew; and, again, Haman was powerless to do anything about it (</w:t>
      </w:r>
      <w:hyperlink r:id="rId589" w:history="1">
        <w:r w:rsidRPr="00282D97">
          <w:rPr>
            <w:rFonts w:eastAsia="Times New Roman"/>
            <w:color w:val="0062B5"/>
            <w:u w:val="single"/>
          </w:rPr>
          <w:t>Esther 7:6-10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why did these things occur?  Why </w:t>
      </w:r>
      <w:proofErr w:type="gramStart"/>
      <w:r w:rsidRPr="00282D97">
        <w:rPr>
          <w:rFonts w:eastAsia="Times New Roman"/>
        </w:rPr>
        <w:t>were matters</w:t>
      </w:r>
      <w:proofErr w:type="gramEnd"/>
      <w:r w:rsidRPr="00282D97">
        <w:rPr>
          <w:rFonts w:eastAsia="Times New Roman"/>
        </w:rPr>
        <w:t xml:space="preserve"> so completely turned around?  The answer is given in the book of Esther and elsewhere in Scripture.  This complete change occurred because of two things:  (1) </w:t>
      </w:r>
      <w:r w:rsidRPr="00282D97">
        <w:rPr>
          <w:rFonts w:eastAsia="Times New Roman"/>
          <w:i/>
          <w:iCs/>
        </w:rPr>
        <w:t>that which the Jewish people did</w:t>
      </w:r>
      <w:r w:rsidRPr="00282D97">
        <w:rPr>
          <w:rFonts w:eastAsia="Times New Roman"/>
        </w:rPr>
        <w:t xml:space="preserve">, and (2) </w:t>
      </w:r>
      <w:r w:rsidRPr="00282D97">
        <w:rPr>
          <w:rFonts w:eastAsia="Times New Roman"/>
          <w:i/>
          <w:iCs/>
        </w:rPr>
        <w:t>God keeping His promises to the Jewish people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“WHAT IS YOUR REQUEST?”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There is really nothing more fundamental in the study of the Jewish people in Scripture than that which is outlined in the book of Esther.  But how many Christians know and understand these things?  Or, how many Jews know these things, or are willing to admit them?  Or, how many Gentiles (and, yes, even many Christians) know why they are singling the Jewish people out for persecution?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answer to the questions is simply, </w:t>
      </w:r>
      <w:r w:rsidRPr="00282D97">
        <w:rPr>
          <w:rFonts w:eastAsia="Times New Roman"/>
          <w:i/>
          <w:iCs/>
        </w:rPr>
        <w:t>very few to none</w:t>
      </w:r>
      <w:r w:rsidRPr="00282D97">
        <w:rPr>
          <w:rFonts w:eastAsia="Times New Roman"/>
        </w:rPr>
        <w:t>.  Very few Christians have any understanding at all concerning that which Scripture teaches concerning Israeli persecution; the Jewish people, spiritually dead, are in no position to either understand or admit the truth about Israeli suffering at the hands of the Gentiles; and the Gentiles, also spiritually dead, along with being alienated from “</w:t>
      </w:r>
      <w:r w:rsidRPr="00282D97">
        <w:rPr>
          <w:rFonts w:eastAsia="Times New Roman"/>
          <w:i/>
          <w:iCs/>
        </w:rPr>
        <w:t>the commonwealth</w:t>
      </w:r>
      <w:r w:rsidRPr="00282D97">
        <w:rPr>
          <w:rFonts w:eastAsia="Times New Roman"/>
        </w:rPr>
        <w:t xml:space="preserve"> [citizenship] </w:t>
      </w:r>
      <w:r w:rsidRPr="00282D97">
        <w:rPr>
          <w:rFonts w:eastAsia="Times New Roman"/>
          <w:i/>
          <w:iCs/>
        </w:rPr>
        <w:t>of Israel</w:t>
      </w:r>
      <w:r w:rsidRPr="00282D97">
        <w:rPr>
          <w:rFonts w:eastAsia="Times New Roman"/>
        </w:rPr>
        <w:t>” (</w:t>
      </w:r>
      <w:hyperlink r:id="rId590" w:history="1">
        <w:r w:rsidRPr="00282D97">
          <w:rPr>
            <w:rFonts w:eastAsia="Times New Roman"/>
            <w:color w:val="0062B5"/>
            <w:u w:val="single"/>
          </w:rPr>
          <w:t>Ephesians 2:12</w:t>
        </w:r>
      </w:hyperlink>
      <w:r w:rsidRPr="00282D97">
        <w:rPr>
          <w:rFonts w:eastAsia="Times New Roman"/>
        </w:rPr>
        <w:t>), are in no position to understand that which they are doing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the simple truth of the matter has been set forth in God’s unchangeable Word for all to see.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Down through the centuries God has allowed the Jewish people, because of their disobedience, to be dispersed among and persecuted by the Gentile nations.  The matter surrounding Israel’s persecution by the Gentiles — past, present, and future — is that simple.  And to deny this would be to deny the Word of God, for this is exactly what God promised would happen in </w:t>
      </w:r>
      <w:hyperlink r:id="rId591" w:history="1">
        <w:r w:rsidRPr="00282D97">
          <w:rPr>
            <w:rFonts w:eastAsia="Times New Roman"/>
            <w:color w:val="0062B5"/>
            <w:u w:val="single"/>
          </w:rPr>
          <w:t>Leviticus 26</w:t>
        </w:r>
      </w:hyperlink>
      <w:r w:rsidRPr="00282D97">
        <w:rPr>
          <w:rFonts w:eastAsia="Times New Roman"/>
        </w:rPr>
        <w:t xml:space="preserve"> and </w:t>
      </w:r>
      <w:hyperlink r:id="rId592" w:history="1">
        <w:r w:rsidRPr="00282D97">
          <w:rPr>
            <w:rFonts w:eastAsia="Times New Roman"/>
            <w:color w:val="0062B5"/>
            <w:u w:val="single"/>
          </w:rPr>
          <w:t>Deuteronomy 28</w:t>
        </w:r>
      </w:hyperlink>
      <w:r w:rsidRPr="00282D97">
        <w:rPr>
          <w:rFonts w:eastAsia="Times New Roman"/>
        </w:rPr>
        <w:t xml:space="preserve"> if the Jewish people did not obey His voice.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w:t>
      </w:r>
      <w:r w:rsidRPr="00282D97">
        <w:rPr>
          <w:rFonts w:eastAsia="Times New Roman"/>
          <w:i/>
          <w:iCs/>
        </w:rPr>
        <w:t>disobedience</w:t>
      </w:r>
      <w:r w:rsidRPr="00282D97">
        <w:rPr>
          <w:rFonts w:eastAsia="Times New Roman"/>
        </w:rPr>
        <w:t xml:space="preserve"> is the direction that the Jewish people took.  Then, God, in complete accord with His Word, uprooted and drove His people from their land and scattered them among the Gentiles, where they have found no rest.  And dispersed among the nations in this manner, they have been, are being, and will continue to be persecuted by these same nations, </w:t>
      </w:r>
      <w:r w:rsidRPr="00282D97">
        <w:rPr>
          <w:rFonts w:eastAsia="Times New Roman"/>
          <w:i/>
          <w:iCs/>
        </w:rPr>
        <w:t xml:space="preserve">until </w:t>
      </w:r>
      <w:r w:rsidRPr="00282D97">
        <w:rPr>
          <w:rFonts w:eastAsia="Times New Roman"/>
        </w:rPr>
        <w:t>. . .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thought of the Jewish people being dispersed among and persecuted by the Gentiles, </w:t>
      </w:r>
      <w:r w:rsidRPr="00282D97">
        <w:rPr>
          <w:rFonts w:eastAsia="Times New Roman"/>
          <w:i/>
          <w:iCs/>
        </w:rPr>
        <w:t>until</w:t>
      </w:r>
      <w:r w:rsidRPr="00282D97">
        <w:rPr>
          <w:rFonts w:eastAsia="Times New Roman"/>
        </w:rPr>
        <w:t xml:space="preserve">, presents the other side to the matter.  God has allowed, continues to allow, and will continue to allow this persecution to occur at the hands of the Gentiles, </w:t>
      </w:r>
      <w:r w:rsidRPr="00282D97">
        <w:rPr>
          <w:rFonts w:eastAsia="Times New Roman"/>
          <w:i/>
          <w:iCs/>
        </w:rPr>
        <w:t>for a purpose</w:t>
      </w:r>
      <w:r w:rsidRPr="00282D97">
        <w:rPr>
          <w:rFonts w:eastAsia="Times New Roman"/>
        </w:rPr>
        <w:t xml:space="preserve">.  God has delivered His people into the hands of the Gentile nations, </w:t>
      </w:r>
      <w:r w:rsidRPr="00282D97">
        <w:rPr>
          <w:rFonts w:eastAsia="Times New Roman"/>
          <w:i/>
          <w:iCs/>
        </w:rPr>
        <w:t xml:space="preserve">to </w:t>
      </w:r>
      <w:proofErr w:type="spellStart"/>
      <w:r w:rsidRPr="00282D97">
        <w:rPr>
          <w:rFonts w:eastAsia="Times New Roman"/>
          <w:i/>
          <w:iCs/>
        </w:rPr>
        <w:t>effect</w:t>
      </w:r>
      <w:proofErr w:type="spellEnd"/>
      <w:r w:rsidRPr="00282D97">
        <w:rPr>
          <w:rFonts w:eastAsia="Times New Roman"/>
          <w:i/>
          <w:iCs/>
        </w:rPr>
        <w:t xml:space="preserve"> their ultimate repentance, in order that His plans and purposes concerning Israel might ultimately be realized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to bring this about will take more than 6,000,000 Jews being slain in the death camps in Europe.  It will take that which — </w:t>
      </w:r>
      <w:r w:rsidRPr="00282D97">
        <w:rPr>
          <w:rFonts w:eastAsia="Times New Roman"/>
          <w:i/>
          <w:iCs/>
        </w:rPr>
        <w:t>except for the Jewish people’s repentance and God’s intervention</w:t>
      </w:r>
      <w:r w:rsidRPr="00282D97">
        <w:rPr>
          <w:rFonts w:eastAsia="Times New Roman"/>
        </w:rPr>
        <w:t xml:space="preserve"> — would seemingly bring about the very destruction of the nation itself, at the hands of a man seated on Satan’s throne.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why God will deliver the Jewish people into this man’s hands for three and one-half years.  Through this man’s actions, that which occurred in Europe over fifty years ago when 6,000,000 Jews were slain during a period of about seven years </w:t>
      </w:r>
      <w:r w:rsidRPr="00282D97">
        <w:rPr>
          <w:rFonts w:eastAsia="Times New Roman"/>
          <w:i/>
          <w:iCs/>
        </w:rPr>
        <w:t>will pale by comparison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man will slay approximately twice as many Jews as the Third Reich did in less than half the time (note that the days forming his three and one-half-year reign of terror will be shortened [</w:t>
      </w:r>
      <w:hyperlink r:id="rId593" w:history="1">
        <w:r w:rsidRPr="00282D97">
          <w:rPr>
            <w:rFonts w:eastAsia="Times New Roman"/>
            <w:color w:val="0062B5"/>
            <w:u w:val="single"/>
          </w:rPr>
          <w:t>Matthew 24:22</w:t>
        </w:r>
      </w:hyperlink>
      <w:r w:rsidRPr="00282D97">
        <w:rPr>
          <w:rFonts w:eastAsia="Times New Roman"/>
        </w:rPr>
        <w:t xml:space="preserve">]).  </w:t>
      </w:r>
      <w:r w:rsidRPr="00282D97">
        <w:rPr>
          <w:rFonts w:eastAsia="Times New Roman"/>
          <w:i/>
          <w:iCs/>
        </w:rPr>
        <w:t>And, he won’t stop with Europe or the Middle East.  He will seek to do to the Jews worldwide that which God did in the past to the Amalekites and Assyrians.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It will take this type of Gentile persecution to bring the Jewish people to the place seen during Moses’ Day, when they were forced to cry out to the God of their fathers; it will take this type of Gentile persecution to bring the Jewish people to the place seen in </w:t>
      </w:r>
      <w:hyperlink r:id="rId594" w:history="1">
        <w:r w:rsidRPr="00282D97">
          <w:rPr>
            <w:rFonts w:eastAsia="Times New Roman"/>
            <w:color w:val="0062B5"/>
            <w:u w:val="single"/>
          </w:rPr>
          <w:t>Esther 4</w:t>
        </w:r>
      </w:hyperlink>
      <w:r w:rsidRPr="00282D97">
        <w:rPr>
          <w:rFonts w:eastAsia="Times New Roman"/>
        </w:rPr>
        <w:t xml:space="preserve">; </w:t>
      </w:r>
      <w:hyperlink r:id="rId595" w:history="1">
        <w:r w:rsidRPr="00282D97">
          <w:rPr>
            <w:rFonts w:eastAsia="Times New Roman"/>
            <w:color w:val="0062B5"/>
            <w:u w:val="single"/>
          </w:rPr>
          <w:t>5</w:t>
        </w:r>
      </w:hyperlink>
      <w:r w:rsidRPr="00282D97">
        <w:rPr>
          <w:rFonts w:eastAsia="Times New Roman"/>
        </w:rPr>
        <w:t>, where the Jews arrayed themselves in sackcloth and ashes, along with Esther going in (arrayed in royal apparel) before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All of these things, foreshadowed by these two types, will occur in the antitype at a future date, under the reign of the future Assyrian, </w:t>
      </w:r>
      <w:r w:rsidRPr="00282D97">
        <w:rPr>
          <w:rFonts w:eastAsia="Times New Roman"/>
          <w:i/>
          <w:iCs/>
        </w:rPr>
        <w:t>for a purpose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what individuals don’t seem to understand about Jewish persecution at the hands of the Gentile nations — past, present, or future.  But this is </w:t>
      </w:r>
      <w:r w:rsidRPr="00282D97">
        <w:rPr>
          <w:rFonts w:eastAsia="Times New Roman"/>
          <w:i/>
          <w:iCs/>
        </w:rPr>
        <w:t>so fundamental</w:t>
      </w:r>
      <w:r w:rsidRPr="00282D97">
        <w:rPr>
          <w:rFonts w:eastAsia="Times New Roman"/>
        </w:rPr>
        <w:t xml:space="preserve"> to any correct biblical interpretation surrounding Israel that </w:t>
      </w:r>
      <w:r w:rsidRPr="00282D97">
        <w:rPr>
          <w:rFonts w:eastAsia="Times New Roman"/>
          <w:i/>
          <w:iCs/>
        </w:rPr>
        <w:t>it cries out to be understood, by Christian and Jew alike</w:t>
      </w:r>
      <w:r w:rsidRPr="00282D97">
        <w:rPr>
          <w:rFonts w:eastAsia="Times New Roman"/>
        </w:rPr>
        <w:t xml:space="preserve"> (even though the Jew is spiritually dead).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the preceding is simply not the case, in either instance.  Christians are interested in other things, even if Israel is involved in their thinking.  And the Jewish people, as well, are interested in other things.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all of that is immaterial, for the entire matter concerning how God has decreed that His plans and purposes surrounding Israel will be worked out has been set.  And matters will come to pass </w:t>
      </w:r>
      <w:r w:rsidRPr="00282D97">
        <w:rPr>
          <w:rFonts w:eastAsia="Times New Roman"/>
          <w:i/>
          <w:iCs/>
        </w:rPr>
        <w:t>exactly as God has stated in His Word.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“IT SHALL BE GIVEN TO YOU . . .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has been working with the Jewish people through centuries and </w:t>
      </w:r>
      <w:proofErr w:type="spellStart"/>
      <w:r w:rsidRPr="00282D97">
        <w:rPr>
          <w:rFonts w:eastAsia="Times New Roman"/>
        </w:rPr>
        <w:t>millennis</w:t>
      </w:r>
      <w:proofErr w:type="spellEnd"/>
      <w:r w:rsidRPr="00282D97">
        <w:rPr>
          <w:rFonts w:eastAsia="Times New Roman"/>
        </w:rPr>
        <w:t xml:space="preserve"> of time in order to bring them </w:t>
      </w:r>
      <w:r w:rsidRPr="00282D97">
        <w:rPr>
          <w:rFonts w:eastAsia="Times New Roman"/>
          <w:i/>
          <w:iCs/>
        </w:rPr>
        <w:t>to one place, for one purpose.  That place</w:t>
      </w:r>
      <w:r w:rsidRPr="00282D97">
        <w:rPr>
          <w:rFonts w:eastAsia="Times New Roman"/>
        </w:rPr>
        <w:t xml:space="preserve"> has to do with their repentance, and </w:t>
      </w:r>
      <w:r w:rsidRPr="00282D97">
        <w:rPr>
          <w:rFonts w:eastAsia="Times New Roman"/>
          <w:i/>
          <w:iCs/>
        </w:rPr>
        <w:t>that purpose</w:t>
      </w:r>
      <w:r w:rsidRPr="00282D97">
        <w:rPr>
          <w:rFonts w:eastAsia="Times New Roman"/>
        </w:rPr>
        <w:t xml:space="preserve"> has to do with </w:t>
      </w:r>
      <w:r w:rsidRPr="00282D97">
        <w:rPr>
          <w:rFonts w:eastAsia="Times New Roman"/>
          <w:i/>
          <w:iCs/>
        </w:rPr>
        <w:t>regality</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means that God will use to bring Israel to this place is seen in </w:t>
      </w:r>
      <w:hyperlink r:id="rId596" w:history="1">
        <w:r w:rsidRPr="00282D97">
          <w:rPr>
            <w:rFonts w:eastAsia="Times New Roman"/>
            <w:color w:val="0062B5"/>
            <w:u w:val="single"/>
          </w:rPr>
          <w:t>Esther 3</w:t>
        </w:r>
      </w:hyperlink>
      <w:r w:rsidRPr="00282D97">
        <w:rPr>
          <w:rFonts w:eastAsia="Times New Roman"/>
        </w:rPr>
        <w:t xml:space="preserve">;  Israel being brought to this place is seen in </w:t>
      </w:r>
      <w:hyperlink r:id="rId597" w:history="1">
        <w:r w:rsidRPr="00282D97">
          <w:rPr>
            <w:rFonts w:eastAsia="Times New Roman"/>
            <w:color w:val="0062B5"/>
            <w:u w:val="single"/>
          </w:rPr>
          <w:t>Esther 4</w:t>
        </w:r>
      </w:hyperlink>
      <w:r w:rsidRPr="00282D97">
        <w:rPr>
          <w:rFonts w:eastAsia="Times New Roman"/>
        </w:rPr>
        <w:t xml:space="preserve">; </w:t>
      </w:r>
      <w:hyperlink r:id="rId598" w:history="1">
        <w:r w:rsidRPr="00282D97">
          <w:rPr>
            <w:rFonts w:eastAsia="Times New Roman"/>
            <w:color w:val="0062B5"/>
            <w:u w:val="single"/>
          </w:rPr>
          <w:t>5</w:t>
        </w:r>
      </w:hyperlink>
      <w:r w:rsidRPr="00282D97">
        <w:rPr>
          <w:rFonts w:eastAsia="Times New Roman"/>
        </w:rPr>
        <w:t xml:space="preserve">; then, that which God will then do, along with </w:t>
      </w:r>
      <w:r w:rsidRPr="00282D97">
        <w:rPr>
          <w:rFonts w:eastAsia="Times New Roman"/>
          <w:i/>
          <w:iCs/>
        </w:rPr>
        <w:t>God’s purpose</w:t>
      </w:r>
      <w:r w:rsidRPr="00282D97">
        <w:rPr>
          <w:rFonts w:eastAsia="Times New Roman"/>
        </w:rPr>
        <w:t xml:space="preserve"> for bringing Israel to this place, is seen in succeeding chapters (</w:t>
      </w:r>
      <w:hyperlink r:id="rId599" w:history="1">
        <w:r w:rsidRPr="00282D97">
          <w:rPr>
            <w:rFonts w:eastAsia="Times New Roman"/>
            <w:color w:val="0062B5"/>
            <w:u w:val="single"/>
          </w:rPr>
          <w:t>Esther 6-10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Israel has at last been brought to this place, their request for deliverance will be heard.  It was only at this point in the type that the king asked, “</w:t>
      </w:r>
      <w:r w:rsidRPr="00282D97">
        <w:rPr>
          <w:rFonts w:eastAsia="Times New Roman"/>
          <w:i/>
          <w:iCs/>
        </w:rPr>
        <w:t>What is your request</w:t>
      </w:r>
      <w:r w:rsidRPr="00282D97">
        <w:rPr>
          <w:rFonts w:eastAsia="Times New Roman"/>
        </w:rPr>
        <w:t>”; and it was only at this point in the type that the king said, “</w:t>
      </w:r>
      <w:r w:rsidRPr="00282D97">
        <w:rPr>
          <w:rFonts w:eastAsia="Times New Roman"/>
          <w:i/>
          <w:iCs/>
        </w:rPr>
        <w:t xml:space="preserve">It shall be given to you </w:t>
      </w:r>
      <w:r w:rsidRPr="00282D97">
        <w:rPr>
          <w:rFonts w:eastAsia="Times New Roman"/>
        </w:rPr>
        <w:t>. . . .”  In like manner, it will only be at this point in the antitype that the King will ask, “What is your request”; and it will only be at this point in the antitype that the King will say, “It shall be given to you . . .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was put down, and Antichrist will be put down.  The house of Haman was given to a Jew, and the house of Antichrist will be given to the Jews.  Deliverance was provided for the Jewish people, and deliverance will be provided for the Jewish people.  And a Jew occupied the position that Haman had occupied, and the Jewish people will subsequently occupy the position that Antichrist will occupy.</w:t>
      </w:r>
    </w:p>
    <w:p w:rsidR="00282D97" w:rsidRPr="00282D97" w:rsidRDefault="00282D97" w:rsidP="0002627A">
      <w:pPr>
        <w:shd w:val="clear" w:color="auto" w:fill="FFFFFF"/>
        <w:rPr>
          <w:rFonts w:eastAsia="Times New Roman"/>
        </w:rPr>
      </w:pPr>
    </w:p>
    <w:p w:rsidR="00282D97" w:rsidRDefault="00282D97" w:rsidP="0002627A">
      <w:pPr>
        <w:shd w:val="clear" w:color="auto" w:fill="FFFFFF"/>
        <w:rPr>
          <w:rFonts w:eastAsia="Times New Roman"/>
        </w:rPr>
      </w:pPr>
      <w:r w:rsidRPr="00282D97">
        <w:rPr>
          <w:rFonts w:eastAsia="Times New Roman"/>
        </w:rPr>
        <w:t>This is what the book of Esther is about — God, through His means, in His time, bringing His people to the place that they were called to occupy in the beginning, the place that they are seen occupying at the end of this book.</w:t>
      </w:r>
    </w:p>
    <w:p w:rsidR="001621CB" w:rsidRDefault="001621CB" w:rsidP="0002627A">
      <w:pPr>
        <w:shd w:val="clear" w:color="auto" w:fill="FFFFFF"/>
        <w:rPr>
          <w:rFonts w:eastAsia="Times New Roman"/>
        </w:rPr>
      </w:pPr>
      <w:r>
        <w:rPr>
          <w:rFonts w:eastAsia="Times New Roman"/>
        </w:rPr>
        <w:t>~~~~~~~~~~~~~~~~~~~~~~~~~~~~~~~~~~~~~~~~~~~~~~~~~~~~~~~~~~~~~~~~~~~~~~~~~</w:t>
      </w:r>
    </w:p>
    <w:p w:rsidR="001621CB" w:rsidRPr="00282D97" w:rsidRDefault="001621CB"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8" w:name="Haman’s_Fall_from_Power"/>
      <w:bookmarkEnd w:id="8"/>
      <w:r w:rsidRPr="00282D97">
        <w:rPr>
          <w:rFonts w:eastAsia="Times New Roman"/>
        </w:rPr>
        <w:t>Chapter 7</w:t>
      </w:r>
    </w:p>
    <w:p w:rsidR="00282D97" w:rsidRPr="00282D97" w:rsidRDefault="00282D97" w:rsidP="0002627A">
      <w:pPr>
        <w:shd w:val="clear" w:color="auto" w:fill="FFFFFF"/>
        <w:rPr>
          <w:rFonts w:eastAsia="Times New Roman"/>
        </w:rPr>
      </w:pPr>
      <w:r w:rsidRPr="00282D97">
        <w:rPr>
          <w:rFonts w:eastAsia="Times New Roman"/>
          <w:b/>
          <w:bCs/>
        </w:rPr>
        <w:t xml:space="preserve">Haman’s </w:t>
      </w:r>
      <w:proofErr w:type="gramStart"/>
      <w:r w:rsidRPr="00282D97">
        <w:rPr>
          <w:rFonts w:eastAsia="Times New Roman"/>
          <w:b/>
          <w:bCs/>
        </w:rPr>
        <w:t>Fall</w:t>
      </w:r>
      <w:proofErr w:type="gramEnd"/>
      <w:r w:rsidRPr="00282D97">
        <w:rPr>
          <w:rFonts w:eastAsia="Times New Roman"/>
          <w:b/>
          <w:bCs/>
        </w:rPr>
        <w:t xml:space="preserve"> from Power</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Yet all this avails me nothing, so long as I see Mordecai the Jew sitting at the king’s gate.</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 . If Mordecai, before whom you have begun to fall, is of Jewish descent, you will not prevail against him but will surely fall before him</w:t>
      </w:r>
      <w:r w:rsidRPr="00282D97">
        <w:rPr>
          <w:rFonts w:eastAsia="Times New Roman"/>
        </w:rPr>
        <w:t>. (</w:t>
      </w:r>
      <w:hyperlink r:id="rId600" w:history="1">
        <w:r w:rsidRPr="00282D97">
          <w:rPr>
            <w:rFonts w:eastAsia="Times New Roman"/>
            <w:color w:val="0062B5"/>
            <w:u w:val="single"/>
          </w:rPr>
          <w:t>Esther 5:13</w:t>
        </w:r>
      </w:hyperlink>
      <w:r w:rsidRPr="00282D97">
        <w:rPr>
          <w:rFonts w:eastAsia="Times New Roman"/>
        </w:rPr>
        <w:t xml:space="preserve">; </w:t>
      </w:r>
      <w:hyperlink r:id="rId601" w:history="1">
        <w:r w:rsidRPr="00282D97">
          <w:rPr>
            <w:rFonts w:eastAsia="Times New Roman"/>
            <w:color w:val="0062B5"/>
            <w:u w:val="single"/>
          </w:rPr>
          <w:t>6:13b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in </w:t>
      </w:r>
      <w:hyperlink r:id="rId602" w:history="1">
        <w:r w:rsidRPr="00282D97">
          <w:rPr>
            <w:rFonts w:eastAsia="Times New Roman"/>
            <w:color w:val="0062B5"/>
            <w:u w:val="single"/>
          </w:rPr>
          <w:t>Esther 5</w:t>
        </w:r>
      </w:hyperlink>
      <w:r w:rsidRPr="00282D97">
        <w:rPr>
          <w:rFonts w:eastAsia="Times New Roman"/>
        </w:rPr>
        <w:t xml:space="preserve">, is seen at the height of his power, with the Jewish people having been delivered into his hands.  Then, matters in both respects began to suddenly and swiftly change.  Through commands of the king, Haman was first </w:t>
      </w:r>
      <w:r w:rsidRPr="00282D97">
        <w:rPr>
          <w:rFonts w:eastAsia="Times New Roman"/>
          <w:i/>
          <w:iCs/>
        </w:rPr>
        <w:t>humiliated at the hands of a Jew</w:t>
      </w:r>
      <w:r w:rsidRPr="00282D97">
        <w:rPr>
          <w:rFonts w:eastAsia="Times New Roman"/>
        </w:rPr>
        <w:t xml:space="preserve">; and there was </w:t>
      </w:r>
      <w:r w:rsidRPr="00282D97">
        <w:rPr>
          <w:rFonts w:eastAsia="Times New Roman"/>
          <w:i/>
          <w:iCs/>
        </w:rPr>
        <w:t>nothing whatsoever</w:t>
      </w:r>
      <w:r w:rsidRPr="00282D97">
        <w:rPr>
          <w:rFonts w:eastAsia="Times New Roman"/>
        </w:rPr>
        <w:t xml:space="preserve"> that he could do about the matter.  Then Haman found himself </w:t>
      </w:r>
      <w:r w:rsidRPr="00282D97">
        <w:rPr>
          <w:rFonts w:eastAsia="Times New Roman"/>
          <w:i/>
          <w:iCs/>
        </w:rPr>
        <w:t>under the sentence of death and impaled upon a gallows because of a Jew</w:t>
      </w:r>
      <w:r w:rsidRPr="00282D97">
        <w:rPr>
          <w:rFonts w:eastAsia="Times New Roman"/>
        </w:rPr>
        <w:t xml:space="preserve">; and, again, there was </w:t>
      </w:r>
      <w:r w:rsidRPr="00282D97">
        <w:rPr>
          <w:rFonts w:eastAsia="Times New Roman"/>
          <w:i/>
          <w:iCs/>
        </w:rPr>
        <w:t>nothing whatsoever</w:t>
      </w:r>
      <w:r w:rsidRPr="00282D97">
        <w:rPr>
          <w:rFonts w:eastAsia="Times New Roman"/>
        </w:rPr>
        <w:t xml:space="preserve"> that he could have done about the matter.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if that wasn’t enough, </w:t>
      </w:r>
      <w:r w:rsidRPr="00282D97">
        <w:rPr>
          <w:rFonts w:eastAsia="Times New Roman"/>
          <w:i/>
          <w:iCs/>
        </w:rPr>
        <w:t>all that Haman possessed</w:t>
      </w:r>
      <w:r w:rsidRPr="00282D97">
        <w:rPr>
          <w:rFonts w:eastAsia="Times New Roman"/>
        </w:rPr>
        <w:t xml:space="preserve"> — his house, and his position in the kingdom — ultimately passed into the hands of the Jews.  And bringing matters to pass after this fashion was something </w:t>
      </w:r>
      <w:r w:rsidRPr="00282D97">
        <w:rPr>
          <w:rFonts w:eastAsia="Times New Roman"/>
          <w:i/>
          <w:iCs/>
        </w:rPr>
        <w:t>completely out of his hands</w:t>
      </w:r>
      <w:r w:rsidRPr="00282D97">
        <w:rPr>
          <w:rFonts w:eastAsia="Times New Roman"/>
        </w:rPr>
        <w:t xml:space="preserve"> as well.  Though he possessed power directly under the king, </w:t>
      </w:r>
      <w:r w:rsidRPr="00282D97">
        <w:rPr>
          <w:rFonts w:eastAsia="Times New Roman"/>
          <w:i/>
          <w:iCs/>
        </w:rPr>
        <w:t>he was powerless</w:t>
      </w:r>
      <w:r w:rsidRPr="00282D97">
        <w:rPr>
          <w:rFonts w:eastAsia="Times New Roman"/>
        </w:rPr>
        <w:t xml:space="preserve"> to effect any type change in the direction that matters took at this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What precipitated Haman’s fall, particularly the manner in which it occurred?  The answer is very simple.  Haman made </w:t>
      </w:r>
      <w:r w:rsidRPr="00282D97">
        <w:rPr>
          <w:rFonts w:eastAsia="Times New Roman"/>
          <w:i/>
          <w:iCs/>
        </w:rPr>
        <w:t>a fatal mistake</w:t>
      </w:r>
      <w:r w:rsidRPr="00282D97">
        <w:rPr>
          <w:rFonts w:eastAsia="Times New Roman"/>
        </w:rPr>
        <w:t xml:space="preserve"> upon his rise to power, setting in motion a particular course of events.  Haman not only raised his hand against the Jewish people but, in the process, he went to extreme measures and sought to destroy all the Jews in the kingdom.  And this not only sealed Haman’s fate </w:t>
      </w:r>
      <w:r w:rsidRPr="00282D97">
        <w:rPr>
          <w:rFonts w:eastAsia="Times New Roman"/>
          <w:i/>
          <w:iCs/>
        </w:rPr>
        <w:t>at the outset</w:t>
      </w:r>
      <w:r w:rsidRPr="00282D97">
        <w:rPr>
          <w:rFonts w:eastAsia="Times New Roman"/>
        </w:rPr>
        <w:t xml:space="preserve">, but it sealed Haman’s fate </w:t>
      </w:r>
      <w:r w:rsidRPr="00282D97">
        <w:rPr>
          <w:rFonts w:eastAsia="Times New Roman"/>
          <w:i/>
          <w:iCs/>
        </w:rPr>
        <w:t>in a particular manner</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laws of the harvest came into view for Haman at this time.  A person not only always </w:t>
      </w:r>
      <w:r w:rsidRPr="00282D97">
        <w:rPr>
          <w:rFonts w:eastAsia="Times New Roman"/>
          <w:i/>
          <w:iCs/>
        </w:rPr>
        <w:t>reaps the same thing that he sows</w:t>
      </w:r>
      <w:r w:rsidRPr="00282D97">
        <w:rPr>
          <w:rFonts w:eastAsia="Times New Roman"/>
        </w:rPr>
        <w:t xml:space="preserve"> — like for like — but he also always </w:t>
      </w:r>
      <w:r w:rsidRPr="00282D97">
        <w:rPr>
          <w:rFonts w:eastAsia="Times New Roman"/>
          <w:i/>
          <w:iCs/>
        </w:rPr>
        <w:t>reaps more than he sows</w:t>
      </w:r>
      <w:r w:rsidRPr="00282D97">
        <w:rPr>
          <w:rFonts w:eastAsia="Times New Roman"/>
        </w:rPr>
        <w:t xml:space="preserve">.  As in </w:t>
      </w:r>
      <w:hyperlink r:id="rId603" w:history="1">
        <w:r w:rsidRPr="00282D97">
          <w:rPr>
            <w:rFonts w:eastAsia="Times New Roman"/>
            <w:color w:val="0062B5"/>
            <w:u w:val="single"/>
          </w:rPr>
          <w:t>Hosea 8:7</w:t>
        </w:r>
      </w:hyperlink>
      <w:r w:rsidRPr="00282D97">
        <w:rPr>
          <w:rFonts w:eastAsia="Times New Roman"/>
        </w:rPr>
        <w:t>, if he, in like fashion to Haman, sows “</w:t>
      </w:r>
      <w:r w:rsidRPr="00282D97">
        <w:rPr>
          <w:rFonts w:eastAsia="Times New Roman"/>
          <w:i/>
          <w:iCs/>
        </w:rPr>
        <w:t>the wind</w:t>
      </w:r>
      <w:r w:rsidRPr="00282D97">
        <w:rPr>
          <w:rFonts w:eastAsia="Times New Roman"/>
        </w:rPr>
        <w:t>,” he will reap “</w:t>
      </w:r>
      <w:r w:rsidRPr="00282D97">
        <w:rPr>
          <w:rFonts w:eastAsia="Times New Roman"/>
          <w:i/>
          <w:iCs/>
        </w:rPr>
        <w:t>the whirlwind</w:t>
      </w:r>
      <w:r w:rsidRPr="00282D97">
        <w:rPr>
          <w:rFonts w:eastAsia="Times New Roman"/>
        </w:rPr>
        <w:t xml:space="preserve">” (the word translated “whirlwind” is in an intensive form in the Hebrew text, pointing to </w:t>
      </w:r>
      <w:r w:rsidRPr="00282D97">
        <w:rPr>
          <w:rFonts w:eastAsia="Times New Roman"/>
          <w:i/>
          <w:iCs/>
        </w:rPr>
        <w:t>a violent, tornado-like whirlwind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these laws of the harvest relate not only </w:t>
      </w:r>
      <w:r w:rsidRPr="00282D97">
        <w:rPr>
          <w:rFonts w:eastAsia="Times New Roman"/>
          <w:i/>
          <w:iCs/>
        </w:rPr>
        <w:t>to curses</w:t>
      </w:r>
      <w:r w:rsidRPr="00282D97">
        <w:rPr>
          <w:rFonts w:eastAsia="Times New Roman"/>
        </w:rPr>
        <w:t xml:space="preserve"> but </w:t>
      </w:r>
      <w:r w:rsidRPr="00282D97">
        <w:rPr>
          <w:rFonts w:eastAsia="Times New Roman"/>
          <w:i/>
          <w:iCs/>
        </w:rPr>
        <w:t>to blessings</w:t>
      </w:r>
      <w:r w:rsidRPr="00282D97">
        <w:rPr>
          <w:rFonts w:eastAsia="Times New Roman"/>
        </w:rPr>
        <w:t xml:space="preserve"> as well — “. . .</w:t>
      </w:r>
      <w:r w:rsidRPr="00282D97">
        <w:rPr>
          <w:rFonts w:eastAsia="Times New Roman"/>
          <w:i/>
          <w:iCs/>
        </w:rPr>
        <w:t xml:space="preserve"> I will bless those who bless you and I will curse him who curses you</w:t>
      </w:r>
      <w:r w:rsidRPr="00282D97">
        <w:rPr>
          <w:rFonts w:eastAsia="Times New Roman"/>
        </w:rPr>
        <w:t xml:space="preserve"> . . . .” (</w:t>
      </w:r>
      <w:r w:rsidRPr="00282D97">
        <w:rPr>
          <w:rFonts w:eastAsia="Times New Roman"/>
          <w:i/>
          <w:iCs/>
        </w:rPr>
        <w:t>cf</w:t>
      </w:r>
      <w:r w:rsidRPr="00282D97">
        <w:rPr>
          <w:rFonts w:eastAsia="Times New Roman"/>
        </w:rPr>
        <w:t xml:space="preserve">. </w:t>
      </w:r>
      <w:hyperlink r:id="rId604" w:history="1">
        <w:r w:rsidRPr="00282D97">
          <w:rPr>
            <w:rFonts w:eastAsia="Times New Roman"/>
            <w:color w:val="0062B5"/>
            <w:u w:val="single"/>
          </w:rPr>
          <w:t>Genesis 1:11-12</w:t>
        </w:r>
      </w:hyperlink>
      <w:r w:rsidRPr="00282D97">
        <w:rPr>
          <w:rFonts w:eastAsia="Times New Roman"/>
        </w:rPr>
        <w:t xml:space="preserve">, </w:t>
      </w:r>
      <w:hyperlink r:id="rId605" w:history="1">
        <w:r w:rsidRPr="00282D97">
          <w:rPr>
            <w:rFonts w:eastAsia="Times New Roman"/>
            <w:color w:val="0062B5"/>
            <w:u w:val="single"/>
          </w:rPr>
          <w:t>21</w:t>
        </w:r>
      </w:hyperlink>
      <w:r w:rsidRPr="00282D97">
        <w:rPr>
          <w:rFonts w:eastAsia="Times New Roman"/>
        </w:rPr>
        <w:t xml:space="preserve">, </w:t>
      </w:r>
      <w:hyperlink r:id="rId606" w:history="1">
        <w:r w:rsidRPr="00282D97">
          <w:rPr>
            <w:rFonts w:eastAsia="Times New Roman"/>
            <w:color w:val="0062B5"/>
            <w:u w:val="single"/>
          </w:rPr>
          <w:t>24-25</w:t>
        </w:r>
      </w:hyperlink>
      <w:r w:rsidRPr="00282D97">
        <w:rPr>
          <w:rFonts w:eastAsia="Times New Roman"/>
        </w:rPr>
        <w:t xml:space="preserve">; </w:t>
      </w:r>
      <w:hyperlink r:id="rId607" w:history="1">
        <w:r w:rsidRPr="00282D97">
          <w:rPr>
            <w:rFonts w:eastAsia="Times New Roman"/>
            <w:color w:val="0062B5"/>
            <w:u w:val="single"/>
          </w:rPr>
          <w:t>12:1-3</w:t>
        </w:r>
      </w:hyperlink>
      <w:r w:rsidRPr="00282D97">
        <w:rPr>
          <w:rFonts w:eastAsia="Times New Roman"/>
        </w:rPr>
        <w:t xml:space="preserve">; </w:t>
      </w:r>
      <w:hyperlink r:id="rId608" w:history="1">
        <w:r w:rsidRPr="00282D97">
          <w:rPr>
            <w:rFonts w:eastAsia="Times New Roman"/>
            <w:color w:val="0062B5"/>
            <w:u w:val="single"/>
          </w:rPr>
          <w:t>Proverbs 22:8</w:t>
        </w:r>
      </w:hyperlink>
      <w:r w:rsidRPr="00282D97">
        <w:rPr>
          <w:rFonts w:eastAsia="Times New Roman"/>
        </w:rPr>
        <w:t xml:space="preserve">; </w:t>
      </w:r>
      <w:hyperlink r:id="rId609" w:history="1">
        <w:r w:rsidRPr="00282D97">
          <w:rPr>
            <w:rFonts w:eastAsia="Times New Roman"/>
            <w:color w:val="0062B5"/>
            <w:u w:val="single"/>
          </w:rPr>
          <w:t>Matthew 13:8</w:t>
        </w:r>
      </w:hyperlink>
      <w:r w:rsidRPr="00282D97">
        <w:rPr>
          <w:rFonts w:eastAsia="Times New Roman"/>
        </w:rPr>
        <w:t xml:space="preserve">; </w:t>
      </w:r>
      <w:hyperlink r:id="rId610" w:history="1">
        <w:r w:rsidRPr="00282D97">
          <w:rPr>
            <w:rFonts w:eastAsia="Times New Roman"/>
            <w:color w:val="0062B5"/>
            <w:u w:val="single"/>
          </w:rPr>
          <w:t>Luke 19:13-24</w:t>
        </w:r>
      </w:hyperlink>
      <w:r w:rsidRPr="00282D97">
        <w:rPr>
          <w:rFonts w:eastAsia="Times New Roman"/>
        </w:rPr>
        <w:t xml:space="preserve">; </w:t>
      </w:r>
      <w:hyperlink r:id="rId611" w:history="1">
        <w:r w:rsidRPr="00282D97">
          <w:rPr>
            <w:rFonts w:eastAsia="Times New Roman"/>
            <w:color w:val="0062B5"/>
            <w:u w:val="single"/>
          </w:rPr>
          <w:t>Galatians 6:7-9</w:t>
        </w:r>
      </w:hyperlink>
      <w:r w:rsidRPr="00282D97">
        <w:rPr>
          <w:rFonts w:eastAsia="Times New Roman"/>
        </w:rPr>
        <w:t xml:space="preserve">).  According to </w:t>
      </w:r>
      <w:hyperlink r:id="rId612" w:history="1">
        <w:r w:rsidRPr="00282D97">
          <w:rPr>
            <w:rFonts w:eastAsia="Times New Roman"/>
            <w:color w:val="0062B5"/>
            <w:u w:val="single"/>
          </w:rPr>
          <w:t>Genesis 12:3</w:t>
        </w:r>
      </w:hyperlink>
      <w:r w:rsidRPr="00282D97">
        <w:rPr>
          <w:rFonts w:eastAsia="Times New Roman"/>
        </w:rPr>
        <w:t xml:space="preserve"> (which has to do with the descendants of Abraham through Isaac and Jacob), in the light of the laws of the harvest, two things are in view:  (1) God will </w:t>
      </w:r>
      <w:r w:rsidRPr="00282D97">
        <w:rPr>
          <w:rFonts w:eastAsia="Times New Roman"/>
          <w:i/>
          <w:iCs/>
        </w:rPr>
        <w:t>abundantly bless</w:t>
      </w:r>
      <w:r w:rsidRPr="00282D97">
        <w:rPr>
          <w:rFonts w:eastAsia="Times New Roman"/>
        </w:rPr>
        <w:t xml:space="preserve"> individuals because of their positive treatment of the Jewish people, or (2) God will </w:t>
      </w:r>
      <w:r w:rsidRPr="00282D97">
        <w:rPr>
          <w:rFonts w:eastAsia="Times New Roman"/>
          <w:i/>
          <w:iCs/>
        </w:rPr>
        <w:t>bitterly curse</w:t>
      </w:r>
      <w:r w:rsidRPr="00282D97">
        <w:rPr>
          <w:rFonts w:eastAsia="Times New Roman"/>
        </w:rPr>
        <w:t xml:space="preserve"> individuals because of their negative treatment of the Jewish people (</w:t>
      </w:r>
      <w:r w:rsidRPr="00282D97">
        <w:rPr>
          <w:rFonts w:eastAsia="Times New Roman"/>
          <w:i/>
          <w:iCs/>
        </w:rPr>
        <w:t>cf</w:t>
      </w:r>
      <w:r w:rsidRPr="00282D97">
        <w:rPr>
          <w:rFonts w:eastAsia="Times New Roman"/>
        </w:rPr>
        <w:t xml:space="preserve">. </w:t>
      </w:r>
      <w:hyperlink r:id="rId613" w:history="1">
        <w:r w:rsidRPr="00282D97">
          <w:rPr>
            <w:rFonts w:eastAsia="Times New Roman"/>
            <w:color w:val="0062B5"/>
            <w:u w:val="single"/>
          </w:rPr>
          <w:t>Matthew 25:31-46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Haman could not escape reaping that which he had sown in this respect; nor can anyone else, for no one can escape set laws that God has established.  Haman could not simply be removed from power, with that being the end of the matter.  Rather, his fall </w:t>
      </w:r>
      <w:r w:rsidRPr="00282D97">
        <w:rPr>
          <w:rFonts w:eastAsia="Times New Roman"/>
          <w:i/>
          <w:iCs/>
        </w:rPr>
        <w:t xml:space="preserve">must </w:t>
      </w:r>
      <w:r w:rsidRPr="00282D97">
        <w:rPr>
          <w:rFonts w:eastAsia="Times New Roman"/>
        </w:rPr>
        <w:t xml:space="preserve">show a reaping in keeping with established laws of the harvest.  He </w:t>
      </w:r>
      <w:r w:rsidRPr="00282D97">
        <w:rPr>
          <w:rFonts w:eastAsia="Times New Roman"/>
          <w:i/>
          <w:iCs/>
        </w:rPr>
        <w:t xml:space="preserve">must </w:t>
      </w:r>
      <w:r w:rsidRPr="00282D97">
        <w:rPr>
          <w:rFonts w:eastAsia="Times New Roman"/>
        </w:rPr>
        <w:t xml:space="preserve">not only reap that which he had sown but he </w:t>
      </w:r>
      <w:r w:rsidRPr="00282D97">
        <w:rPr>
          <w:rFonts w:eastAsia="Times New Roman"/>
          <w:i/>
          <w:iCs/>
        </w:rPr>
        <w:t xml:space="preserve">must </w:t>
      </w:r>
      <w:r w:rsidRPr="00282D97">
        <w:rPr>
          <w:rFonts w:eastAsia="Times New Roman"/>
        </w:rPr>
        <w:t>also reap more than he had sown, “</w:t>
      </w:r>
      <w:r w:rsidRPr="00282D97">
        <w:rPr>
          <w:rFonts w:eastAsia="Times New Roman"/>
          <w:i/>
          <w:iCs/>
        </w:rPr>
        <w:t>in due season</w:t>
      </w:r>
      <w:r w:rsidRPr="00282D97">
        <w:rPr>
          <w:rFonts w:eastAsia="Times New Roman"/>
        </w:rPr>
        <w:t xml:space="preserve">” (which points to another law of the harvest — reaping occurs at </w:t>
      </w:r>
      <w:r w:rsidRPr="00282D97">
        <w:rPr>
          <w:rFonts w:eastAsia="Times New Roman"/>
          <w:i/>
          <w:iCs/>
        </w:rPr>
        <w:t>a set time, following the sowing</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connection with a reaping of this nature, there is an irony seen in Haman’s experiences in the book of Esther, which will be duplicated in Antichrist’s experiences in the antitype.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Haman’s fall occurred “</w:t>
      </w:r>
      <w:r w:rsidRPr="00282D97">
        <w:rPr>
          <w:rFonts w:eastAsia="Times New Roman"/>
          <w:i/>
          <w:iCs/>
        </w:rPr>
        <w:t>in due season</w:t>
      </w:r>
      <w:r w:rsidRPr="00282D97">
        <w:rPr>
          <w:rFonts w:eastAsia="Times New Roman"/>
        </w:rPr>
        <w:t xml:space="preserve">,” resulting from that which he had sown.  Haman, through anti-Semitism of the worst kind — attempted genocide — brought the Jewish people to the place where they, in turn, brought about his downfall.  Instead of destroying the Jewish people, Haman brought them to a place that, because of </w:t>
      </w:r>
      <w:r w:rsidRPr="00282D97">
        <w:rPr>
          <w:rFonts w:eastAsia="Times New Roman"/>
          <w:i/>
          <w:iCs/>
        </w:rPr>
        <w:t xml:space="preserve">the identity of </w:t>
      </w:r>
      <w:r w:rsidRPr="00282D97">
        <w:rPr>
          <w:rFonts w:eastAsia="Times New Roman"/>
        </w:rPr>
        <w:t xml:space="preserve">and </w:t>
      </w:r>
      <w:r w:rsidRPr="00282D97">
        <w:rPr>
          <w:rFonts w:eastAsia="Times New Roman"/>
          <w:i/>
          <w:iCs/>
        </w:rPr>
        <w:t>God’s promises</w:t>
      </w:r>
      <w:r w:rsidRPr="00282D97">
        <w:rPr>
          <w:rFonts w:eastAsia="Times New Roman"/>
        </w:rPr>
        <w:t xml:space="preserve"> to the people whom he had sought to destroy, resulted in his own destruction.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in order to bring His plans and purposes surrounding the Jewish people to pass, delivered the Jewish people into Haman’s hands, for a time.   And Haman, through attempted genocide, brought the Jewish people into the very place that not only resulted in </w:t>
      </w:r>
      <w:r w:rsidRPr="00282D97">
        <w:rPr>
          <w:rFonts w:eastAsia="Times New Roman"/>
          <w:i/>
          <w:iCs/>
        </w:rPr>
        <w:t>their deliverance</w:t>
      </w:r>
      <w:r w:rsidRPr="00282D97">
        <w:rPr>
          <w:rFonts w:eastAsia="Times New Roman"/>
        </w:rPr>
        <w:t xml:space="preserve"> but in </w:t>
      </w:r>
      <w:r w:rsidRPr="00282D97">
        <w:rPr>
          <w:rFonts w:eastAsia="Times New Roman"/>
          <w:i/>
          <w:iCs/>
        </w:rPr>
        <w:t>his destruction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brought the Jewish people to the place where Jews throughout the kingdom arrayed themselves in sackcloth and ashes, along with Esther appearing before the king on behalf of her people.  Then, with the king acting on behalf of the Jewish people, things began to change.  And this change was both </w:t>
      </w:r>
      <w:r w:rsidRPr="00282D97">
        <w:rPr>
          <w:rFonts w:eastAsia="Times New Roman"/>
          <w:i/>
          <w:iCs/>
        </w:rPr>
        <w:t>sudden and rapid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the antitype, God, in order to bring His plans and purposes surrounding the Jewish people to pass, will deliver them into Antichrist’s hands, for a time (for three and one-half years).  And Antichrist, through attempted genocide, will bring the Jewish people into the very position that will not only result in </w:t>
      </w:r>
      <w:r w:rsidRPr="00282D97">
        <w:rPr>
          <w:rFonts w:eastAsia="Times New Roman"/>
          <w:i/>
          <w:iCs/>
        </w:rPr>
        <w:t>their deliverance</w:t>
      </w:r>
      <w:r w:rsidRPr="00282D97">
        <w:rPr>
          <w:rFonts w:eastAsia="Times New Roman"/>
        </w:rPr>
        <w:t xml:space="preserve"> but in </w:t>
      </w:r>
      <w:r w:rsidRPr="00282D97">
        <w:rPr>
          <w:rFonts w:eastAsia="Times New Roman"/>
          <w:i/>
          <w:iCs/>
        </w:rPr>
        <w:t>his destruction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Antichrist will bring the Jewish people to the place where Jews throughout his worldwide kingdom will have no choice other than to repent and turn from their disobedience (foreshadowed by the Jewish people in the type arraying themselves in sackcloth and ashes [</w:t>
      </w:r>
      <w:r w:rsidRPr="00282D97">
        <w:rPr>
          <w:rFonts w:eastAsia="Times New Roman"/>
          <w:i/>
          <w:iCs/>
        </w:rPr>
        <w:t>cf</w:t>
      </w:r>
      <w:r w:rsidRPr="00282D97">
        <w:rPr>
          <w:rFonts w:eastAsia="Times New Roman"/>
        </w:rPr>
        <w:t xml:space="preserve">. </w:t>
      </w:r>
      <w:hyperlink r:id="rId614" w:history="1">
        <w:r w:rsidRPr="00282D97">
          <w:rPr>
            <w:rFonts w:eastAsia="Times New Roman"/>
            <w:color w:val="0062B5"/>
            <w:u w:val="single"/>
          </w:rPr>
          <w:t>Jonah 3:5-10</w:t>
        </w:r>
      </w:hyperlink>
      <w:r w:rsidRPr="00282D97">
        <w:rPr>
          <w:rFonts w:eastAsia="Times New Roman"/>
        </w:rPr>
        <w:t>]); and the Jewish people in that day will call upon the God of their fathers for deliverance (foreshadowed by Esther appearing before the king and subsequently petitioning the king on behalf of her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When these things occur, the King will not only </w:t>
      </w:r>
      <w:r w:rsidRPr="00282D97">
        <w:rPr>
          <w:rFonts w:eastAsia="Times New Roman"/>
          <w:i/>
          <w:iCs/>
        </w:rPr>
        <w:t xml:space="preserve">hear </w:t>
      </w:r>
      <w:r w:rsidRPr="00282D97">
        <w:rPr>
          <w:rFonts w:eastAsia="Times New Roman"/>
        </w:rPr>
        <w:t xml:space="preserve">and </w:t>
      </w:r>
      <w:r w:rsidRPr="00282D97">
        <w:rPr>
          <w:rFonts w:eastAsia="Times New Roman"/>
          <w:i/>
          <w:iCs/>
        </w:rPr>
        <w:t xml:space="preserve">remember </w:t>
      </w:r>
      <w:r w:rsidRPr="00282D97">
        <w:rPr>
          <w:rFonts w:eastAsia="Times New Roman"/>
        </w:rPr>
        <w:t xml:space="preserve">but will also </w:t>
      </w:r>
      <w:r w:rsidRPr="00282D97">
        <w:rPr>
          <w:rFonts w:eastAsia="Times New Roman"/>
          <w:i/>
          <w:iCs/>
        </w:rPr>
        <w:t xml:space="preserve">act </w:t>
      </w:r>
      <w:r w:rsidRPr="00282D97">
        <w:rPr>
          <w:rFonts w:eastAsia="Times New Roman"/>
        </w:rPr>
        <w:t xml:space="preserve">on behalf of the Jewish people.  And changes will then begin to occur, </w:t>
      </w:r>
      <w:r w:rsidRPr="00282D97">
        <w:rPr>
          <w:rFonts w:eastAsia="Times New Roman"/>
          <w:i/>
          <w:iCs/>
        </w:rPr>
        <w:t>in a sudden and rapid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fell under God’s judgment </w:t>
      </w:r>
      <w:r w:rsidRPr="00282D97">
        <w:rPr>
          <w:rFonts w:eastAsia="Times New Roman"/>
          <w:i/>
          <w:iCs/>
        </w:rPr>
        <w:t>at the very beginning</w:t>
      </w:r>
      <w:r w:rsidRPr="00282D97">
        <w:rPr>
          <w:rFonts w:eastAsia="Times New Roman"/>
        </w:rPr>
        <w:t xml:space="preserve">, at the time he raised his hand against the Jewish people, with </w:t>
      </w:r>
      <w:r w:rsidRPr="00282D97">
        <w:rPr>
          <w:rFonts w:eastAsia="Times New Roman"/>
          <w:i/>
          <w:iCs/>
        </w:rPr>
        <w:t>the magnitude</w:t>
      </w:r>
      <w:r w:rsidRPr="00282D97">
        <w:rPr>
          <w:rFonts w:eastAsia="Times New Roman"/>
        </w:rPr>
        <w:t xml:space="preserve"> of that judgment being determined by the laws of the harvest.  And, through his anti-Semitic policies and practices, Haman, in the end — completely contrary to that which he had set out to accomplish — brought about </w:t>
      </w:r>
      <w:r w:rsidRPr="00282D97">
        <w:rPr>
          <w:rFonts w:eastAsia="Times New Roman"/>
          <w:i/>
          <w:iCs/>
        </w:rPr>
        <w:t xml:space="preserve">deliverance </w:t>
      </w:r>
      <w:r w:rsidRPr="00282D97">
        <w:rPr>
          <w:rFonts w:eastAsia="Times New Roman"/>
        </w:rPr>
        <w:t xml:space="preserve">for the Jews and </w:t>
      </w:r>
      <w:r w:rsidRPr="00282D97">
        <w:rPr>
          <w:rFonts w:eastAsia="Times New Roman"/>
          <w:i/>
          <w:iCs/>
        </w:rPr>
        <w:t xml:space="preserve">destruction </w:t>
      </w:r>
      <w:r w:rsidRPr="00282D97">
        <w:rPr>
          <w:rFonts w:eastAsia="Times New Roman"/>
        </w:rPr>
        <w:t>for himself.</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in a parallel, previous type in the book of Exodus — the Israelites in Egyptian bondage, under an Assyrian ruler — exactly the same thing can be seen as set forth in the book of Esther.  The books of Exodus and Esther simply present two word pictures of the same thing, from two different perspectives.  And, in this respect, one will shed light upon and form commentary material for the other.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Note how matters are presented in the book of Exodus when the Israelites were brought into such dire straits that they had no place to turn other than to the God of their fathers.  And the irony of the matter was the same as seen in Esther — the one persecuting the Israelites would ultimately be responsible for both </w:t>
      </w:r>
      <w:r w:rsidRPr="00282D97">
        <w:rPr>
          <w:rFonts w:eastAsia="Times New Roman"/>
          <w:i/>
          <w:iCs/>
        </w:rPr>
        <w:t>their deliverance</w:t>
      </w:r>
      <w:r w:rsidRPr="00282D97">
        <w:rPr>
          <w:rFonts w:eastAsia="Times New Roman"/>
        </w:rPr>
        <w:t xml:space="preserve"> and </w:t>
      </w:r>
      <w:r w:rsidRPr="00282D97">
        <w:rPr>
          <w:rFonts w:eastAsia="Times New Roman"/>
          <w:i/>
          <w:iCs/>
        </w:rPr>
        <w:t>his own destruction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rPr>
        <w:t xml:space="preserve">. . . </w:t>
      </w:r>
      <w:proofErr w:type="gramStart"/>
      <w:r w:rsidRPr="00282D97">
        <w:rPr>
          <w:rFonts w:eastAsia="Times New Roman"/>
          <w:i/>
          <w:iCs/>
        </w:rPr>
        <w:t>they</w:t>
      </w:r>
      <w:proofErr w:type="gramEnd"/>
      <w:r w:rsidRPr="00282D97">
        <w:rPr>
          <w:rFonts w:eastAsia="Times New Roman"/>
          <w:i/>
          <w:iCs/>
        </w:rPr>
        <w:t xml:space="preserve"> cried out; and their cry came up to God because of the bondage.</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So God heard their groaning, and God remembered His covenant with Abraham, with Isaac, and with Jacob.</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And God looked upon the children of Israel, and God acknowledged them.</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xml:space="preserve">And the LORD said: “I have surely seen the oppression of </w:t>
      </w:r>
      <w:proofErr w:type="gramStart"/>
      <w:r w:rsidRPr="00282D97">
        <w:rPr>
          <w:rFonts w:eastAsia="Times New Roman"/>
          <w:i/>
          <w:iCs/>
        </w:rPr>
        <w:t>My</w:t>
      </w:r>
      <w:proofErr w:type="gramEnd"/>
      <w:r w:rsidRPr="00282D97">
        <w:rPr>
          <w:rFonts w:eastAsia="Times New Roman"/>
          <w:i/>
          <w:iCs/>
        </w:rPr>
        <w:t xml:space="preserve"> people who are in Egypt, and have heard their cry because of their taskmasters, for I know their sorrows.</w:t>
      </w:r>
    </w:p>
    <w:p w:rsidR="00282D97" w:rsidRPr="00282D97" w:rsidRDefault="00282D97" w:rsidP="001621CB">
      <w:pPr>
        <w:shd w:val="clear" w:color="auto" w:fill="FFFFFF"/>
        <w:ind w:left="720"/>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 xml:space="preserve">So I have come down to deliver them . </w:t>
      </w:r>
      <w:r w:rsidRPr="00282D97">
        <w:rPr>
          <w:rFonts w:eastAsia="Times New Roman"/>
        </w:rPr>
        <w:t>. . .” (</w:t>
      </w:r>
      <w:hyperlink r:id="rId615" w:history="1">
        <w:r w:rsidRPr="00282D97">
          <w:rPr>
            <w:rFonts w:eastAsia="Times New Roman"/>
            <w:color w:val="0062B5"/>
            <w:u w:val="single"/>
          </w:rPr>
          <w:t>Exodus 2:23-25</w:t>
        </w:r>
      </w:hyperlink>
      <w:r w:rsidRPr="00282D97">
        <w:rPr>
          <w:rFonts w:eastAsia="Times New Roman"/>
        </w:rPr>
        <w:t xml:space="preserve">; </w:t>
      </w:r>
      <w:hyperlink r:id="rId616" w:history="1">
        <w:r w:rsidRPr="00282D97">
          <w:rPr>
            <w:rFonts w:eastAsia="Times New Roman"/>
            <w:color w:val="0062B5"/>
            <w:u w:val="single"/>
          </w:rPr>
          <w:t>3:7-8</w:t>
        </w:r>
      </w:hyperlink>
      <w:r w:rsidRPr="00282D97">
        <w:rPr>
          <w:rFonts w:eastAsia="Times New Roman"/>
        </w:rPr>
        <w:t>a [23b]).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as seen in the type in the book of Exodus, in the immediate future under Antichrist, will once again bring the Israelites into such dire straits that they will have no choice other than to call upon the God of their fathers.  And, when this occurs, the Jewish people have the promise that God will </w:t>
      </w:r>
      <w:r w:rsidRPr="00282D97">
        <w:rPr>
          <w:rFonts w:eastAsia="Times New Roman"/>
          <w:i/>
          <w:iCs/>
        </w:rPr>
        <w:t xml:space="preserve">hear, remember, and act </w:t>
      </w:r>
      <w:r w:rsidRPr="00282D97">
        <w:rPr>
          <w:rFonts w:eastAsia="Times New Roman"/>
        </w:rPr>
        <w:t xml:space="preserve">— as in the types, or as in God’s promises such as those in </w:t>
      </w:r>
      <w:hyperlink r:id="rId617" w:history="1">
        <w:r w:rsidRPr="00282D97">
          <w:rPr>
            <w:rFonts w:eastAsia="Times New Roman"/>
            <w:color w:val="0062B5"/>
            <w:u w:val="single"/>
          </w:rPr>
          <w:t>Leviticus 26:40-42</w:t>
        </w:r>
      </w:hyperlink>
      <w:r w:rsidRPr="00282D97">
        <w:rPr>
          <w:rFonts w:eastAsia="Times New Roman"/>
        </w:rPr>
        <w:t xml:space="preserve"> and </w:t>
      </w:r>
      <w:hyperlink r:id="rId618" w:history="1">
        <w:r w:rsidRPr="00282D97">
          <w:rPr>
            <w:rFonts w:eastAsia="Times New Roman"/>
            <w:color w:val="0062B5"/>
            <w:u w:val="single"/>
          </w:rPr>
          <w:t>2 Chronicles 7:14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Antichrist, as the Assyrian during Moses’ day, or as Haman during Esther’s day, will bring the Jewish people into such dire straits that they will have no choice other than to do that seen in the types — calling upon the God of their fathers, an arrayal in sackcloth and ashes, and a petitioning of the king on the behalf of the Jewish people (all foreshadowing different facets of that seen in </w:t>
      </w:r>
      <w:hyperlink r:id="rId619" w:history="1">
        <w:r w:rsidRPr="00282D97">
          <w:rPr>
            <w:rFonts w:eastAsia="Times New Roman"/>
            <w:color w:val="0062B5"/>
            <w:u w:val="single"/>
          </w:rPr>
          <w:t>Leviticus 26:40</w:t>
        </w:r>
      </w:hyperlink>
      <w:r w:rsidRPr="00282D97">
        <w:rPr>
          <w:rFonts w:eastAsia="Times New Roman"/>
        </w:rPr>
        <w:t xml:space="preserve">; </w:t>
      </w:r>
      <w:hyperlink r:id="rId620" w:history="1">
        <w:r w:rsidRPr="00282D97">
          <w:rPr>
            <w:rFonts w:eastAsia="Times New Roman"/>
            <w:color w:val="0062B5"/>
            <w:u w:val="single"/>
          </w:rPr>
          <w:t>2 Chronicles 7:14</w:t>
        </w:r>
      </w:hyperlink>
      <w:r w:rsidRPr="00282D97">
        <w:rPr>
          <w:rFonts w:eastAsia="Times New Roman"/>
        </w:rPr>
        <w:t xml:space="preserve">; </w:t>
      </w:r>
      <w:hyperlink r:id="rId621" w:history="1">
        <w:r w:rsidRPr="00282D97">
          <w:rPr>
            <w:rFonts w:eastAsia="Times New Roman"/>
            <w:color w:val="0062B5"/>
            <w:u w:val="single"/>
          </w:rPr>
          <w:t>Isaiah 1:16-19</w:t>
        </w:r>
      </w:hyperlink>
      <w:r w:rsidRPr="00282D97">
        <w:rPr>
          <w:rFonts w:eastAsia="Times New Roman"/>
        </w:rPr>
        <w:t xml:space="preserve">).  And, exactly as in the types, God will then </w:t>
      </w:r>
      <w:r w:rsidRPr="00282D97">
        <w:rPr>
          <w:rFonts w:eastAsia="Times New Roman"/>
          <w:i/>
          <w:iCs/>
        </w:rPr>
        <w:t>hear, remember, and act</w:t>
      </w:r>
      <w:r w:rsidRPr="00282D97">
        <w:rPr>
          <w:rFonts w:eastAsia="Times New Roman"/>
        </w:rPr>
        <w:t xml:space="preserve"> (as He has faithfully promised in </w:t>
      </w:r>
      <w:hyperlink r:id="rId622" w:history="1">
        <w:r w:rsidRPr="00282D97">
          <w:rPr>
            <w:rFonts w:eastAsia="Times New Roman"/>
            <w:color w:val="0062B5"/>
            <w:u w:val="single"/>
          </w:rPr>
          <w:t>Leviticus 26:42</w:t>
        </w:r>
      </w:hyperlink>
      <w:r w:rsidRPr="00282D97">
        <w:rPr>
          <w:rFonts w:eastAsia="Times New Roman"/>
        </w:rPr>
        <w:t xml:space="preserve">; </w:t>
      </w:r>
      <w:hyperlink r:id="rId623" w:history="1">
        <w:r w:rsidRPr="00282D97">
          <w:rPr>
            <w:rFonts w:eastAsia="Times New Roman"/>
            <w:color w:val="0062B5"/>
            <w:u w:val="single"/>
          </w:rPr>
          <w:t>2 Chronicles 7:14</w:t>
        </w:r>
      </w:hyperlink>
      <w:r w:rsidRPr="00282D97">
        <w:rPr>
          <w:rFonts w:eastAsia="Times New Roman"/>
        </w:rPr>
        <w:t xml:space="preserve">; </w:t>
      </w:r>
      <w:hyperlink r:id="rId624" w:history="1">
        <w:r w:rsidRPr="00282D97">
          <w:rPr>
            <w:rFonts w:eastAsia="Times New Roman"/>
            <w:color w:val="0062B5"/>
            <w:u w:val="single"/>
          </w:rPr>
          <w:t>Isaiah 1:25ff</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one type, the Israelites were delivered, and the power of Egypt was destroyed.  In the other type, the Israelites were delivered, and Haman, along with his ten sons, were slain.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so will it be in the antitype.  The Jewish people will be delivered; and Gentile world power, as it has existed for the past 2,600 years, will be destroyed through the overthrow of Antichrist and his ten-kingdom federation.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Christ, personally, will appear and overthrow Antichrist and those ruling with him.  The “</w:t>
      </w:r>
      <w:r w:rsidRPr="00282D97">
        <w:rPr>
          <w:rFonts w:eastAsia="Times New Roman"/>
          <w:i/>
          <w:iCs/>
        </w:rPr>
        <w:t>Stone</w:t>
      </w:r>
      <w:r w:rsidRPr="00282D97">
        <w:rPr>
          <w:rFonts w:eastAsia="Times New Roman"/>
        </w:rPr>
        <w:t>” (Christ) will smite the “</w:t>
      </w:r>
      <w:r w:rsidRPr="00282D97">
        <w:rPr>
          <w:rFonts w:eastAsia="Times New Roman"/>
          <w:i/>
          <w:iCs/>
        </w:rPr>
        <w:t>image upon his feet</w:t>
      </w:r>
      <w:r w:rsidRPr="00282D97">
        <w:rPr>
          <w:rFonts w:eastAsia="Times New Roman"/>
        </w:rPr>
        <w:t xml:space="preserve">” (feet having ten toes, pointing to Antichrist’s ten-kingdom federation, the final form of Gentile world power); and through this revealed means, </w:t>
      </w:r>
      <w:r w:rsidRPr="00282D97">
        <w:rPr>
          <w:rFonts w:eastAsia="Times New Roman"/>
          <w:i/>
          <w:iCs/>
        </w:rPr>
        <w:t>the whole of Gentile world power, headed up under Antichrist in that coming day, will be destroyed.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Gentile world power, once destroyed, will “</w:t>
      </w:r>
      <w:r w:rsidRPr="00282D97">
        <w:rPr>
          <w:rFonts w:eastAsia="Times New Roman"/>
          <w:i/>
          <w:iCs/>
        </w:rPr>
        <w:t>become like the chaff of the summer threshing floors</w:t>
      </w:r>
      <w:r w:rsidRPr="00282D97">
        <w:rPr>
          <w:rFonts w:eastAsia="Times New Roman"/>
        </w:rPr>
        <w:t>,” which the wind will carry away.  Gentile world power, in that day, will pass out of existence; and the Stone that smote the image at its feet will become “</w:t>
      </w:r>
      <w:r w:rsidRPr="00282D97">
        <w:rPr>
          <w:rFonts w:eastAsia="Times New Roman"/>
          <w:i/>
          <w:iCs/>
        </w:rPr>
        <w:t>a great mountain</w:t>
      </w:r>
      <w:r w:rsidRPr="00282D97">
        <w:rPr>
          <w:rFonts w:eastAsia="Times New Roman"/>
        </w:rPr>
        <w:t xml:space="preserve"> [kingdom]” and fill “</w:t>
      </w:r>
      <w:r w:rsidRPr="00282D97">
        <w:rPr>
          <w:rFonts w:eastAsia="Times New Roman"/>
          <w:i/>
          <w:iCs/>
        </w:rPr>
        <w:t>the whole earth</w:t>
      </w:r>
      <w:r w:rsidRPr="00282D97">
        <w:rPr>
          <w:rFonts w:eastAsia="Times New Roman"/>
        </w:rPr>
        <w:t>” (</w:t>
      </w:r>
      <w:hyperlink r:id="rId625" w:history="1">
        <w:r w:rsidRPr="00282D97">
          <w:rPr>
            <w:rFonts w:eastAsia="Times New Roman"/>
            <w:color w:val="0062B5"/>
            <w:u w:val="single"/>
          </w:rPr>
          <w:t>Daniel 2:34-35</w:t>
        </w:r>
      </w:hyperlink>
      <w:r w:rsidRPr="00282D97">
        <w:rPr>
          <w:rFonts w:eastAsia="Times New Roman"/>
        </w:rPr>
        <w:t xml:space="preserve">, </w:t>
      </w:r>
      <w:hyperlink r:id="rId626" w:history="1">
        <w:r w:rsidRPr="00282D97">
          <w:rPr>
            <w:rFonts w:eastAsia="Times New Roman"/>
            <w:color w:val="0062B5"/>
            <w:u w:val="single"/>
          </w:rPr>
          <w:t>44-45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as in the case of the Assyrian in Egypt during Moses’ day, or as in the case of Haman in the </w:t>
      </w:r>
      <w:proofErr w:type="spellStart"/>
      <w:r w:rsidRPr="00282D97">
        <w:rPr>
          <w:rFonts w:eastAsia="Times New Roman"/>
        </w:rPr>
        <w:t>Medo</w:t>
      </w:r>
      <w:proofErr w:type="spellEnd"/>
      <w:r w:rsidRPr="00282D97">
        <w:rPr>
          <w:rFonts w:eastAsia="Times New Roman"/>
        </w:rPr>
        <w:t>-Persian kingdom during Esther’s day, so will it be in that future day when the last Assyrian, the latter-day Haman, arises in the world.  God, through delivering the Jewish people into this man’s hands, for a time, will use this man to bring His plans and purposes to pass.  Then, as in all past anti-Semitism, God will judge this man in exact accord with that which He has set forth in His Word (</w:t>
      </w:r>
      <w:r w:rsidRPr="00282D97">
        <w:rPr>
          <w:rFonts w:eastAsia="Times New Roman"/>
          <w:i/>
          <w:iCs/>
        </w:rPr>
        <w:t>cf</w:t>
      </w:r>
      <w:r w:rsidRPr="00282D97">
        <w:rPr>
          <w:rFonts w:eastAsia="Times New Roman"/>
        </w:rPr>
        <w:t xml:space="preserve">. </w:t>
      </w:r>
      <w:hyperlink r:id="rId627" w:history="1">
        <w:r w:rsidRPr="00282D97">
          <w:rPr>
            <w:rFonts w:eastAsia="Times New Roman"/>
            <w:color w:val="0062B5"/>
            <w:u w:val="single"/>
          </w:rPr>
          <w:t>Genesis 12:1-3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HAMAN’S END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things began to rapidly go awry for Haman, he was first humiliated at the hands of a Jew.  And this was not humiliation at the hands of just any Jew.  Rather, this was humiliation at the hands of the Jew who sat in the king’s gate, who had refused to bow and worship Haman.  This was the Jew toward whom Haman had first vented his wrath, resulting in his ultimate fall and the Jewish people’s deliverance.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 used this particular Jew to first humiliate Haman as his rapid fall from power began to occur.  The “</w:t>
      </w:r>
      <w:r w:rsidRPr="00282D97">
        <w:rPr>
          <w:rFonts w:eastAsia="Times New Roman"/>
          <w:i/>
          <w:iCs/>
        </w:rPr>
        <w:t>due season</w:t>
      </w:r>
      <w:r w:rsidRPr="00282D97">
        <w:rPr>
          <w:rFonts w:eastAsia="Times New Roman"/>
        </w:rPr>
        <w:t>” for reaping was at hand, and there must not only be a reaping but it must be in complete keeping with God’s set laws surrounding the harvest.  Haman had sown “</w:t>
      </w:r>
      <w:r w:rsidRPr="00282D97">
        <w:rPr>
          <w:rFonts w:eastAsia="Times New Roman"/>
          <w:i/>
          <w:iCs/>
        </w:rPr>
        <w:t>the wind,</w:t>
      </w:r>
      <w:r w:rsidRPr="00282D97">
        <w:rPr>
          <w:rFonts w:eastAsia="Times New Roman"/>
        </w:rPr>
        <w:t xml:space="preserve">” and now he </w:t>
      </w:r>
      <w:r w:rsidRPr="00282D97">
        <w:rPr>
          <w:rFonts w:eastAsia="Times New Roman"/>
          <w:i/>
          <w:iCs/>
        </w:rPr>
        <w:t xml:space="preserve">must </w:t>
      </w:r>
      <w:proofErr w:type="spellStart"/>
      <w:r w:rsidRPr="00282D97">
        <w:rPr>
          <w:rFonts w:eastAsia="Times New Roman"/>
        </w:rPr>
        <w:t>reap</w:t>
      </w:r>
      <w:proofErr w:type="spellEnd"/>
      <w:r w:rsidRPr="00282D97">
        <w:rPr>
          <w:rFonts w:eastAsia="Times New Roman"/>
        </w:rPr>
        <w:t xml:space="preserve"> “</w:t>
      </w:r>
      <w:r w:rsidRPr="00282D97">
        <w:rPr>
          <w:rFonts w:eastAsia="Times New Roman"/>
          <w:i/>
          <w:iCs/>
        </w:rPr>
        <w:t>the</w:t>
      </w:r>
      <w:r w:rsidRPr="00282D97">
        <w:rPr>
          <w:rFonts w:eastAsia="Times New Roman"/>
        </w:rPr>
        <w:t xml:space="preserve"> [violent] </w:t>
      </w:r>
      <w:r w:rsidRPr="00282D97">
        <w:rPr>
          <w:rFonts w:eastAsia="Times New Roman"/>
          <w:i/>
          <w:iCs/>
        </w:rPr>
        <w:t>whirlwind</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hyperlink r:id="rId628" w:history="1">
        <w:r w:rsidRPr="00282D97">
          <w:rPr>
            <w:rFonts w:eastAsia="Times New Roman"/>
            <w:color w:val="0062B5"/>
            <w:u w:val="single"/>
          </w:rPr>
          <w:t>Esther 3</w:t>
        </w:r>
      </w:hyperlink>
      <w:r w:rsidRPr="00282D97">
        <w:rPr>
          <w:rFonts w:eastAsia="Times New Roman"/>
        </w:rPr>
        <w:t xml:space="preserve"> records Haman’s rise to power and his exhibited hatred for the Jewish people, carried to the point of attempted genocide.  </w:t>
      </w:r>
      <w:hyperlink r:id="rId629" w:history="1">
        <w:r w:rsidRPr="00282D97">
          <w:rPr>
            <w:rFonts w:eastAsia="Times New Roman"/>
            <w:color w:val="0062B5"/>
            <w:u w:val="single"/>
          </w:rPr>
          <w:t>Esther 4</w:t>
        </w:r>
      </w:hyperlink>
      <w:r w:rsidRPr="00282D97">
        <w:rPr>
          <w:rFonts w:eastAsia="Times New Roman"/>
        </w:rPr>
        <w:t xml:space="preserve">; </w:t>
      </w:r>
      <w:hyperlink r:id="rId630" w:history="1">
        <w:r w:rsidRPr="00282D97">
          <w:rPr>
            <w:rFonts w:eastAsia="Times New Roman"/>
            <w:color w:val="0062B5"/>
            <w:u w:val="single"/>
          </w:rPr>
          <w:t>5</w:t>
        </w:r>
      </w:hyperlink>
      <w:r w:rsidRPr="00282D97">
        <w:rPr>
          <w:rFonts w:eastAsia="Times New Roman"/>
        </w:rPr>
        <w:t xml:space="preserve"> record the action that the Jewish people took, because of that which Haman had done.  They arrayed themselves in sackcloth and ashes, and Esther appeared before the king on the Jewish people’s behalf.  Then, in </w:t>
      </w:r>
      <w:hyperlink r:id="rId631" w:history="1">
        <w:r w:rsidRPr="00282D97">
          <w:rPr>
            <w:rFonts w:eastAsia="Times New Roman"/>
            <w:color w:val="0062B5"/>
            <w:u w:val="single"/>
          </w:rPr>
          <w:t>Esther 6</w:t>
        </w:r>
      </w:hyperlink>
      <w:r w:rsidRPr="00282D97">
        <w:rPr>
          <w:rFonts w:eastAsia="Times New Roman"/>
        </w:rPr>
        <w:t>, suddenly matters began to change rapidly.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in </w:t>
      </w:r>
      <w:hyperlink r:id="rId632" w:history="1">
        <w:r w:rsidRPr="00282D97">
          <w:rPr>
            <w:rFonts w:eastAsia="Times New Roman"/>
            <w:color w:val="0062B5"/>
            <w:u w:val="single"/>
          </w:rPr>
          <w:t>Esther 6</w:t>
        </w:r>
      </w:hyperlink>
      <w:r w:rsidRPr="00282D97">
        <w:rPr>
          <w:rFonts w:eastAsia="Times New Roman"/>
        </w:rPr>
        <w:t xml:space="preserve">, is seen appearing at the king’s house early in the day in order </w:t>
      </w:r>
      <w:r w:rsidRPr="00282D97">
        <w:rPr>
          <w:rFonts w:eastAsia="Times New Roman"/>
          <w:i/>
          <w:iCs/>
        </w:rPr>
        <w:t>“to speak unto the king” about impaling Mordecai “on the gallows that he had prepared for him”</w:t>
      </w:r>
      <w:r w:rsidRPr="00282D97">
        <w:rPr>
          <w:rFonts w:eastAsia="Times New Roman"/>
        </w:rPr>
        <w:t xml:space="preserve"> the previous day (</w:t>
      </w:r>
      <w:hyperlink r:id="rId633" w:history="1">
        <w:r w:rsidRPr="00282D97">
          <w:rPr>
            <w:rFonts w:eastAsia="Times New Roman"/>
            <w:color w:val="0062B5"/>
            <w:u w:val="single"/>
          </w:rPr>
          <w:t>Esther 6:4</w:t>
        </w:r>
      </w:hyperlink>
      <w:r w:rsidRPr="00282D97">
        <w:rPr>
          <w:rFonts w:eastAsia="Times New Roman"/>
        </w:rPr>
        <w:t>).  And he stood in the outer court at this time, making his presence known, awaiting a summons to appear in the king’s presence in order to make known his request.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the king hadn’t been able to sleep during the preceding night; and, to pass the time and keep up with events in the kingdom that he ruled, he had “</w:t>
      </w:r>
      <w:r w:rsidRPr="00282D97">
        <w:rPr>
          <w:rFonts w:eastAsia="Times New Roman"/>
          <w:i/>
          <w:iCs/>
        </w:rPr>
        <w:t>the book of the records of the chronicles</w:t>
      </w:r>
      <w:r w:rsidRPr="00282D97">
        <w:rPr>
          <w:rFonts w:eastAsia="Times New Roman"/>
        </w:rPr>
        <w:t>” brought into his chambers.  Reading through these records, he ran across events surrounding Mordecai and that which he had done following Esther becoming queen (</w:t>
      </w:r>
      <w:hyperlink r:id="rId634" w:history="1">
        <w:r w:rsidRPr="00282D97">
          <w:rPr>
            <w:rFonts w:eastAsia="Times New Roman"/>
            <w:color w:val="0062B5"/>
            <w:u w:val="single"/>
          </w:rPr>
          <w:t>Esther 6:1-2</w:t>
        </w:r>
      </w:hyperlink>
      <w:r w:rsidRPr="00282D97">
        <w:rPr>
          <w:rFonts w:eastAsia="Times New Roman"/>
        </w:rPr>
        <w:t>).  Mordecai had previously warned the king (through Esther) concerning a plot against him, recorded at the end of Esther two (</w:t>
      </w:r>
      <w:hyperlink r:id="rId635" w:history="1">
        <w:r w:rsidRPr="00282D97">
          <w:rPr>
            <w:rFonts w:eastAsia="Times New Roman"/>
            <w:color w:val="0062B5"/>
            <w:u w:val="single"/>
          </w:rPr>
          <w:t>Esther 2:21-23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king made inquiry concerning that which had been done to reward Mordecai concerning this deed.  And he was told that </w:t>
      </w:r>
      <w:r w:rsidRPr="00282D97">
        <w:rPr>
          <w:rFonts w:eastAsia="Times New Roman"/>
          <w:i/>
          <w:iCs/>
        </w:rPr>
        <w:t xml:space="preserve">nothing </w:t>
      </w:r>
      <w:r w:rsidRPr="00282D97">
        <w:rPr>
          <w:rFonts w:eastAsia="Times New Roman"/>
        </w:rPr>
        <w:t>had been done.  The king immediately realized that the matter had not been handled properly at all, and he needed someone to rectify the existing situation.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Looking for such a person to carry out his wishes along these lines, he asked, “</w:t>
      </w:r>
      <w:r w:rsidRPr="00282D97">
        <w:rPr>
          <w:rFonts w:eastAsia="Times New Roman"/>
          <w:i/>
          <w:iCs/>
        </w:rPr>
        <w:t>Who is in the court?</w:t>
      </w:r>
      <w:r w:rsidRPr="00282D97">
        <w:rPr>
          <w:rFonts w:eastAsia="Times New Roman"/>
        </w:rPr>
        <w:t>”  And he was told, “</w:t>
      </w:r>
      <w:r w:rsidRPr="00282D97">
        <w:rPr>
          <w:rFonts w:eastAsia="Times New Roman"/>
          <w:i/>
          <w:iCs/>
        </w:rPr>
        <w:t>Haman is there, standing in the court.</w:t>
      </w:r>
      <w:r w:rsidRPr="00282D97">
        <w:rPr>
          <w:rFonts w:eastAsia="Times New Roman"/>
        </w:rPr>
        <w:t>”  Then, with Mordecai uppermost in both Haman’s thoughts and the king’s thoughts — though for entirely different reasons — the king said, “</w:t>
      </w:r>
      <w:r w:rsidRPr="00282D97">
        <w:rPr>
          <w:rFonts w:eastAsia="Times New Roman"/>
          <w:i/>
          <w:iCs/>
        </w:rPr>
        <w:t>Let him come in</w:t>
      </w:r>
      <w:r w:rsidRPr="00282D97">
        <w:rPr>
          <w:rFonts w:eastAsia="Times New Roman"/>
        </w:rPr>
        <w:t>” (</w:t>
      </w:r>
      <w:hyperlink r:id="rId636" w:history="1">
        <w:r w:rsidRPr="00282D97">
          <w:rPr>
            <w:rFonts w:eastAsia="Times New Roman"/>
            <w:color w:val="0062B5"/>
            <w:u w:val="single"/>
          </w:rPr>
          <w:t>Esther 6:3-5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After Haman had entered into the king’s presence, the king, before Haman could make know his request, asked Haman a question.  The king asked, “</w:t>
      </w:r>
      <w:r w:rsidRPr="00282D97">
        <w:rPr>
          <w:rFonts w:eastAsia="Times New Roman"/>
          <w:i/>
          <w:iCs/>
        </w:rPr>
        <w:t>What shall be done for the man whom the king delights to honor?</w:t>
      </w:r>
      <w:r w:rsidRPr="00282D97">
        <w:rPr>
          <w:rFonts w:eastAsia="Times New Roman"/>
        </w:rPr>
        <w:t xml:space="preserve">”  And Haman, not knowing anything about that which had proceeded, thought the king had him in mind.  Haman, </w:t>
      </w:r>
      <w:r w:rsidRPr="00282D97">
        <w:rPr>
          <w:rFonts w:eastAsia="Times New Roman"/>
          <w:i/>
          <w:iCs/>
        </w:rPr>
        <w:t>self-centered in the whole matter of things occurring in the kingdom, thought in his heart, “Whom would the king delight to honor more than me”</w:t>
      </w:r>
      <w:r w:rsidRPr="00282D97">
        <w:rPr>
          <w:rFonts w:eastAsia="Times New Roman"/>
        </w:rPr>
        <w:t xml:space="preserve"> (</w:t>
      </w:r>
      <w:hyperlink r:id="rId637" w:history="1">
        <w:r w:rsidRPr="00282D97">
          <w:rPr>
            <w:rFonts w:eastAsia="Times New Roman"/>
            <w:color w:val="0062B5"/>
            <w:u w:val="single"/>
          </w:rPr>
          <w:t>Esther 6:6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had no idea that a Power far higher and mightier than existed in the kingdom — </w:t>
      </w:r>
      <w:r w:rsidRPr="00282D97">
        <w:rPr>
          <w:rFonts w:eastAsia="Times New Roman"/>
          <w:i/>
          <w:iCs/>
        </w:rPr>
        <w:t>the source of all power</w:t>
      </w:r>
      <w:r w:rsidRPr="00282D97">
        <w:rPr>
          <w:rFonts w:eastAsia="Times New Roman"/>
        </w:rPr>
        <w:t xml:space="preserve"> — had begun a work that would reverse everything.  It would lead first to Haman’s humiliation and death, and then it would culminate in the exaltation of the Jewish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 hadn’t been able to sleep during the previous night.  The king, during this time, asked for “</w:t>
      </w:r>
      <w:r w:rsidRPr="00282D97">
        <w:rPr>
          <w:rFonts w:eastAsia="Times New Roman"/>
          <w:i/>
          <w:iCs/>
        </w:rPr>
        <w:t>the book of the records of the chronicles</w:t>
      </w:r>
      <w:r w:rsidRPr="00282D97">
        <w:rPr>
          <w:rFonts w:eastAsia="Times New Roman"/>
        </w:rPr>
        <w:t xml:space="preserve">.”  Then he found a particular place in the book where Mordecai’s deed was recorded.  Why did this sequence of events occur at this particular time?  The reason is evident.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in His sovereign control of all events and circumstances, brought these things to pass.  “. . . </w:t>
      </w:r>
      <w:r w:rsidRPr="00282D97">
        <w:rPr>
          <w:rFonts w:eastAsia="Times New Roman"/>
          <w:i/>
          <w:iCs/>
        </w:rPr>
        <w:t>He who keeps Israel shall neither slumber nor sleep</w:t>
      </w:r>
      <w:r w:rsidRPr="00282D97">
        <w:rPr>
          <w:rFonts w:eastAsia="Times New Roman"/>
        </w:rPr>
        <w:t>.” (</w:t>
      </w:r>
      <w:hyperlink r:id="rId638" w:history="1">
        <w:r w:rsidRPr="00282D97">
          <w:rPr>
            <w:rFonts w:eastAsia="Times New Roman"/>
            <w:color w:val="0062B5"/>
            <w:u w:val="single"/>
          </w:rPr>
          <w:t>Psalm 121:4</w:t>
        </w:r>
      </w:hyperlink>
      <w:r w:rsidRPr="00282D97">
        <w:rPr>
          <w:rFonts w:eastAsia="Times New Roman"/>
        </w:rPr>
        <w:t>).  Nor would He allow the king to sleep, in order that the king might read and be made aware of that which Mordecai had previously done on the king’s behalf.</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the king would not be allowed to sleep for another reason, seen in the type-antitype structure of the book.  The king typified </w:t>
      </w:r>
      <w:r w:rsidRPr="00282D97">
        <w:rPr>
          <w:rFonts w:eastAsia="Times New Roman"/>
          <w:i/>
          <w:iCs/>
        </w:rPr>
        <w:t>the One Who neither slumbers nor sleeps</w:t>
      </w:r>
      <w:r w:rsidRPr="00282D97">
        <w:rPr>
          <w:rFonts w:eastAsia="Times New Roman"/>
        </w:rPr>
        <w:t xml:space="preserve">, with Israel in view in both the type and the antitype.  And because of that seen in </w:t>
      </w:r>
      <w:hyperlink r:id="rId639" w:history="1">
        <w:r w:rsidRPr="00282D97">
          <w:rPr>
            <w:rFonts w:eastAsia="Times New Roman"/>
            <w:color w:val="0062B5"/>
            <w:u w:val="single"/>
          </w:rPr>
          <w:t>Esther 3-5</w:t>
        </w:r>
      </w:hyperlink>
      <w:r w:rsidRPr="00282D97">
        <w:rPr>
          <w:rFonts w:eastAsia="Times New Roman"/>
        </w:rPr>
        <w:t>, God was about to act on behalf of the Jewish people, seen through the actions of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this respect, the “</w:t>
      </w:r>
      <w:r w:rsidRPr="00282D97">
        <w:rPr>
          <w:rFonts w:eastAsia="Times New Roman"/>
          <w:i/>
          <w:iCs/>
        </w:rPr>
        <w:t>due season</w:t>
      </w:r>
      <w:r w:rsidRPr="00282D97">
        <w:rPr>
          <w:rFonts w:eastAsia="Times New Roman"/>
        </w:rPr>
        <w:t xml:space="preserve">” for Haman to reap that which he had sown was </w:t>
      </w:r>
      <w:r w:rsidRPr="00282D97">
        <w:rPr>
          <w:rFonts w:eastAsia="Times New Roman"/>
          <w:i/>
          <w:iCs/>
        </w:rPr>
        <w:t>at hand</w:t>
      </w:r>
      <w:r w:rsidRPr="00282D97">
        <w:rPr>
          <w:rFonts w:eastAsia="Times New Roman"/>
        </w:rPr>
        <w:t xml:space="preserve">.  And Haman, reaping that which he had sown, began his sudden and rapid fall early in the day, immediately following a night in which both the king couldn’t sleep and Mordecai’s act had been brought to his attention.  Then, all in the same day, </w:t>
      </w:r>
      <w:r w:rsidRPr="00282D97">
        <w:rPr>
          <w:rFonts w:eastAsia="Times New Roman"/>
          <w:i/>
          <w:iCs/>
        </w:rPr>
        <w:t>Haman was humiliated at the hands of a Jew and subsequently slain because of a Jew.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HAMAN HUMILIATED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believing that the king was talking about </w:t>
      </w:r>
      <w:r w:rsidRPr="00282D97">
        <w:rPr>
          <w:rFonts w:eastAsia="Times New Roman"/>
          <w:i/>
          <w:iCs/>
        </w:rPr>
        <w:t xml:space="preserve">him </w:t>
      </w:r>
      <w:r w:rsidRPr="00282D97">
        <w:rPr>
          <w:rFonts w:eastAsia="Times New Roman"/>
        </w:rPr>
        <w:t xml:space="preserve">when asking what should be done for the man whom the king delighted to honor, answered with </w:t>
      </w:r>
      <w:r w:rsidRPr="00282D97">
        <w:rPr>
          <w:rFonts w:eastAsia="Times New Roman"/>
          <w:i/>
          <w:iCs/>
        </w:rPr>
        <w:t>the same self-centered mind-set seen in Satan’s previous actions when he had sought to exalt his throne</w:t>
      </w:r>
      <w:r w:rsidRPr="00282D97">
        <w:rPr>
          <w:rFonts w:eastAsia="Times New Roman"/>
        </w:rPr>
        <w:t xml:space="preserve"> (</w:t>
      </w:r>
      <w:hyperlink r:id="rId640" w:history="1">
        <w:r w:rsidRPr="00282D97">
          <w:rPr>
            <w:rFonts w:eastAsia="Times New Roman"/>
            <w:color w:val="0062B5"/>
            <w:u w:val="single"/>
          </w:rPr>
          <w:t>Isaiah 14:13</w:t>
        </w:r>
      </w:hyperlink>
      <w:r w:rsidRPr="00282D97">
        <w:rPr>
          <w:rFonts w:eastAsia="Times New Roman"/>
        </w:rPr>
        <w:t xml:space="preserve">, </w:t>
      </w:r>
      <w:hyperlink r:id="rId641" w:history="1">
        <w:r w:rsidRPr="00282D97">
          <w:rPr>
            <w:rFonts w:eastAsia="Times New Roman"/>
            <w:color w:val="0062B5"/>
            <w:u w:val="single"/>
          </w:rPr>
          <w:t>14</w:t>
        </w:r>
      </w:hyperlink>
      <w:r w:rsidRPr="00282D97">
        <w:rPr>
          <w:rFonts w:eastAsia="Times New Roman"/>
        </w:rPr>
        <w:t xml:space="preserve">).  Haman, </w:t>
      </w:r>
      <w:r w:rsidRPr="00282D97">
        <w:rPr>
          <w:rFonts w:eastAsia="Times New Roman"/>
          <w:i/>
          <w:iCs/>
        </w:rPr>
        <w:t>with himself in mind</w:t>
      </w:r>
      <w:r w:rsidRPr="00282D97">
        <w:rPr>
          <w:rFonts w:eastAsia="Times New Roman"/>
        </w:rPr>
        <w:t>, said that the person should be arrayed in royal apparel, with a crown placed upon his head.  Then he should be allowed to sit on the king’s own horse, with a noble prince leading the horse through the street of the city, proclaiming before the one seated on the horse, “</w:t>
      </w:r>
      <w:r w:rsidRPr="00282D97">
        <w:rPr>
          <w:rFonts w:eastAsia="Times New Roman"/>
          <w:i/>
          <w:iCs/>
        </w:rPr>
        <w:t>Thus shall it be done to the man whom the king delights to honor</w:t>
      </w:r>
      <w:r w:rsidRPr="00282D97">
        <w:rPr>
          <w:rFonts w:eastAsia="Times New Roman"/>
        </w:rPr>
        <w:t>” (</w:t>
      </w:r>
      <w:hyperlink r:id="rId642" w:history="1">
        <w:r w:rsidRPr="00282D97">
          <w:rPr>
            <w:rFonts w:eastAsia="Times New Roman"/>
            <w:color w:val="0062B5"/>
            <w:u w:val="single"/>
          </w:rPr>
          <w:t>Esther 6:6-9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with the king’s next words, the bottom dropped out of Haman’s world.</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Then the king said to Haman, “Hurry, take the robe and the horse, as you have suggested, and do so for Mordecai the Jew who sits within the king’s gate! Leave nothing undone of all that you have spoken."</w:t>
      </w:r>
      <w:r w:rsidRPr="00282D97">
        <w:rPr>
          <w:rFonts w:eastAsia="Times New Roman"/>
        </w:rPr>
        <w:t xml:space="preserve"> (</w:t>
      </w:r>
      <w:hyperlink r:id="rId643" w:history="1">
        <w:r w:rsidRPr="00282D97">
          <w:rPr>
            <w:rFonts w:eastAsia="Times New Roman"/>
            <w:color w:val="0062B5"/>
            <w:u w:val="single"/>
          </w:rPr>
          <w:t>Esther 6:10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had appeared in the king’s presence to speak with him about impaling Mordecai on the gallows that he had prepared for him only hours before.  However, because of the previous intervention of the One who never slumbers nor sleeps — typified by the king, being unable to sleep — the king was the first to raise an issue surrounding Mordecai (note God’s providential control of all things, typified by the king’s control of all things).  Haman now had no choice other than to do as the king had commanded; and, being forced to follow the king’s command, Haman began his trip down </w:t>
      </w:r>
      <w:r w:rsidRPr="00282D97">
        <w:rPr>
          <w:rFonts w:eastAsia="Times New Roman"/>
          <w:i/>
          <w:iCs/>
        </w:rPr>
        <w:t>a path of utter humiliation and no return</w:t>
      </w:r>
      <w:r w:rsidRPr="00282D97">
        <w:rPr>
          <w:rFonts w:eastAsia="Times New Roman"/>
        </w:rPr>
        <w:t xml:space="preserve"> — first, at the hands of Mordecai, and then because of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prior to his subsequently being removed from power via death, was forced to array Mordecai in royal apparel, see to it that he was seated on the king’s own horse, lead the horse through the street of the city, and proclaim before Mordecai, seated on the horse, that this was the one whom the king delighted to honor.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was forced to do this for the one whom the king knew was seated at his gate, the very one about to replace him in the kingdom, the one whom he had sought to impale on a gallows that he had built for that purpose.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After Haman had done as the king commanded, two things are seen in the text:</w:t>
      </w:r>
    </w:p>
    <w:p w:rsidR="00282D97" w:rsidRPr="00282D97" w:rsidRDefault="00282D97" w:rsidP="0002627A">
      <w:pPr>
        <w:shd w:val="clear" w:color="auto" w:fill="FFFFFF"/>
        <w:rPr>
          <w:rFonts w:eastAsia="Times New Roman"/>
        </w:rPr>
      </w:pPr>
    </w:p>
    <w:p w:rsidR="00282D97" w:rsidRPr="00282D97" w:rsidRDefault="00282D97" w:rsidP="001621CB">
      <w:pPr>
        <w:shd w:val="clear" w:color="auto" w:fill="FFFFFF"/>
        <w:ind w:left="720"/>
        <w:rPr>
          <w:rFonts w:eastAsia="Times New Roman"/>
        </w:rPr>
      </w:pPr>
      <w:r w:rsidRPr="00282D97">
        <w:rPr>
          <w:rFonts w:eastAsia="Times New Roman"/>
          <w:i/>
          <w:iCs/>
        </w:rPr>
        <w:t>Afterward Mordecai went back to the king’s gate. But Haman hurried to his house, mourning and with his head covered.</w:t>
      </w:r>
      <w:r w:rsidRPr="00282D97">
        <w:rPr>
          <w:rFonts w:eastAsia="Times New Roman"/>
        </w:rPr>
        <w:t xml:space="preserve"> (</w:t>
      </w:r>
      <w:hyperlink r:id="rId644" w:history="1">
        <w:r w:rsidRPr="00282D97">
          <w:rPr>
            <w:rFonts w:eastAsia="Times New Roman"/>
            <w:color w:val="0062B5"/>
            <w:u w:val="single"/>
          </w:rPr>
          <w:t>Esther 6:12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Mordecai’s position at king’s gate portends </w:t>
      </w:r>
      <w:r w:rsidRPr="00282D97">
        <w:rPr>
          <w:rFonts w:eastAsia="Times New Roman"/>
          <w:i/>
          <w:iCs/>
        </w:rPr>
        <w:t>regal power</w:t>
      </w:r>
      <w:r w:rsidRPr="00282D97">
        <w:rPr>
          <w:rFonts w:eastAsia="Times New Roman"/>
        </w:rPr>
        <w:t xml:space="preserve"> in the kingdom, which he was about to possess (</w:t>
      </w:r>
      <w:r w:rsidRPr="00282D97">
        <w:rPr>
          <w:rFonts w:eastAsia="Times New Roman"/>
          <w:i/>
          <w:iCs/>
        </w:rPr>
        <w:t>ref</w:t>
      </w:r>
      <w:r w:rsidRPr="00282D97">
        <w:rPr>
          <w:rFonts w:eastAsia="Times New Roman"/>
        </w:rPr>
        <w:t xml:space="preserve">. chapter 3 of this book); and this was portended in another respect by his being arrayed in royal apparel and being led through the street of the city on the king’s horse.  Haman, before he was slain, was forced, by the king’s command, to openly demonstrate Mordecai’s connection with </w:t>
      </w:r>
      <w:r w:rsidRPr="00282D97">
        <w:rPr>
          <w:rFonts w:eastAsia="Times New Roman"/>
          <w:i/>
          <w:iCs/>
        </w:rPr>
        <w:t xml:space="preserve">regality </w:t>
      </w:r>
      <w:r w:rsidRPr="00282D97">
        <w:rPr>
          <w:rFonts w:eastAsia="Times New Roman"/>
        </w:rPr>
        <w:t>(the very power that he himself possessed) through carrying out that which he himself said should be done to the man whom the king delighted to honor.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through being forced to carry this out, suffered a degrading humiliation, which could only have been vastly different than anything he had ever come close to experiencing prior to this time.  And this happened in the life of a man at the height of his power, ruling directly under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when Haman appeared at his home, mourning, with his head covered (humiliated in his own house), his wife and his wise men perhaps summed up and stated the whole of that which was occurring best:</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If Mordecai, before whom you have begun to fall, is of Jewish descent, you will not prevail against him but will surely fall before him</w:t>
      </w:r>
      <w:r w:rsidRPr="00282D97">
        <w:rPr>
          <w:rFonts w:eastAsia="Times New Roman"/>
        </w:rPr>
        <w:t>. (</w:t>
      </w:r>
      <w:hyperlink r:id="rId645" w:history="1">
        <w:r w:rsidRPr="00282D97">
          <w:rPr>
            <w:rFonts w:eastAsia="Times New Roman"/>
            <w:color w:val="0062B5"/>
            <w:u w:val="single"/>
          </w:rPr>
          <w:t>Esther 6:13b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because of that which he had done to the Jews, was on the way down.  He was in the process of reaping that which he had sown.  And his reaping would not only be </w:t>
      </w:r>
      <w:r w:rsidRPr="00282D97">
        <w:rPr>
          <w:rFonts w:eastAsia="Times New Roman"/>
          <w:i/>
          <w:iCs/>
        </w:rPr>
        <w:t>in exact keeping with that which he had sown and how he had sown</w:t>
      </w:r>
      <w:r w:rsidRPr="00282D97">
        <w:rPr>
          <w:rFonts w:eastAsia="Times New Roman"/>
        </w:rPr>
        <w:t xml:space="preserve">, but it would occur, as well, in </w:t>
      </w:r>
      <w:r w:rsidRPr="00282D97">
        <w:rPr>
          <w:rFonts w:eastAsia="Times New Roman"/>
          <w:i/>
          <w:iCs/>
        </w:rPr>
        <w:t>a rapid and concluding manner</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HAMAN SLAIN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next step in </w:t>
      </w:r>
      <w:r w:rsidRPr="00282D97">
        <w:rPr>
          <w:rFonts w:eastAsia="Times New Roman"/>
          <w:i/>
          <w:iCs/>
        </w:rPr>
        <w:t>Haman’s fall</w:t>
      </w:r>
      <w:r w:rsidRPr="00282D97">
        <w:rPr>
          <w:rFonts w:eastAsia="Times New Roman"/>
        </w:rPr>
        <w:t xml:space="preserve"> is seen in </w:t>
      </w:r>
      <w:hyperlink r:id="rId646" w:history="1">
        <w:r w:rsidRPr="00282D97">
          <w:rPr>
            <w:rFonts w:eastAsia="Times New Roman"/>
            <w:color w:val="0062B5"/>
            <w:u w:val="single"/>
          </w:rPr>
          <w:t>Esther 7</w:t>
        </w:r>
      </w:hyperlink>
      <w:r w:rsidRPr="00282D97">
        <w:rPr>
          <w:rFonts w:eastAsia="Times New Roman"/>
        </w:rPr>
        <w:t xml:space="preserve">.  Esther, through a sequence of events surrounding a royal banquet, brought about circumstances resulting in Haman’s death immediately after he had been humiliated at the hands of Mordecai.  He was first </w:t>
      </w:r>
      <w:r w:rsidRPr="00282D97">
        <w:rPr>
          <w:rFonts w:eastAsia="Times New Roman"/>
          <w:i/>
          <w:iCs/>
        </w:rPr>
        <w:t xml:space="preserve">humiliated </w:t>
      </w:r>
      <w:r w:rsidRPr="00282D97">
        <w:rPr>
          <w:rFonts w:eastAsia="Times New Roman"/>
        </w:rPr>
        <w:t>at the hands of a Jew; now, later that same day, he was to be slain because of a Jew.</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It was while Haman spoke with those in his home concerning events that had occurred earlier in the day that the king’s servants appeared in order to </w:t>
      </w:r>
      <w:r w:rsidRPr="00282D97">
        <w:rPr>
          <w:rFonts w:eastAsia="Times New Roman"/>
          <w:i/>
          <w:iCs/>
        </w:rPr>
        <w:t xml:space="preserve">hurriedly </w:t>
      </w:r>
      <w:r w:rsidRPr="00282D97">
        <w:rPr>
          <w:rFonts w:eastAsia="Times New Roman"/>
        </w:rPr>
        <w:t>escort him to a banquet that Esther had prepared (</w:t>
      </w:r>
      <w:hyperlink r:id="rId647" w:history="1">
        <w:r w:rsidRPr="00282D97">
          <w:rPr>
            <w:rFonts w:eastAsia="Times New Roman"/>
            <w:color w:val="0062B5"/>
            <w:u w:val="single"/>
          </w:rPr>
          <w:t>Esther 6:14</w:t>
        </w:r>
      </w:hyperlink>
      <w:r w:rsidRPr="00282D97">
        <w:rPr>
          <w:rFonts w:eastAsia="Times New Roman"/>
        </w:rPr>
        <w:t xml:space="preserve">).  Because of that which Haman had done, necessitating his reaping </w:t>
      </w:r>
      <w:r w:rsidRPr="00282D97">
        <w:rPr>
          <w:rFonts w:eastAsia="Times New Roman"/>
          <w:i/>
          <w:iCs/>
        </w:rPr>
        <w:t>the violent whirlwind</w:t>
      </w:r>
      <w:r w:rsidRPr="00282D97">
        <w:rPr>
          <w:rFonts w:eastAsia="Times New Roman"/>
        </w:rPr>
        <w:t xml:space="preserve">, God wasted no time moving him from </w:t>
      </w:r>
      <w:r w:rsidRPr="00282D97">
        <w:rPr>
          <w:rFonts w:eastAsia="Times New Roman"/>
          <w:i/>
          <w:iCs/>
        </w:rPr>
        <w:t>the place of utter humiliation to the place of death.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w:t>
      </w:r>
      <w:r w:rsidRPr="00282D97">
        <w:rPr>
          <w:rFonts w:eastAsia="Times New Roman"/>
          <w:i/>
          <w:iCs/>
        </w:rPr>
        <w:t xml:space="preserve">hurriedly </w:t>
      </w:r>
      <w:r w:rsidRPr="00282D97">
        <w:rPr>
          <w:rFonts w:eastAsia="Times New Roman"/>
        </w:rPr>
        <w:t xml:space="preserve">escorted to the banquet, had another </w:t>
      </w:r>
      <w:r w:rsidRPr="00282D97">
        <w:rPr>
          <w:rFonts w:eastAsia="Times New Roman"/>
          <w:i/>
          <w:iCs/>
        </w:rPr>
        <w:t xml:space="preserve">surprise </w:t>
      </w:r>
      <w:r w:rsidRPr="00282D97">
        <w:rPr>
          <w:rFonts w:eastAsia="Times New Roman"/>
        </w:rPr>
        <w:t xml:space="preserve">awaiting him; and this again came </w:t>
      </w:r>
      <w:r w:rsidRPr="00282D97">
        <w:rPr>
          <w:rFonts w:eastAsia="Times New Roman"/>
          <w:i/>
          <w:iCs/>
        </w:rPr>
        <w:t>at the hands of a Jew</w:t>
      </w:r>
      <w:r w:rsidRPr="00282D97">
        <w:rPr>
          <w:rFonts w:eastAsia="Times New Roman"/>
        </w:rPr>
        <w:t>.  This time though he wouldn’t be returning to his home with his head covered, to mourn.  This time his lifeless form would be carried back to his house and impaled upon the very gallows that he had prepared for Mordecai.</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rPr>
        <w:t>(The gallows was located “</w:t>
      </w:r>
      <w:r w:rsidRPr="00282D97">
        <w:rPr>
          <w:rFonts w:eastAsia="Times New Roman"/>
          <w:i/>
          <w:iCs/>
        </w:rPr>
        <w:t>in the house of Haman</w:t>
      </w:r>
      <w:r w:rsidRPr="00282D97">
        <w:rPr>
          <w:rFonts w:eastAsia="Times New Roman"/>
        </w:rPr>
        <w:t>” [</w:t>
      </w:r>
      <w:hyperlink r:id="rId648" w:history="1">
        <w:r w:rsidRPr="00282D97">
          <w:rPr>
            <w:rFonts w:eastAsia="Times New Roman"/>
            <w:color w:val="0062B5"/>
            <w:u w:val="single"/>
          </w:rPr>
          <w:t>Esther 7:9</w:t>
        </w:r>
      </w:hyperlink>
      <w:r w:rsidRPr="00282D97">
        <w:rPr>
          <w:rFonts w:eastAsia="Times New Roman"/>
        </w:rPr>
        <w:t>].  The term “</w:t>
      </w:r>
      <w:r w:rsidRPr="00282D97">
        <w:rPr>
          <w:rFonts w:eastAsia="Times New Roman"/>
          <w:i/>
          <w:iCs/>
        </w:rPr>
        <w:t>house</w:t>
      </w:r>
      <w:r w:rsidRPr="00282D97">
        <w:rPr>
          <w:rFonts w:eastAsia="Times New Roman"/>
        </w:rPr>
        <w:t xml:space="preserve">” is an all-inclusive term, indicating </w:t>
      </w:r>
      <w:r w:rsidRPr="00282D97">
        <w:rPr>
          <w:rFonts w:eastAsia="Times New Roman"/>
          <w:i/>
          <w:iCs/>
        </w:rPr>
        <w:t>all which Haman possessed</w:t>
      </w:r>
      <w:r w:rsidRPr="00282D97">
        <w:rPr>
          <w:rFonts w:eastAsia="Times New Roman"/>
        </w:rPr>
        <w:t>.  The gallows was located somewhere on his property.</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rPr>
        <w:t>Also, the normal use of a gallows in that day was not as an instrument of death itself but as a place where those already slain were to be impaled, as an open display of guilt, humiliation, etc. [</w:t>
      </w:r>
      <w:r w:rsidRPr="00282D97">
        <w:rPr>
          <w:rFonts w:eastAsia="Times New Roman"/>
          <w:i/>
          <w:iCs/>
        </w:rPr>
        <w:t>e.g.</w:t>
      </w:r>
      <w:r w:rsidRPr="00282D97">
        <w:rPr>
          <w:rFonts w:eastAsia="Times New Roman"/>
        </w:rPr>
        <w:t xml:space="preserve">, </w:t>
      </w:r>
      <w:hyperlink r:id="rId649" w:history="1">
        <w:r w:rsidRPr="00282D97">
          <w:rPr>
            <w:rFonts w:eastAsia="Times New Roman"/>
            <w:color w:val="0062B5"/>
            <w:u w:val="single"/>
          </w:rPr>
          <w:t>Esther 9:10</w:t>
        </w:r>
      </w:hyperlink>
      <w:r w:rsidRPr="00282D97">
        <w:rPr>
          <w:rFonts w:eastAsia="Times New Roman"/>
        </w:rPr>
        <w:t xml:space="preserve">, </w:t>
      </w:r>
      <w:hyperlink r:id="rId650" w:history="1">
        <w:r w:rsidRPr="00282D97">
          <w:rPr>
            <w:rFonts w:eastAsia="Times New Roman"/>
            <w:color w:val="0062B5"/>
            <w:u w:val="single"/>
          </w:rPr>
          <w:t>13-14</w:t>
        </w:r>
      </w:hyperlink>
      <w:r w:rsidRPr="00282D97">
        <w:rPr>
          <w:rFonts w:eastAsia="Times New Roman"/>
        </w:rPr>
        <w:t xml:space="preserve">].  Haman was apparently slain before being impaled on the gallows.  And being impaled upon the gallows, </w:t>
      </w:r>
      <w:r w:rsidRPr="00282D97">
        <w:rPr>
          <w:rFonts w:eastAsia="Times New Roman"/>
          <w:i/>
          <w:iCs/>
        </w:rPr>
        <w:t>especially this particular gallows</w:t>
      </w:r>
      <w:r w:rsidRPr="00282D97">
        <w:rPr>
          <w:rFonts w:eastAsia="Times New Roman"/>
        </w:rPr>
        <w:t xml:space="preserve">, would simply be a continuation of </w:t>
      </w:r>
      <w:r w:rsidRPr="00282D97">
        <w:rPr>
          <w:rFonts w:eastAsia="Times New Roman"/>
          <w:i/>
          <w:iCs/>
        </w:rPr>
        <w:t>the humiliation</w:t>
      </w:r>
      <w:r w:rsidRPr="00282D97">
        <w:rPr>
          <w:rFonts w:eastAsia="Times New Roman"/>
        </w:rPr>
        <w:t xml:space="preserve"> that Haman had previously experienced — </w:t>
      </w:r>
      <w:r w:rsidRPr="00282D97">
        <w:rPr>
          <w:rFonts w:eastAsia="Times New Roman"/>
          <w:i/>
          <w:iCs/>
        </w:rPr>
        <w:t>humiliated in both life and in death, demonstrating publicly his guilt and shame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record of Haman’s death begins later on the same day that Haman had led Mordecai through the street of the city, the day following his building the gallows for Mordecai.  Haman was with the king at the second part of Esther’s banquet of wine.  And it was here that Esther made known her petition to the king, which had its origin in her appearance before the king in </w:t>
      </w:r>
      <w:hyperlink r:id="rId651" w:history="1">
        <w:r w:rsidRPr="00282D97">
          <w:rPr>
            <w:rFonts w:eastAsia="Times New Roman"/>
            <w:color w:val="0062B5"/>
            <w:u w:val="single"/>
          </w:rPr>
          <w:t>Esther 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king had previously promised Esther that </w:t>
      </w:r>
      <w:r w:rsidRPr="00282D97">
        <w:rPr>
          <w:rFonts w:eastAsia="Times New Roman"/>
          <w:i/>
          <w:iCs/>
        </w:rPr>
        <w:t>her request would be granted, even to the half of his kingdom</w:t>
      </w:r>
      <w:r w:rsidRPr="00282D97">
        <w:rPr>
          <w:rFonts w:eastAsia="Times New Roman"/>
        </w:rPr>
        <w:t xml:space="preserve"> (</w:t>
      </w:r>
      <w:hyperlink r:id="rId652" w:history="1">
        <w:r w:rsidRPr="00282D97">
          <w:rPr>
            <w:rFonts w:eastAsia="Times New Roman"/>
            <w:color w:val="0062B5"/>
            <w:u w:val="single"/>
          </w:rPr>
          <w:t>Esther 5:3</w:t>
        </w:r>
      </w:hyperlink>
      <w:r w:rsidRPr="00282D97">
        <w:rPr>
          <w:rFonts w:eastAsia="Times New Roman"/>
        </w:rPr>
        <w:t>).  And Esther had told the king that her request would be made known at a banquet of wine that she would prepare for the king and for Haman.  The first day, the king repeated his promise (</w:t>
      </w:r>
      <w:hyperlink r:id="rId653" w:history="1">
        <w:r w:rsidRPr="00282D97">
          <w:rPr>
            <w:rFonts w:eastAsia="Times New Roman"/>
            <w:color w:val="0062B5"/>
            <w:u w:val="single"/>
          </w:rPr>
          <w:t>Esther 5:6</w:t>
        </w:r>
      </w:hyperlink>
      <w:r w:rsidRPr="00282D97">
        <w:rPr>
          <w:rFonts w:eastAsia="Times New Roman"/>
        </w:rPr>
        <w:t>); but Esther delayed her request until the second day of the banquet (</w:t>
      </w:r>
      <w:hyperlink r:id="rId654" w:history="1">
        <w:r w:rsidRPr="00282D97">
          <w:rPr>
            <w:rFonts w:eastAsia="Times New Roman"/>
            <w:color w:val="0062B5"/>
            <w:u w:val="single"/>
          </w:rPr>
          <w:t>Esther 5:7-8</w:t>
        </w:r>
      </w:hyperlink>
      <w:r w:rsidRPr="00282D97">
        <w:rPr>
          <w:rFonts w:eastAsia="Times New Roman"/>
        </w:rPr>
        <w:t>), which is where chapter seven begins.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at the beginning of the banquet on the second day, the king again asked Esther about her request.  And he once again promised that her request would be granted, even “</w:t>
      </w:r>
      <w:r w:rsidRPr="00282D97">
        <w:rPr>
          <w:rFonts w:eastAsia="Times New Roman"/>
          <w:i/>
          <w:iCs/>
        </w:rPr>
        <w:t>to the half of the kingdom</w:t>
      </w:r>
      <w:r w:rsidRPr="00282D97">
        <w:rPr>
          <w:rFonts w:eastAsia="Times New Roman"/>
        </w:rPr>
        <w:t>” (</w:t>
      </w:r>
      <w:hyperlink r:id="rId655" w:history="1">
        <w:r w:rsidRPr="00282D97">
          <w:rPr>
            <w:rFonts w:eastAsia="Times New Roman"/>
            <w:color w:val="0062B5"/>
            <w:u w:val="single"/>
          </w:rPr>
          <w:t>Esther 7:2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Esther then made known her request:</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rPr>
        <w:t>I</w:t>
      </w:r>
      <w:r w:rsidRPr="00282D97">
        <w:rPr>
          <w:rFonts w:eastAsia="Times New Roman"/>
          <w:i/>
          <w:iCs/>
        </w:rPr>
        <w:t>f I have found favor in your sight, O king, and if it pleases the king, let my life be given me at my petition, and my people at my request.</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For we have been sold, my people and I, to be destroyed, to be killed, and to be annihilated. . . .”</w:t>
      </w:r>
      <w:r w:rsidRPr="00282D97">
        <w:rPr>
          <w:rFonts w:eastAsia="Times New Roman"/>
        </w:rPr>
        <w:t xml:space="preserve"> (</w:t>
      </w:r>
      <w:hyperlink r:id="rId656" w:history="1">
        <w:r w:rsidRPr="00282D97">
          <w:rPr>
            <w:rFonts w:eastAsia="Times New Roman"/>
            <w:color w:val="0062B5"/>
            <w:u w:val="single"/>
          </w:rPr>
          <w:t>Esther 7:3-4a</w:t>
        </w:r>
      </w:hyperlink>
      <w:r w:rsidRPr="00282D97">
        <w:rPr>
          <w:rFonts w:eastAsia="Times New Roman"/>
        </w:rPr>
        <w:t xml:space="preserve"> [3b]).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 apparently startled, then asked Esther:</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Who is he, and where is he, who would dare presume in his heart to do such a thing?</w:t>
      </w:r>
      <w:r w:rsidRPr="00282D97">
        <w:rPr>
          <w:rFonts w:eastAsia="Times New Roman"/>
        </w:rPr>
        <w:t xml:space="preserve">  (</w:t>
      </w:r>
      <w:hyperlink r:id="rId657" w:history="1">
        <w:r w:rsidRPr="00282D97">
          <w:rPr>
            <w:rFonts w:eastAsia="Times New Roman"/>
            <w:color w:val="0062B5"/>
            <w:u w:val="single"/>
          </w:rPr>
          <w:t>Esther 7:5b</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Esther answer,</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 xml:space="preserve">The adversary and enemy is this wicked Haman! </w:t>
      </w:r>
      <w:r w:rsidRPr="00282D97">
        <w:rPr>
          <w:rFonts w:eastAsia="Times New Roman"/>
        </w:rPr>
        <w:t>(</w:t>
      </w:r>
      <w:hyperlink r:id="rId658" w:history="1">
        <w:r w:rsidRPr="00282D97">
          <w:rPr>
            <w:rFonts w:eastAsia="Times New Roman"/>
            <w:color w:val="0062B5"/>
            <w:u w:val="single"/>
          </w:rPr>
          <w:t>Esther 7:6a</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statement is short, simple, and concise; but it was all Esther needed to say.  The one who had come “</w:t>
      </w:r>
      <w:r w:rsidRPr="00282D97">
        <w:rPr>
          <w:rFonts w:eastAsia="Times New Roman"/>
          <w:i/>
          <w:iCs/>
        </w:rPr>
        <w:t>to the kingdom for such a time as this</w:t>
      </w:r>
      <w:r w:rsidRPr="00282D97">
        <w:rPr>
          <w:rFonts w:eastAsia="Times New Roman"/>
        </w:rPr>
        <w:t xml:space="preserve">,” </w:t>
      </w:r>
      <w:r w:rsidRPr="00282D97">
        <w:rPr>
          <w:rFonts w:eastAsia="Times New Roman"/>
          <w:i/>
          <w:iCs/>
        </w:rPr>
        <w:t>the queen herself</w:t>
      </w:r>
      <w:r w:rsidRPr="00282D97">
        <w:rPr>
          <w:rFonts w:eastAsia="Times New Roman"/>
        </w:rPr>
        <w:t>, had spoken.  And though God could have effected deliverance for the Jews through another means, had He chosen to do so, He chose to do it this way (</w:t>
      </w:r>
      <w:hyperlink r:id="rId659" w:history="1">
        <w:r w:rsidRPr="00282D97">
          <w:rPr>
            <w:rFonts w:eastAsia="Times New Roman"/>
            <w:color w:val="0062B5"/>
            <w:u w:val="single"/>
          </w:rPr>
          <w:t>Esther 4:14</w:t>
        </w:r>
      </w:hyperlink>
      <w:r w:rsidRPr="00282D97">
        <w:rPr>
          <w:rFonts w:eastAsia="Times New Roman"/>
        </w:rPr>
        <w:t>).  Now Esther’s part was done; and the remainder was left to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Haman, hearing this, was “</w:t>
      </w:r>
      <w:r w:rsidRPr="00282D97">
        <w:rPr>
          <w:rFonts w:eastAsia="Times New Roman"/>
          <w:i/>
          <w:iCs/>
        </w:rPr>
        <w:t>afraid</w:t>
      </w:r>
      <w:r w:rsidRPr="00282D97">
        <w:rPr>
          <w:rFonts w:eastAsia="Times New Roman"/>
        </w:rPr>
        <w:t xml:space="preserve">.”  But seeing the king’s reaction, he could only have become </w:t>
      </w:r>
      <w:r w:rsidRPr="00282D97">
        <w:rPr>
          <w:rFonts w:eastAsia="Times New Roman"/>
          <w:i/>
          <w:iCs/>
        </w:rPr>
        <w:t>terrified</w:t>
      </w:r>
      <w:r w:rsidRPr="00282D97">
        <w:rPr>
          <w:rFonts w:eastAsia="Times New Roman"/>
        </w:rPr>
        <w:t xml:space="preserve">.  The king arose from his place at the banquet and, exhibiting wrath, walked out into the garden.  And such an act by an Eastern king in that day could only mean </w:t>
      </w:r>
      <w:r w:rsidRPr="00282D97">
        <w:rPr>
          <w:rFonts w:eastAsia="Times New Roman"/>
          <w:i/>
          <w:iCs/>
        </w:rPr>
        <w:t>one thing</w:t>
      </w:r>
      <w:r w:rsidRPr="00282D97">
        <w:rPr>
          <w:rFonts w:eastAsia="Times New Roman"/>
        </w:rPr>
        <w:t xml:space="preserve"> for the person responsible for his wrath — </w:t>
      </w:r>
      <w:r w:rsidRPr="00282D97">
        <w:rPr>
          <w:rFonts w:eastAsia="Times New Roman"/>
          <w:i/>
          <w:iCs/>
        </w:rPr>
        <w:t>judgment without mercy.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Haman knew this, and he knew that he had only one recourse — to turn to the queen herself, one now revealed to be among those whom he had sought to destroy.  Haman fell down upon the couch where Esther was reclining at the banquet, to plead for his life.  But when the king walked back in and saw this, </w:t>
      </w:r>
      <w:r w:rsidRPr="00282D97">
        <w:rPr>
          <w:rFonts w:eastAsia="Times New Roman"/>
          <w:i/>
          <w:iCs/>
        </w:rPr>
        <w:t>matters only became worse</w:t>
      </w:r>
      <w:r w:rsidRPr="00282D97">
        <w:rPr>
          <w:rFonts w:eastAsia="Times New Roman"/>
        </w:rPr>
        <w:t>.  The king apparently interpreted this as an act of violence committed against the queen herself (</w:t>
      </w:r>
      <w:hyperlink r:id="rId660" w:history="1">
        <w:r w:rsidRPr="00282D97">
          <w:rPr>
            <w:rFonts w:eastAsia="Times New Roman"/>
            <w:color w:val="0062B5"/>
            <w:u w:val="single"/>
          </w:rPr>
          <w:t>Esther 7:7-8</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king asked, “</w:t>
      </w:r>
      <w:r w:rsidRPr="00282D97">
        <w:rPr>
          <w:rFonts w:eastAsia="Times New Roman"/>
          <w:i/>
          <w:iCs/>
        </w:rPr>
        <w:t>Will he also assault the queen while I am in the house?</w:t>
      </w:r>
      <w:r w:rsidRPr="00282D97">
        <w:rPr>
          <w:rFonts w:eastAsia="Times New Roman"/>
        </w:rPr>
        <w:t>”  And as the words went out of the king’s mouth, “</w:t>
      </w:r>
      <w:r w:rsidRPr="00282D97">
        <w:rPr>
          <w:rFonts w:eastAsia="Times New Roman"/>
          <w:i/>
          <w:iCs/>
        </w:rPr>
        <w:t>they covered Haman’s face</w:t>
      </w:r>
      <w:r w:rsidRPr="00282D97">
        <w:rPr>
          <w:rFonts w:eastAsia="Times New Roman"/>
        </w:rPr>
        <w:t xml:space="preserve">” — </w:t>
      </w:r>
      <w:r w:rsidRPr="00282D97">
        <w:rPr>
          <w:rFonts w:eastAsia="Times New Roman"/>
          <w:i/>
          <w:iCs/>
        </w:rPr>
        <w:t>an act which portended impending execution</w:t>
      </w:r>
      <w:r w:rsidRPr="00282D97">
        <w:rPr>
          <w:rFonts w:eastAsia="Times New Roman"/>
        </w:rPr>
        <w:t xml:space="preserve"> (</w:t>
      </w:r>
      <w:hyperlink r:id="rId661" w:history="1">
        <w:r w:rsidRPr="00282D97">
          <w:rPr>
            <w:rFonts w:eastAsia="Times New Roman"/>
            <w:color w:val="0062B5"/>
            <w:u w:val="single"/>
          </w:rPr>
          <w:t>Esther 7:8b NASB95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the king’s attention was called to </w:t>
      </w:r>
      <w:r w:rsidRPr="00282D97">
        <w:rPr>
          <w:rFonts w:eastAsia="Times New Roman"/>
          <w:i/>
          <w:iCs/>
        </w:rPr>
        <w:t>the gallows that stood in Haman’s house</w:t>
      </w:r>
      <w:r w:rsidRPr="00282D97">
        <w:rPr>
          <w:rFonts w:eastAsia="Times New Roman"/>
        </w:rPr>
        <w:t>, “</w:t>
      </w:r>
      <w:r w:rsidRPr="00282D97">
        <w:rPr>
          <w:rFonts w:eastAsia="Times New Roman"/>
          <w:i/>
          <w:iCs/>
        </w:rPr>
        <w:t xml:space="preserve">which Haman made for Mordecai, who spoke </w:t>
      </w:r>
      <w:proofErr w:type="gramStart"/>
      <w:r w:rsidRPr="00282D97">
        <w:rPr>
          <w:rFonts w:eastAsia="Times New Roman"/>
          <w:i/>
          <w:iCs/>
        </w:rPr>
        <w:t>good</w:t>
      </w:r>
      <w:proofErr w:type="gramEnd"/>
      <w:r w:rsidRPr="00282D97">
        <w:rPr>
          <w:rFonts w:eastAsia="Times New Roman"/>
          <w:i/>
          <w:iCs/>
        </w:rPr>
        <w:t xml:space="preserve"> on the king’s behalf</w:t>
      </w:r>
      <w:r w:rsidRPr="00282D97">
        <w:rPr>
          <w:rFonts w:eastAsia="Times New Roman"/>
        </w:rPr>
        <w:t>.”  And the king said,</w:t>
      </w:r>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 xml:space="preserve">Hang </w:t>
      </w:r>
      <w:r w:rsidRPr="00282D97">
        <w:rPr>
          <w:rFonts w:eastAsia="Times New Roman"/>
        </w:rPr>
        <w:t xml:space="preserve">[impale] </w:t>
      </w:r>
      <w:r w:rsidRPr="00282D97">
        <w:rPr>
          <w:rFonts w:eastAsia="Times New Roman"/>
          <w:i/>
          <w:iCs/>
        </w:rPr>
        <w:t xml:space="preserve">him on it! </w:t>
      </w:r>
      <w:r w:rsidRPr="00282D97">
        <w:rPr>
          <w:rFonts w:eastAsia="Times New Roman"/>
        </w:rPr>
        <w:t>(</w:t>
      </w:r>
      <w:hyperlink r:id="rId662" w:history="1">
        <w:r w:rsidRPr="00282D97">
          <w:rPr>
            <w:rFonts w:eastAsia="Times New Roman"/>
            <w:color w:val="0062B5"/>
            <w:u w:val="single"/>
          </w:rPr>
          <w:t>Esther 7:9</w:t>
        </w:r>
      </w:hyperlink>
      <w:r w:rsidRPr="00282D97">
        <w:rPr>
          <w:rFonts w:eastAsia="Times New Roman"/>
        </w:rPr>
        <w:t>)</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So they hanged</w:t>
      </w:r>
      <w:r w:rsidRPr="00282D97">
        <w:rPr>
          <w:rFonts w:eastAsia="Times New Roman"/>
        </w:rPr>
        <w:t xml:space="preserve"> [impaled] </w:t>
      </w:r>
      <w:r w:rsidRPr="00282D97">
        <w:rPr>
          <w:rFonts w:eastAsia="Times New Roman"/>
          <w:i/>
          <w:iCs/>
        </w:rPr>
        <w:t>Haman on the gallows that he had prepared for Mordecai.  Then was the king’s wrath subsided</w:t>
      </w:r>
      <w:r w:rsidRPr="00282D97">
        <w:rPr>
          <w:rFonts w:eastAsia="Times New Roman"/>
        </w:rPr>
        <w:t>. (</w:t>
      </w:r>
      <w:hyperlink r:id="rId663" w:history="1">
        <w:r w:rsidRPr="00282D97">
          <w:rPr>
            <w:rFonts w:eastAsia="Times New Roman"/>
            <w:color w:val="0062B5"/>
            <w:u w:val="single"/>
          </w:rPr>
          <w:t>Esther 7:10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was the manner in which God saw fit to bring matters surrounding Haman to an end.  Haman was at the height of his power one day, and he ended that day by building a gallows on which to impale Mordecai.  Then, the very next day, he was humiliated beyond degree and subsequently slain, at the hands of and because of the very ones that he had sought to slay.  And that day ended with a continued humiliation by his being impaled on the very gallows which he had built for Mordecai.</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if that wasn’t enough, Haman’s ten sons (in whom he took great pride [</w:t>
      </w:r>
      <w:hyperlink r:id="rId664" w:history="1">
        <w:r w:rsidRPr="00282D97">
          <w:rPr>
            <w:rFonts w:eastAsia="Times New Roman"/>
            <w:color w:val="0062B5"/>
            <w:u w:val="single"/>
          </w:rPr>
          <w:t>Esther 5:11</w:t>
        </w:r>
      </w:hyperlink>
      <w:r w:rsidRPr="00282D97">
        <w:rPr>
          <w:rFonts w:eastAsia="Times New Roman"/>
        </w:rPr>
        <w:t>]) were later slain and impaled on the same gallows.  And if that wasn’t enough, the book ends with Mordecai (whom Haman hated above all others in the kingdom) occupying all which Haman had possessed — his house, and his position in the kingdom.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Such is the manner in which God carries out that which He has promised and decreed.  And as it occurred in the type, so will it occur in the antitype, which takes us to the fall of Antichrist and the elevation of the Jewish people yet future.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ANTICHRIST’S END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If one first views that which God has revealed about Haman’s end in the book of Esther, little really needs to be said about Antichrist’s end, for, in reality, it has already been said.  The whole of the matter has been set forth in Haman’s experiences in the type, which foreshadow Antichrist’s experiences in the antitype.  And the antitype </w:t>
      </w:r>
      <w:r w:rsidRPr="00282D97">
        <w:rPr>
          <w:rFonts w:eastAsia="Times New Roman"/>
          <w:i/>
          <w:iCs/>
        </w:rPr>
        <w:t xml:space="preserve">must </w:t>
      </w:r>
      <w:r w:rsidRPr="00282D97">
        <w:rPr>
          <w:rFonts w:eastAsia="Times New Roman"/>
        </w:rPr>
        <w:t>follow the type in exact detail.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viewing that which happened to Haman in the type, one </w:t>
      </w:r>
      <w:r w:rsidRPr="00282D97">
        <w:rPr>
          <w:rFonts w:eastAsia="Times New Roman"/>
          <w:i/>
          <w:iCs/>
        </w:rPr>
        <w:t>has already seen</w:t>
      </w:r>
      <w:r w:rsidRPr="00282D97">
        <w:rPr>
          <w:rFonts w:eastAsia="Times New Roman"/>
        </w:rPr>
        <w:t xml:space="preserve"> that which is about to happen to Antichrist in the antitype.  And the same holds true concerning the experiences of Mordecai and Esther in the book.  Seeing that which happened to Mordecai and Esther, one </w:t>
      </w:r>
      <w:r w:rsidRPr="00282D97">
        <w:rPr>
          <w:rFonts w:eastAsia="Times New Roman"/>
          <w:i/>
          <w:iCs/>
        </w:rPr>
        <w:t>has already seen</w:t>
      </w:r>
      <w:r w:rsidRPr="00282D97">
        <w:rPr>
          <w:rFonts w:eastAsia="Times New Roman"/>
        </w:rPr>
        <w:t xml:space="preserve"> that which is about to happen to the nation of Israel.  </w:t>
      </w:r>
      <w:r w:rsidRPr="00282D97">
        <w:rPr>
          <w:rFonts w:eastAsia="Times New Roman"/>
          <w:i/>
          <w:iCs/>
        </w:rPr>
        <w:t>It’s all recorded back in the oft-neglected book of Esther.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Antichrist’s end is seen numerous places in Scripture.  He is seen destroyed in the Sea in </w:t>
      </w:r>
      <w:hyperlink r:id="rId665" w:history="1">
        <w:r w:rsidRPr="00282D97">
          <w:rPr>
            <w:rFonts w:eastAsia="Times New Roman"/>
            <w:color w:val="0062B5"/>
            <w:u w:val="single"/>
          </w:rPr>
          <w:t>Exodus 14:23-28</w:t>
        </w:r>
      </w:hyperlink>
      <w:r w:rsidRPr="00282D97">
        <w:rPr>
          <w:rFonts w:eastAsia="Times New Roman"/>
        </w:rPr>
        <w:t xml:space="preserve">; he is seen slain and impaled on a gallows in </w:t>
      </w:r>
      <w:hyperlink r:id="rId666" w:history="1">
        <w:r w:rsidRPr="00282D97">
          <w:rPr>
            <w:rFonts w:eastAsia="Times New Roman"/>
            <w:color w:val="0062B5"/>
            <w:u w:val="single"/>
          </w:rPr>
          <w:t>Esther 7:10</w:t>
        </w:r>
      </w:hyperlink>
      <w:r w:rsidRPr="00282D97">
        <w:rPr>
          <w:rFonts w:eastAsia="Times New Roman"/>
        </w:rPr>
        <w:t xml:space="preserve">; he is seen coming to a violent end in </w:t>
      </w:r>
      <w:hyperlink r:id="rId667" w:history="1">
        <w:r w:rsidRPr="00282D97">
          <w:rPr>
            <w:rFonts w:eastAsia="Times New Roman"/>
            <w:color w:val="0062B5"/>
            <w:u w:val="single"/>
          </w:rPr>
          <w:t>Daniel 2:34-35</w:t>
        </w:r>
      </w:hyperlink>
      <w:r w:rsidRPr="00282D97">
        <w:rPr>
          <w:rFonts w:eastAsia="Times New Roman"/>
        </w:rPr>
        <w:t xml:space="preserve">, </w:t>
      </w:r>
      <w:hyperlink r:id="rId668" w:history="1">
        <w:r w:rsidRPr="00282D97">
          <w:rPr>
            <w:rFonts w:eastAsia="Times New Roman"/>
            <w:color w:val="0062B5"/>
            <w:u w:val="single"/>
          </w:rPr>
          <w:t>44-45</w:t>
        </w:r>
      </w:hyperlink>
      <w:r w:rsidRPr="00282D97">
        <w:rPr>
          <w:rFonts w:eastAsia="Times New Roman"/>
        </w:rPr>
        <w:t xml:space="preserve">; </w:t>
      </w:r>
      <w:hyperlink r:id="rId669" w:history="1">
        <w:r w:rsidRPr="00282D97">
          <w:rPr>
            <w:rFonts w:eastAsia="Times New Roman"/>
            <w:color w:val="0062B5"/>
            <w:u w:val="single"/>
          </w:rPr>
          <w:t>8:23-25</w:t>
        </w:r>
      </w:hyperlink>
      <w:r w:rsidRPr="00282D97">
        <w:rPr>
          <w:rFonts w:eastAsia="Times New Roman"/>
        </w:rPr>
        <w:t xml:space="preserve">; </w:t>
      </w:r>
      <w:hyperlink r:id="rId670" w:history="1">
        <w:r w:rsidRPr="00282D97">
          <w:rPr>
            <w:rFonts w:eastAsia="Times New Roman"/>
            <w:color w:val="0062B5"/>
            <w:u w:val="single"/>
          </w:rPr>
          <w:t>11:36-45</w:t>
        </w:r>
      </w:hyperlink>
      <w:r w:rsidRPr="00282D97">
        <w:rPr>
          <w:rFonts w:eastAsia="Times New Roman"/>
        </w:rPr>
        <w:t>; and he is seen destroyed by Christ at His coming in the New Testament (</w:t>
      </w:r>
      <w:r w:rsidRPr="00282D97">
        <w:rPr>
          <w:rFonts w:eastAsia="Times New Roman"/>
          <w:i/>
          <w:iCs/>
        </w:rPr>
        <w:t>e.g.</w:t>
      </w:r>
      <w:r w:rsidRPr="00282D97">
        <w:rPr>
          <w:rFonts w:eastAsia="Times New Roman"/>
        </w:rPr>
        <w:t xml:space="preserve">, </w:t>
      </w:r>
      <w:hyperlink r:id="rId671" w:history="1">
        <w:r w:rsidRPr="00282D97">
          <w:rPr>
            <w:rFonts w:eastAsia="Times New Roman"/>
            <w:color w:val="0062B5"/>
            <w:u w:val="single"/>
          </w:rPr>
          <w:t>2 Thessalonians 2:8</w:t>
        </w:r>
      </w:hyperlink>
      <w:r w:rsidRPr="00282D97">
        <w:rPr>
          <w:rFonts w:eastAsia="Times New Roman"/>
        </w:rPr>
        <w:t xml:space="preserve">; </w:t>
      </w:r>
      <w:hyperlink r:id="rId672" w:history="1">
        <w:r w:rsidRPr="00282D97">
          <w:rPr>
            <w:rFonts w:eastAsia="Times New Roman"/>
            <w:color w:val="0062B5"/>
            <w:u w:val="single"/>
          </w:rPr>
          <w:t>Revelation 19:11ff</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exactly as the Jews were delivered in Exodus, Esther, and Daniel, with </w:t>
      </w:r>
      <w:r w:rsidRPr="00282D97">
        <w:rPr>
          <w:rFonts w:eastAsia="Times New Roman"/>
          <w:i/>
          <w:iCs/>
        </w:rPr>
        <w:t xml:space="preserve">regality </w:t>
      </w:r>
      <w:r w:rsidRPr="00282D97">
        <w:rPr>
          <w:rFonts w:eastAsia="Times New Roman"/>
        </w:rPr>
        <w:t>in view (</w:t>
      </w:r>
      <w:hyperlink r:id="rId673" w:history="1">
        <w:r w:rsidRPr="00282D97">
          <w:rPr>
            <w:rFonts w:eastAsia="Times New Roman"/>
            <w:color w:val="0062B5"/>
            <w:u w:val="single"/>
          </w:rPr>
          <w:t>Exodus 14:30-31</w:t>
        </w:r>
      </w:hyperlink>
      <w:r w:rsidRPr="00282D97">
        <w:rPr>
          <w:rFonts w:eastAsia="Times New Roman"/>
        </w:rPr>
        <w:t xml:space="preserve">; </w:t>
      </w:r>
      <w:hyperlink r:id="rId674" w:history="1">
        <w:r w:rsidRPr="00282D97">
          <w:rPr>
            <w:rFonts w:eastAsia="Times New Roman"/>
            <w:color w:val="0062B5"/>
            <w:u w:val="single"/>
          </w:rPr>
          <w:t>19:5-6</w:t>
        </w:r>
      </w:hyperlink>
      <w:r w:rsidRPr="00282D97">
        <w:rPr>
          <w:rFonts w:eastAsia="Times New Roman"/>
        </w:rPr>
        <w:t xml:space="preserve">; </w:t>
      </w:r>
      <w:hyperlink r:id="rId675" w:history="1">
        <w:r w:rsidRPr="00282D97">
          <w:rPr>
            <w:rFonts w:eastAsia="Times New Roman"/>
            <w:color w:val="0062B5"/>
            <w:u w:val="single"/>
          </w:rPr>
          <w:t>Esther 8:1-7</w:t>
        </w:r>
      </w:hyperlink>
      <w:r w:rsidRPr="00282D97">
        <w:rPr>
          <w:rFonts w:eastAsia="Times New Roman"/>
        </w:rPr>
        <w:t xml:space="preserve">; </w:t>
      </w:r>
      <w:hyperlink r:id="rId676" w:history="1">
        <w:r w:rsidRPr="00282D97">
          <w:rPr>
            <w:rFonts w:eastAsia="Times New Roman"/>
            <w:color w:val="0062B5"/>
            <w:u w:val="single"/>
          </w:rPr>
          <w:t>10:2-3</w:t>
        </w:r>
      </w:hyperlink>
      <w:r w:rsidRPr="00282D97">
        <w:rPr>
          <w:rFonts w:eastAsia="Times New Roman"/>
        </w:rPr>
        <w:t xml:space="preserve">; </w:t>
      </w:r>
      <w:hyperlink r:id="rId677" w:history="1">
        <w:r w:rsidRPr="00282D97">
          <w:rPr>
            <w:rFonts w:eastAsia="Times New Roman"/>
            <w:color w:val="0062B5"/>
            <w:u w:val="single"/>
          </w:rPr>
          <w:t>Daniel 12:1ff</w:t>
        </w:r>
      </w:hyperlink>
      <w:r w:rsidRPr="00282D97">
        <w:rPr>
          <w:rFonts w:eastAsia="Times New Roman"/>
        </w:rPr>
        <w:t>), so will it be yet future (</w:t>
      </w:r>
      <w:hyperlink r:id="rId678" w:history="1">
        <w:r w:rsidRPr="00282D97">
          <w:rPr>
            <w:rFonts w:eastAsia="Times New Roman"/>
            <w:color w:val="0062B5"/>
            <w:u w:val="single"/>
          </w:rPr>
          <w:t>Isaiah 1:25-2:5</w:t>
        </w:r>
      </w:hyperlink>
      <w:r w:rsidRPr="00282D97">
        <w:rPr>
          <w:rFonts w:eastAsia="Times New Roman"/>
        </w:rPr>
        <w:t xml:space="preserve">; </w:t>
      </w:r>
      <w:hyperlink r:id="rId679" w:history="1">
        <w:r w:rsidRPr="00282D97">
          <w:rPr>
            <w:rFonts w:eastAsia="Times New Roman"/>
            <w:color w:val="0062B5"/>
            <w:u w:val="single"/>
          </w:rPr>
          <w:t>Ezekiel 37:21-28</w:t>
        </w:r>
      </w:hyperlink>
      <w:r w:rsidRPr="00282D97">
        <w:rPr>
          <w:rFonts w:eastAsia="Times New Roman"/>
        </w:rPr>
        <w:t xml:space="preserve">; </w:t>
      </w:r>
      <w:hyperlink r:id="rId680" w:history="1">
        <w:r w:rsidRPr="00282D97">
          <w:rPr>
            <w:rFonts w:eastAsia="Times New Roman"/>
            <w:color w:val="0062B5"/>
            <w:u w:val="single"/>
          </w:rPr>
          <w:t>39:25-29</w:t>
        </w:r>
      </w:hyperlink>
      <w:r w:rsidRPr="00282D97">
        <w:rPr>
          <w:rFonts w:eastAsia="Times New Roman"/>
        </w:rPr>
        <w:t xml:space="preserve">).  Matters can end </w:t>
      </w:r>
      <w:r w:rsidRPr="00282D97">
        <w:rPr>
          <w:rFonts w:eastAsia="Times New Roman"/>
          <w:i/>
          <w:iCs/>
        </w:rPr>
        <w:t>no other way</w:t>
      </w:r>
      <w:r w:rsidRPr="00282D97">
        <w:rPr>
          <w:rFonts w:eastAsia="Times New Roman"/>
        </w:rPr>
        <w:t xml:space="preserve"> for either the persecutor or the persecuted, for </w:t>
      </w:r>
      <w:r w:rsidRPr="00282D97">
        <w:rPr>
          <w:rFonts w:eastAsia="Times New Roman"/>
          <w:i/>
          <w:iCs/>
        </w:rPr>
        <w:t>the type has been set</w:t>
      </w:r>
      <w:r w:rsidRPr="00282D97">
        <w:rPr>
          <w:rFonts w:eastAsia="Times New Roman"/>
        </w:rPr>
        <w:t xml:space="preserve">; and, again, the antitype </w:t>
      </w:r>
      <w:r w:rsidRPr="00282D97">
        <w:rPr>
          <w:rFonts w:eastAsia="Times New Roman"/>
          <w:i/>
          <w:iCs/>
        </w:rPr>
        <w:t xml:space="preserve">must </w:t>
      </w:r>
      <w:r w:rsidRPr="00282D97">
        <w:rPr>
          <w:rFonts w:eastAsia="Times New Roman"/>
        </w:rPr>
        <w:t>follow the type in exact detail.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One section of Scripture will perhaps suffice to illustrate</w:t>
      </w:r>
      <w:r w:rsidRPr="00282D97">
        <w:rPr>
          <w:rFonts w:eastAsia="Times New Roman"/>
          <w:i/>
          <w:iCs/>
        </w:rPr>
        <w:t xml:space="preserve"> the end of Antichrist</w:t>
      </w:r>
      <w:r w:rsidRPr="00282D97">
        <w:rPr>
          <w:rFonts w:eastAsia="Times New Roman"/>
        </w:rPr>
        <w:t xml:space="preserve">, apart from the types — </w:t>
      </w:r>
      <w:hyperlink r:id="rId681" w:history="1">
        <w:r w:rsidRPr="00282D97">
          <w:rPr>
            <w:rFonts w:eastAsia="Times New Roman"/>
            <w:color w:val="0062B5"/>
            <w:u w:val="single"/>
          </w:rPr>
          <w:t>Isaiah 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Note that this chapter deals with </w:t>
      </w:r>
      <w:r w:rsidRPr="00282D97">
        <w:rPr>
          <w:rFonts w:eastAsia="Times New Roman"/>
          <w:i/>
          <w:iCs/>
        </w:rPr>
        <w:t>the king of Babylon, the Assyrian</w:t>
      </w:r>
      <w:r w:rsidRPr="00282D97">
        <w:rPr>
          <w:rFonts w:eastAsia="Times New Roman"/>
        </w:rPr>
        <w:t xml:space="preserve"> (</w:t>
      </w:r>
      <w:hyperlink r:id="rId682" w:history="1">
        <w:r w:rsidRPr="00282D97">
          <w:rPr>
            <w:rFonts w:eastAsia="Times New Roman"/>
            <w:color w:val="0062B5"/>
            <w:u w:val="single"/>
          </w:rPr>
          <w:t>Isaiah 14:4</w:t>
        </w:r>
      </w:hyperlink>
      <w:r w:rsidRPr="00282D97">
        <w:rPr>
          <w:rFonts w:eastAsia="Times New Roman"/>
        </w:rPr>
        <w:t xml:space="preserve">, </w:t>
      </w:r>
      <w:hyperlink r:id="rId683" w:history="1">
        <w:r w:rsidRPr="00282D97">
          <w:rPr>
            <w:rFonts w:eastAsia="Times New Roman"/>
            <w:color w:val="0062B5"/>
            <w:u w:val="single"/>
          </w:rPr>
          <w:t>25</w:t>
        </w:r>
      </w:hyperlink>
      <w:r w:rsidRPr="00282D97">
        <w:rPr>
          <w:rFonts w:eastAsia="Times New Roman"/>
        </w:rPr>
        <w:t>).  And between these two descriptions of this man lie verses often attributed to Satan alone (</w:t>
      </w:r>
      <w:hyperlink r:id="rId684" w:history="1">
        <w:r w:rsidRPr="00282D97">
          <w:rPr>
            <w:rFonts w:eastAsia="Times New Roman"/>
            <w:color w:val="0062B5"/>
            <w:u w:val="single"/>
          </w:rPr>
          <w:t>Isaiah 14:12-17</w:t>
        </w:r>
      </w:hyperlink>
      <w:r w:rsidRPr="00282D97">
        <w:rPr>
          <w:rFonts w:eastAsia="Times New Roman"/>
        </w:rPr>
        <w:t>).  However, Scripture sometimes uses verses of this nature in a dual sense, referring to more than one person (</w:t>
      </w:r>
      <w:r w:rsidRPr="00282D97">
        <w:rPr>
          <w:rFonts w:eastAsia="Times New Roman"/>
          <w:i/>
          <w:iCs/>
        </w:rPr>
        <w:t>e.g</w:t>
      </w:r>
      <w:r w:rsidRPr="00282D97">
        <w:rPr>
          <w:rFonts w:eastAsia="Times New Roman"/>
        </w:rPr>
        <w:t xml:space="preserve">., </w:t>
      </w:r>
      <w:hyperlink r:id="rId685" w:history="1">
        <w:r w:rsidRPr="00282D97">
          <w:rPr>
            <w:rFonts w:eastAsia="Times New Roman"/>
            <w:color w:val="0062B5"/>
            <w:u w:val="single"/>
          </w:rPr>
          <w:t>Isaiah 40:3</w:t>
        </w:r>
      </w:hyperlink>
      <w:r w:rsidRPr="00282D97">
        <w:rPr>
          <w:rFonts w:eastAsia="Times New Roman"/>
        </w:rPr>
        <w:t xml:space="preserve"> [of both John the Baptist and Elijah] or </w:t>
      </w:r>
      <w:hyperlink r:id="rId686" w:history="1">
        <w:r w:rsidRPr="00282D97">
          <w:rPr>
            <w:rFonts w:eastAsia="Times New Roman"/>
            <w:color w:val="0062B5"/>
            <w:u w:val="single"/>
          </w:rPr>
          <w:t>Hosea 11:1</w:t>
        </w:r>
      </w:hyperlink>
      <w:r w:rsidRPr="00282D97">
        <w:rPr>
          <w:rFonts w:eastAsia="Times New Roman"/>
        </w:rPr>
        <w:t xml:space="preserve"> [of both Christ and Israel]).  And, from a contextual standpoint and that which is stated, this can only be the case in </w:t>
      </w:r>
      <w:hyperlink r:id="rId687" w:history="1">
        <w:r w:rsidRPr="00282D97">
          <w:rPr>
            <w:rFonts w:eastAsia="Times New Roman"/>
            <w:color w:val="0062B5"/>
            <w:u w:val="single"/>
          </w:rPr>
          <w:t>Isaiah 14:12-17</w:t>
        </w:r>
      </w:hyperlink>
      <w:r w:rsidRPr="00282D97">
        <w:rPr>
          <w:rFonts w:eastAsia="Times New Roman"/>
        </w:rPr>
        <w:t xml:space="preserve">.  These verses can only be a reference to both </w:t>
      </w:r>
      <w:r w:rsidRPr="00282D97">
        <w:rPr>
          <w:rFonts w:eastAsia="Times New Roman"/>
          <w:i/>
          <w:iCs/>
        </w:rPr>
        <w:t xml:space="preserve">Satan </w:t>
      </w:r>
      <w:r w:rsidRPr="00282D97">
        <w:rPr>
          <w:rFonts w:eastAsia="Times New Roman"/>
        </w:rPr>
        <w:t xml:space="preserve">and </w:t>
      </w:r>
      <w:r w:rsidRPr="00282D97">
        <w:rPr>
          <w:rFonts w:eastAsia="Times New Roman"/>
          <w:i/>
          <w:iCs/>
        </w:rPr>
        <w:t xml:space="preserve">Antichrist </w:t>
      </w:r>
      <w:r w:rsidRPr="00282D97">
        <w:rPr>
          <w:rFonts w:eastAsia="Times New Roman"/>
        </w:rPr>
        <w:t>— two inseparably related individuals insofar as their goals, aims, ambitions, and aspirations are concerned.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things stated in </w:t>
      </w:r>
      <w:hyperlink r:id="rId688" w:history="1">
        <w:r w:rsidRPr="00282D97">
          <w:rPr>
            <w:rFonts w:eastAsia="Times New Roman"/>
            <w:color w:val="0062B5"/>
            <w:u w:val="single"/>
          </w:rPr>
          <w:t>Isaiah 14:12-17</w:t>
        </w:r>
      </w:hyperlink>
      <w:r w:rsidRPr="00282D97">
        <w:rPr>
          <w:rFonts w:eastAsia="Times New Roman"/>
        </w:rPr>
        <w:t xml:space="preserve"> really couldn’t be said of any earthly king of Babylon </w:t>
      </w:r>
      <w:r w:rsidRPr="00282D97">
        <w:rPr>
          <w:rFonts w:eastAsia="Times New Roman"/>
          <w:i/>
          <w:iCs/>
        </w:rPr>
        <w:t>unless Satan was ultimately in view</w:t>
      </w:r>
      <w:r w:rsidRPr="00282D97">
        <w:rPr>
          <w:rFonts w:eastAsia="Times New Roman"/>
        </w:rPr>
        <w:t xml:space="preserve">.  And, for obvious reasons, it could really be said only of the last king of Babylon.  Though Babylon has been </w:t>
      </w:r>
      <w:r w:rsidRPr="00282D97">
        <w:rPr>
          <w:rFonts w:eastAsia="Times New Roman"/>
          <w:i/>
          <w:iCs/>
        </w:rPr>
        <w:t>Satan’s earthly capital</w:t>
      </w:r>
      <w:r w:rsidRPr="00282D97">
        <w:rPr>
          <w:rFonts w:eastAsia="Times New Roman"/>
        </w:rPr>
        <w:t xml:space="preserve"> since time immemorial, and he has ruled through all of the earthly kings of Babylon in history, no earthly king of Babylon has ever occupied the type alliance with Satan that Antichrist will occupy — </w:t>
      </w:r>
      <w:r w:rsidRPr="00282D97">
        <w:rPr>
          <w:rFonts w:eastAsia="Times New Roman"/>
          <w:i/>
          <w:iCs/>
        </w:rPr>
        <w:t>seated on Satan’s throne, exercising Satan’s power and authority.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this respect, in verses that have Satan ultimately in view, the entire career of </w:t>
      </w:r>
      <w:r w:rsidRPr="00282D97">
        <w:rPr>
          <w:rFonts w:eastAsia="Times New Roman"/>
          <w:i/>
          <w:iCs/>
        </w:rPr>
        <w:t>the last king of Babylon, the latter-day Assyrian</w:t>
      </w:r>
      <w:r w:rsidRPr="00282D97">
        <w:rPr>
          <w:rFonts w:eastAsia="Times New Roman"/>
        </w:rPr>
        <w:t xml:space="preserve">, is outlined in </w:t>
      </w:r>
      <w:hyperlink r:id="rId689" w:history="1">
        <w:r w:rsidRPr="00282D97">
          <w:rPr>
            <w:rFonts w:eastAsia="Times New Roman"/>
            <w:color w:val="0062B5"/>
            <w:u w:val="single"/>
          </w:rPr>
          <w:t>Isaiah 14:13-17</w:t>
        </w:r>
      </w:hyperlink>
      <w:r w:rsidRPr="00282D97">
        <w:rPr>
          <w:rFonts w:eastAsia="Times New Roman"/>
        </w:rPr>
        <w:t xml:space="preserve"> — from his seeking to exalt himself as God (</w:t>
      </w:r>
      <w:hyperlink r:id="rId690" w:history="1">
        <w:r w:rsidRPr="00282D97">
          <w:rPr>
            <w:rFonts w:eastAsia="Times New Roman"/>
            <w:color w:val="0062B5"/>
            <w:u w:val="single"/>
          </w:rPr>
          <w:t>Isaiah 14:13-14</w:t>
        </w:r>
      </w:hyperlink>
      <w:r w:rsidRPr="00282D97">
        <w:rPr>
          <w:rFonts w:eastAsia="Times New Roman"/>
        </w:rPr>
        <w:t>), to his utter humiliation and death (</w:t>
      </w:r>
      <w:hyperlink r:id="rId691" w:history="1">
        <w:r w:rsidRPr="00282D97">
          <w:rPr>
            <w:rFonts w:eastAsia="Times New Roman"/>
            <w:color w:val="0062B5"/>
            <w:u w:val="single"/>
          </w:rPr>
          <w:t>Isaiah 14:15-17</w:t>
        </w:r>
      </w:hyperlink>
      <w:r w:rsidRPr="00282D97">
        <w:rPr>
          <w:rFonts w:eastAsia="Times New Roman"/>
        </w:rPr>
        <w:t xml:space="preserve">).  As it happened to Haman in the type, so will it happen to this man in the antitype, for the same </w:t>
      </w:r>
      <w:proofErr w:type="gramStart"/>
      <w:r w:rsidRPr="00282D97">
        <w:rPr>
          <w:rFonts w:eastAsia="Times New Roman"/>
        </w:rPr>
        <w:t>reasons.</w:t>
      </w:r>
      <w:proofErr w:type="gramEnd"/>
    </w:p>
    <w:p w:rsidR="00282D97" w:rsidRPr="00282D97" w:rsidRDefault="00282D97" w:rsidP="0002627A">
      <w:pPr>
        <w:shd w:val="clear" w:color="auto" w:fill="FFFFFF"/>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For you have said in your heart . . . I will be like the Most High.</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 xml:space="preserve">Yet you shall be brought down to </w:t>
      </w:r>
      <w:proofErr w:type="spellStart"/>
      <w:r w:rsidRPr="00282D97">
        <w:rPr>
          <w:rFonts w:eastAsia="Times New Roman"/>
          <w:i/>
          <w:iCs/>
        </w:rPr>
        <w:t>Sheol</w:t>
      </w:r>
      <w:proofErr w:type="spellEnd"/>
      <w:r w:rsidRPr="00282D97">
        <w:rPr>
          <w:rFonts w:eastAsia="Times New Roman"/>
          <w:i/>
          <w:iCs/>
        </w:rPr>
        <w:t>, to the lowest depths of the Pit.</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Those who see you will gaze at you, and consider you, saying: “Is this the man who made the earth tremble, who shook kingdoms,</w:t>
      </w:r>
    </w:p>
    <w:p w:rsidR="00282D97" w:rsidRPr="00282D97" w:rsidRDefault="00282D97" w:rsidP="00105112">
      <w:pPr>
        <w:shd w:val="clear" w:color="auto" w:fill="FFFFFF"/>
        <w:ind w:left="720"/>
        <w:rPr>
          <w:rFonts w:eastAsia="Times New Roman"/>
        </w:rPr>
      </w:pPr>
    </w:p>
    <w:p w:rsidR="00282D97" w:rsidRPr="00282D97" w:rsidRDefault="00282D97" w:rsidP="00105112">
      <w:pPr>
        <w:shd w:val="clear" w:color="auto" w:fill="FFFFFF"/>
        <w:ind w:left="720"/>
        <w:rPr>
          <w:rFonts w:eastAsia="Times New Roman"/>
        </w:rPr>
      </w:pPr>
      <w:r w:rsidRPr="00282D97">
        <w:rPr>
          <w:rFonts w:eastAsia="Times New Roman"/>
          <w:i/>
          <w:iCs/>
        </w:rPr>
        <w:t>Who made the world as a wilderness and destroyed its cities, who did not open the house of his prisoners?”</w:t>
      </w:r>
    </w:p>
    <w:p w:rsidR="00282D97" w:rsidRPr="00282D97" w:rsidRDefault="00282D97" w:rsidP="0002627A">
      <w:pPr>
        <w:shd w:val="clear" w:color="auto" w:fill="FFFFFF"/>
        <w:rPr>
          <w:rFonts w:eastAsia="Times New Roman"/>
        </w:rPr>
      </w:pPr>
    </w:p>
    <w:p w:rsidR="00282D97" w:rsidRDefault="00282D97" w:rsidP="0002627A">
      <w:pPr>
        <w:shd w:val="clear" w:color="auto" w:fill="FFFFFF"/>
        <w:rPr>
          <w:rFonts w:eastAsia="Times New Roman"/>
        </w:rPr>
      </w:pPr>
      <w:r w:rsidRPr="00282D97">
        <w:rPr>
          <w:rFonts w:eastAsia="Times New Roman"/>
        </w:rPr>
        <w:t>Thus will this man come to his end — as Haman — with no one to help, for no one will be able to help (</w:t>
      </w:r>
      <w:r w:rsidRPr="00282D97">
        <w:rPr>
          <w:rFonts w:eastAsia="Times New Roman"/>
          <w:i/>
          <w:iCs/>
        </w:rPr>
        <w:t>cf</w:t>
      </w:r>
      <w:r w:rsidRPr="00282D97">
        <w:rPr>
          <w:rFonts w:eastAsia="Times New Roman"/>
        </w:rPr>
        <w:t xml:space="preserve">. </w:t>
      </w:r>
      <w:hyperlink r:id="rId692" w:history="1">
        <w:r w:rsidRPr="00282D97">
          <w:rPr>
            <w:rFonts w:eastAsia="Times New Roman"/>
            <w:color w:val="0062B5"/>
            <w:u w:val="single"/>
          </w:rPr>
          <w:t>Daniel 11:45</w:t>
        </w:r>
      </w:hyperlink>
      <w:r w:rsidRPr="00282D97">
        <w:rPr>
          <w:rFonts w:eastAsia="Times New Roman"/>
        </w:rPr>
        <w:t>).</w:t>
      </w:r>
    </w:p>
    <w:p w:rsidR="00105112" w:rsidRDefault="00105112" w:rsidP="0002627A">
      <w:pPr>
        <w:shd w:val="clear" w:color="auto" w:fill="FFFFFF"/>
        <w:rPr>
          <w:rFonts w:eastAsia="Times New Roman"/>
        </w:rPr>
      </w:pPr>
      <w:r>
        <w:rPr>
          <w:rFonts w:eastAsia="Times New Roman"/>
        </w:rPr>
        <w:t>~~~~~~~~~~~~~~~~~~~~~~~~~~~~~~~~~~~~~~~~~~~~~~~~~~~~~~~~~~~~~~~~~~~~~~~~~</w:t>
      </w:r>
    </w:p>
    <w:p w:rsidR="00105112" w:rsidRPr="00282D97" w:rsidRDefault="00105112"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9" w:name="Haman’s_House_Given_to_Esther"/>
      <w:bookmarkEnd w:id="9"/>
      <w:r w:rsidRPr="00282D97">
        <w:rPr>
          <w:rFonts w:eastAsia="Times New Roman"/>
        </w:rPr>
        <w:t>Chapter 8</w:t>
      </w:r>
    </w:p>
    <w:p w:rsidR="00282D97" w:rsidRPr="00282D97" w:rsidRDefault="00282D97" w:rsidP="0002627A">
      <w:pPr>
        <w:shd w:val="clear" w:color="auto" w:fill="FFFFFF"/>
        <w:rPr>
          <w:rFonts w:eastAsia="Times New Roman"/>
        </w:rPr>
      </w:pPr>
      <w:r w:rsidRPr="00282D97">
        <w:rPr>
          <w:rFonts w:eastAsia="Times New Roman"/>
          <w:b/>
          <w:bCs/>
        </w:rPr>
        <w:t>Haman’s House Given to Esther</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Then the king said, “Hang</w:t>
      </w:r>
      <w:r w:rsidRPr="00282D97">
        <w:rPr>
          <w:rFonts w:eastAsia="Times New Roman"/>
        </w:rPr>
        <w:t xml:space="preserve"> [impale] </w:t>
      </w:r>
      <w:r w:rsidRPr="00282D97">
        <w:rPr>
          <w:rFonts w:eastAsia="Times New Roman"/>
          <w:i/>
          <w:iCs/>
        </w:rPr>
        <w:t>him on it!”</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So they hanged</w:t>
      </w:r>
      <w:r w:rsidRPr="00282D97">
        <w:rPr>
          <w:rFonts w:eastAsia="Times New Roman"/>
        </w:rPr>
        <w:t xml:space="preserve"> [impaled] </w:t>
      </w:r>
      <w:r w:rsidRPr="00282D97">
        <w:rPr>
          <w:rFonts w:eastAsia="Times New Roman"/>
          <w:i/>
          <w:iCs/>
        </w:rPr>
        <w:t>Haman on the gallows that he had prepared for Mordecai. Then the king’s wrath subsided.</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On that day King Ahasuerus gave Queen Esther the house of Haman, the enemy of the Jews. And Mordecai came before the king, for Esther had told how he was related to her.</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So the king took off his signet ring, which he had taken from Haman, and gave it to Mordecai; and Esther appointed Mordecai over the house of Haman. . . .</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 xml:space="preserve">Then King Ahasuerus said to Queen Esther and Mordecai the Jew, “Indeed, I have given Esther the house of Haman, and they have hanged </w:t>
      </w:r>
      <w:r w:rsidRPr="00282D97">
        <w:rPr>
          <w:rFonts w:eastAsia="Times New Roman"/>
        </w:rPr>
        <w:t xml:space="preserve">[impaled] </w:t>
      </w:r>
      <w:r w:rsidRPr="00282D97">
        <w:rPr>
          <w:rFonts w:eastAsia="Times New Roman"/>
          <w:i/>
          <w:iCs/>
        </w:rPr>
        <w:t>him on the gallows because he tried to lay his hand on the Jews.”</w:t>
      </w:r>
      <w:r w:rsidRPr="00282D97">
        <w:rPr>
          <w:rFonts w:eastAsia="Times New Roman"/>
        </w:rPr>
        <w:t xml:space="preserve"> (</w:t>
      </w:r>
      <w:hyperlink r:id="rId693" w:history="1">
        <w:r w:rsidRPr="00282D97">
          <w:rPr>
            <w:rFonts w:eastAsia="Times New Roman"/>
            <w:color w:val="0062B5"/>
            <w:u w:val="single"/>
          </w:rPr>
          <w:t>Esther 7:9-10</w:t>
        </w:r>
      </w:hyperlink>
      <w:r w:rsidRPr="00282D97">
        <w:rPr>
          <w:rFonts w:eastAsia="Times New Roman"/>
        </w:rPr>
        <w:t xml:space="preserve">; </w:t>
      </w:r>
      <w:hyperlink r:id="rId694" w:history="1">
        <w:r w:rsidRPr="00282D97">
          <w:rPr>
            <w:rFonts w:eastAsia="Times New Roman"/>
            <w:color w:val="0062B5"/>
            <w:u w:val="single"/>
          </w:rPr>
          <w:t>8:1-2</w:t>
        </w:r>
      </w:hyperlink>
      <w:r w:rsidRPr="00282D97">
        <w:rPr>
          <w:rFonts w:eastAsia="Times New Roman"/>
        </w:rPr>
        <w:t xml:space="preserve">, </w:t>
      </w:r>
      <w:hyperlink r:id="rId695" w:history="1">
        <w:r w:rsidRPr="00282D97">
          <w:rPr>
            <w:rFonts w:eastAsia="Times New Roman"/>
            <w:color w:val="0062B5"/>
            <w:u w:val="single"/>
          </w:rPr>
          <w:t>7</w:t>
        </w:r>
      </w:hyperlink>
      <w:r w:rsidRPr="00282D97">
        <w:rPr>
          <w:rFonts w:eastAsia="Times New Roman"/>
        </w:rPr>
        <w:t xml:space="preserve"> [9b])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Old Testament can be divided into three major sections — </w:t>
      </w:r>
      <w:r w:rsidRPr="00282D97">
        <w:rPr>
          <w:rFonts w:eastAsia="Times New Roman"/>
          <w:i/>
          <w:iCs/>
        </w:rPr>
        <w:t xml:space="preserve">Genesis through Esther </w:t>
      </w:r>
      <w:r w:rsidRPr="00282D97">
        <w:rPr>
          <w:rFonts w:eastAsia="Times New Roman"/>
        </w:rPr>
        <w:t>(</w:t>
      </w:r>
      <w:r w:rsidRPr="00282D97">
        <w:rPr>
          <w:rFonts w:eastAsia="Times New Roman"/>
          <w:i/>
          <w:iCs/>
        </w:rPr>
        <w:t>historic</w:t>
      </w:r>
      <w:r w:rsidRPr="00282D97">
        <w:rPr>
          <w:rFonts w:eastAsia="Times New Roman"/>
        </w:rPr>
        <w:t xml:space="preserve">), </w:t>
      </w:r>
      <w:r w:rsidRPr="00282D97">
        <w:rPr>
          <w:rFonts w:eastAsia="Times New Roman"/>
          <w:i/>
          <w:iCs/>
        </w:rPr>
        <w:t>Job through the Song of Solomon</w:t>
      </w:r>
      <w:r w:rsidRPr="00282D97">
        <w:rPr>
          <w:rFonts w:eastAsia="Times New Roman"/>
        </w:rPr>
        <w:t xml:space="preserve"> (</w:t>
      </w:r>
      <w:r w:rsidRPr="00282D97">
        <w:rPr>
          <w:rFonts w:eastAsia="Times New Roman"/>
          <w:i/>
          <w:iCs/>
        </w:rPr>
        <w:t>personal and experiential</w:t>
      </w:r>
      <w:r w:rsidRPr="00282D97">
        <w:rPr>
          <w:rFonts w:eastAsia="Times New Roman"/>
        </w:rPr>
        <w:t xml:space="preserve">), and </w:t>
      </w:r>
      <w:r w:rsidRPr="00282D97">
        <w:rPr>
          <w:rFonts w:eastAsia="Times New Roman"/>
          <w:i/>
          <w:iCs/>
        </w:rPr>
        <w:t>Isaiah through Malachi</w:t>
      </w:r>
      <w:r w:rsidRPr="00282D97">
        <w:rPr>
          <w:rFonts w:eastAsia="Times New Roman"/>
        </w:rPr>
        <w:t xml:space="preserve"> (</w:t>
      </w:r>
      <w:r w:rsidRPr="00282D97">
        <w:rPr>
          <w:rFonts w:eastAsia="Times New Roman"/>
          <w:i/>
          <w:iCs/>
        </w:rPr>
        <w:t>prophetic</w:t>
      </w:r>
      <w:r w:rsidRPr="00282D97">
        <w:rPr>
          <w:rFonts w:eastAsia="Times New Roman"/>
        </w:rPr>
        <w:t>).  And the book of Esther coming at the end of the first of these three major sections would be the proper place for this book in the canon of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Insofar as the historical nature (and much of the typical nature) of that seen throughout the first part of these three major sections is concerned, Esther — having to do with Israel — outlines, in a typical fashion, that seen throughout the whole of this first section of Scripture (</w:t>
      </w:r>
      <w:hyperlink r:id="rId696" w:history="1">
        <w:r w:rsidRPr="00282D97">
          <w:rPr>
            <w:rFonts w:eastAsia="Times New Roman"/>
            <w:color w:val="0062B5"/>
            <w:u w:val="single"/>
          </w:rPr>
          <w:t>Genesis 11</w:t>
        </w:r>
      </w:hyperlink>
      <w:r w:rsidRPr="00282D97">
        <w:rPr>
          <w:rFonts w:eastAsia="Times New Roman"/>
        </w:rPr>
        <w:t xml:space="preserve"> b </w:t>
      </w:r>
      <w:proofErr w:type="spellStart"/>
      <w:r w:rsidRPr="00282D97">
        <w:rPr>
          <w:rFonts w:eastAsia="Times New Roman"/>
        </w:rPr>
        <w:t>ff</w:t>
      </w:r>
      <w:proofErr w:type="spellEnd"/>
      <w:r w:rsidRPr="00282D97">
        <w:rPr>
          <w:rFonts w:eastAsia="Times New Roman"/>
        </w:rPr>
        <w:t>).  Thus, in this respect, the book of Esther simply presents a brief summary of all that has preceded surrounding Israel, with the emphasis placed in the same realm seen in the preceding Scriptures that the book outlines — on the latter days, leading into the Messianic Era.</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first major section of Scripture (Genesis through Esther) is often thought of only in the sense of providing </w:t>
      </w:r>
      <w:r w:rsidRPr="00282D97">
        <w:rPr>
          <w:rFonts w:eastAsia="Times New Roman"/>
          <w:i/>
          <w:iCs/>
        </w:rPr>
        <w:t>biblical history, along with spiritual lessons drawn from biblical history</w:t>
      </w:r>
      <w:r w:rsidRPr="00282D97">
        <w:rPr>
          <w:rFonts w:eastAsia="Times New Roman"/>
        </w:rPr>
        <w:t xml:space="preserve">.  However, viewing this section of Scripture from this perspective alone only </w:t>
      </w:r>
      <w:proofErr w:type="gramStart"/>
      <w:r w:rsidRPr="00282D97">
        <w:rPr>
          <w:rFonts w:eastAsia="Times New Roman"/>
        </w:rPr>
        <w:t>presents</w:t>
      </w:r>
      <w:proofErr w:type="gramEnd"/>
      <w:r w:rsidRPr="00282D97">
        <w:rPr>
          <w:rFonts w:eastAsia="Times New Roman"/>
        </w:rPr>
        <w:t xml:space="preserve"> part of the picture.  This section, through mainly its type-antitype structure, is </w:t>
      </w:r>
      <w:r w:rsidRPr="00282D97">
        <w:rPr>
          <w:rFonts w:eastAsia="Times New Roman"/>
          <w:i/>
          <w:iCs/>
        </w:rPr>
        <w:t>highly prophetic in nature</w:t>
      </w:r>
      <w:r w:rsidRPr="00282D97">
        <w:rPr>
          <w:rFonts w:eastAsia="Times New Roman"/>
        </w:rPr>
        <w:t xml:space="preserve">.  In fact, from a typical perspective, this first section is </w:t>
      </w:r>
      <w:r w:rsidRPr="00282D97">
        <w:rPr>
          <w:rFonts w:eastAsia="Times New Roman"/>
          <w:i/>
          <w:iCs/>
        </w:rPr>
        <w:t>just as prophetic</w:t>
      </w:r>
      <w:r w:rsidRPr="00282D97">
        <w:rPr>
          <w:rFonts w:eastAsia="Times New Roman"/>
        </w:rPr>
        <w:t xml:space="preserve"> in nature as the third section — from Isaiah through Malachi, containing the major and minor prophets (major and minor in the sense of </w:t>
      </w:r>
      <w:r w:rsidRPr="00282D97">
        <w:rPr>
          <w:rFonts w:eastAsia="Times New Roman"/>
          <w:i/>
          <w:iCs/>
        </w:rPr>
        <w:t>length</w:t>
      </w:r>
      <w:r w:rsidRPr="00282D97">
        <w:rPr>
          <w:rFonts w:eastAsia="Times New Roman"/>
        </w:rPr>
        <w:t>, not importance).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Also, though this first section centers on Israel and the nations from a historical perspective, </w:t>
      </w:r>
      <w:r w:rsidRPr="00282D97">
        <w:rPr>
          <w:rFonts w:eastAsia="Times New Roman"/>
          <w:i/>
          <w:iCs/>
        </w:rPr>
        <w:t xml:space="preserve">typology </w:t>
      </w:r>
      <w:r w:rsidRPr="00282D97">
        <w:rPr>
          <w:rFonts w:eastAsia="Times New Roman"/>
        </w:rPr>
        <w:t xml:space="preserve">throughout this section is another matter.  The typical structure of this section of Scripture, a section covering about one-half of the entire Old Testament, is somewhat divided between </w:t>
      </w:r>
      <w:r w:rsidRPr="00282D97">
        <w:rPr>
          <w:rFonts w:eastAsia="Times New Roman"/>
          <w:i/>
          <w:iCs/>
        </w:rPr>
        <w:t>God and Israel</w:t>
      </w:r>
      <w:r w:rsidRPr="00282D97">
        <w:rPr>
          <w:rFonts w:eastAsia="Times New Roman"/>
        </w:rPr>
        <w:t xml:space="preserve"> and </w:t>
      </w:r>
      <w:r w:rsidRPr="00282D97">
        <w:rPr>
          <w:rFonts w:eastAsia="Times New Roman"/>
          <w:i/>
          <w:iCs/>
        </w:rPr>
        <w:t>Christ and the Church</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For example, viewing two parts of Genesis (</w:t>
      </w:r>
      <w:hyperlink r:id="rId697" w:history="1">
        <w:r w:rsidRPr="00282D97">
          <w:rPr>
            <w:rFonts w:eastAsia="Times New Roman"/>
            <w:color w:val="0062B5"/>
            <w:u w:val="single"/>
          </w:rPr>
          <w:t>Genesis 2-4</w:t>
        </w:r>
      </w:hyperlink>
      <w:r w:rsidRPr="00282D97">
        <w:rPr>
          <w:rFonts w:eastAsia="Times New Roman"/>
        </w:rPr>
        <w:t xml:space="preserve"> and </w:t>
      </w:r>
      <w:hyperlink r:id="rId698" w:history="1">
        <w:r w:rsidRPr="00282D97">
          <w:rPr>
            <w:rFonts w:eastAsia="Times New Roman"/>
            <w:color w:val="0062B5"/>
            <w:u w:val="single"/>
          </w:rPr>
          <w:t>Genesis 23-25</w:t>
        </w:r>
      </w:hyperlink>
      <w:r w:rsidRPr="00282D97">
        <w:rPr>
          <w:rFonts w:eastAsia="Times New Roman"/>
        </w:rPr>
        <w:t xml:space="preserve">), </w:t>
      </w:r>
      <w:hyperlink r:id="rId699" w:history="1">
        <w:r w:rsidRPr="00282D97">
          <w:rPr>
            <w:rFonts w:eastAsia="Times New Roman"/>
            <w:color w:val="0062B5"/>
            <w:u w:val="single"/>
          </w:rPr>
          <w:t>Genesis 2</w:t>
        </w:r>
      </w:hyperlink>
      <w:r w:rsidRPr="00282D97">
        <w:rPr>
          <w:rFonts w:eastAsia="Times New Roman"/>
        </w:rPr>
        <w:t xml:space="preserve">; </w:t>
      </w:r>
      <w:hyperlink r:id="rId700" w:history="1">
        <w:r w:rsidRPr="00282D97">
          <w:rPr>
            <w:rFonts w:eastAsia="Times New Roman"/>
            <w:color w:val="0062B5"/>
            <w:u w:val="single"/>
          </w:rPr>
          <w:t>3</w:t>
        </w:r>
      </w:hyperlink>
      <w:r w:rsidRPr="00282D97">
        <w:rPr>
          <w:rFonts w:eastAsia="Times New Roman"/>
        </w:rPr>
        <w:t xml:space="preserve"> have to do with Christ and the Church, and </w:t>
      </w:r>
      <w:hyperlink r:id="rId701" w:history="1">
        <w:r w:rsidRPr="00282D97">
          <w:rPr>
            <w:rFonts w:eastAsia="Times New Roman"/>
            <w:color w:val="0062B5"/>
            <w:u w:val="single"/>
          </w:rPr>
          <w:t>Genesis 4</w:t>
        </w:r>
      </w:hyperlink>
      <w:r w:rsidRPr="00282D97">
        <w:rPr>
          <w:rFonts w:eastAsia="Times New Roman"/>
        </w:rPr>
        <w:t xml:space="preserve"> has to do with God and Israel; then </w:t>
      </w:r>
      <w:hyperlink r:id="rId702" w:history="1">
        <w:r w:rsidRPr="00282D97">
          <w:rPr>
            <w:rFonts w:eastAsia="Times New Roman"/>
            <w:color w:val="0062B5"/>
            <w:u w:val="single"/>
          </w:rPr>
          <w:t>Genesis 23</w:t>
        </w:r>
      </w:hyperlink>
      <w:r w:rsidRPr="00282D97">
        <w:rPr>
          <w:rFonts w:eastAsia="Times New Roman"/>
        </w:rPr>
        <w:t xml:space="preserve"> has to do with God and Israel, </w:t>
      </w:r>
      <w:hyperlink r:id="rId703" w:history="1">
        <w:r w:rsidRPr="00282D97">
          <w:rPr>
            <w:rFonts w:eastAsia="Times New Roman"/>
            <w:color w:val="0062B5"/>
            <w:u w:val="single"/>
          </w:rPr>
          <w:t>Genesis 24</w:t>
        </w:r>
      </w:hyperlink>
      <w:r w:rsidRPr="00282D97">
        <w:rPr>
          <w:rFonts w:eastAsia="Times New Roman"/>
        </w:rPr>
        <w:t xml:space="preserve"> has to do with Christ and the Church, and </w:t>
      </w:r>
      <w:hyperlink r:id="rId704" w:history="1">
        <w:r w:rsidRPr="00282D97">
          <w:rPr>
            <w:rFonts w:eastAsia="Times New Roman"/>
            <w:color w:val="0062B5"/>
            <w:u w:val="single"/>
          </w:rPr>
          <w:t>Genesis 25</w:t>
        </w:r>
      </w:hyperlink>
      <w:r w:rsidRPr="00282D97">
        <w:rPr>
          <w:rFonts w:eastAsia="Times New Roman"/>
        </w:rPr>
        <w:t xml:space="preserve"> has to do with God and Israel once again.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Both aspects of these typical teachings can be seen in the lives of Joseph in the latter part of Genesis (</w:t>
      </w:r>
      <w:hyperlink r:id="rId705" w:history="1">
        <w:r w:rsidRPr="00282D97">
          <w:rPr>
            <w:rFonts w:eastAsia="Times New Roman"/>
            <w:color w:val="0062B5"/>
            <w:u w:val="single"/>
          </w:rPr>
          <w:t>Genesis 37-45</w:t>
        </w:r>
      </w:hyperlink>
      <w:r w:rsidRPr="00282D97">
        <w:rPr>
          <w:rFonts w:eastAsia="Times New Roman"/>
        </w:rPr>
        <w:t>) and Moses in the first part of Exodus (</w:t>
      </w:r>
      <w:hyperlink r:id="rId706" w:history="1">
        <w:r w:rsidRPr="00282D97">
          <w:rPr>
            <w:rFonts w:eastAsia="Times New Roman"/>
            <w:color w:val="0062B5"/>
            <w:u w:val="single"/>
          </w:rPr>
          <w:t>Exodus 2-4</w:t>
        </w:r>
      </w:hyperlink>
      <w:r w:rsidRPr="00282D97">
        <w:rPr>
          <w:rFonts w:eastAsia="Times New Roman"/>
        </w:rPr>
        <w:t xml:space="preserve">).  Both Joseph and Moses </w:t>
      </w:r>
      <w:r w:rsidRPr="00282D97">
        <w:rPr>
          <w:rFonts w:eastAsia="Times New Roman"/>
          <w:i/>
          <w:iCs/>
        </w:rPr>
        <w:t>took Gentile brides during a time after they had been rejected by and separated from their brethren</w:t>
      </w:r>
      <w:r w:rsidRPr="00282D97">
        <w:rPr>
          <w:rFonts w:eastAsia="Times New Roman"/>
        </w:rPr>
        <w:t xml:space="preserve"> (having to do with Christ and the Church, following Christ’s rejection by and separation from Israel, His brethren according to the flesh); but the time came when both Joseph and Moses </w:t>
      </w:r>
      <w:r w:rsidRPr="00282D97">
        <w:rPr>
          <w:rFonts w:eastAsia="Times New Roman"/>
          <w:i/>
          <w:iCs/>
        </w:rPr>
        <w:t>dealt with their brethren again</w:t>
      </w:r>
      <w:r w:rsidRPr="00282D97">
        <w:rPr>
          <w:rFonts w:eastAsia="Times New Roman"/>
        </w:rPr>
        <w:t xml:space="preserve"> (having to do with God and Israel, with that time when God resumes His national dealings with Israel).</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rPr>
        <w:t xml:space="preserve">(Much of the preceding is developed more fully in the author’s books, </w:t>
      </w:r>
      <w:hyperlink r:id="rId707" w:history="1">
        <w:r w:rsidRPr="00282D97">
          <w:rPr>
            <w:rFonts w:eastAsia="Times New Roman"/>
            <w:color w:val="2F5496"/>
            <w:u w:val="single"/>
          </w:rPr>
          <w:t>Bible One - Had You Believed Moses by Arlen Chitwood</w:t>
        </w:r>
      </w:hyperlink>
      <w:r w:rsidRPr="00282D97">
        <w:rPr>
          <w:rFonts w:eastAsia="Times New Roman"/>
        </w:rPr>
        <w:t xml:space="preserve">, and in this site, </w:t>
      </w:r>
      <w:hyperlink r:id="rId708" w:anchor="The%20Bride%20in%20Genesis%20BOOK" w:history="1">
        <w:r w:rsidRPr="00282D97">
          <w:rPr>
            <w:rFonts w:eastAsia="Times New Roman"/>
            <w:color w:val="2F5496"/>
            <w:u w:val="single"/>
          </w:rPr>
          <w:t>The Bride in Genesis BOOK</w:t>
        </w:r>
      </w:hyperlink>
      <w:r w:rsidRPr="00282D97">
        <w:rPr>
          <w:rFonts w:eastAsia="Times New Roman"/>
        </w:rPr>
        <w:t xml:space="preserve">, and </w:t>
      </w:r>
      <w:hyperlink r:id="rId709" w:anchor="Search%20for%20the%20Bride%20BOOK" w:history="1">
        <w:r w:rsidRPr="00282D97">
          <w:rPr>
            <w:rFonts w:eastAsia="Times New Roman"/>
            <w:color w:val="2F5496"/>
            <w:u w:val="single"/>
          </w:rPr>
          <w:t>Search for the Bride BOOK</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whole books deal with matters in this typical manner.  Most of the book of Exodus deals with God and Israel in this respect, and the books of 1, 2 Samuel deal with Christ and the Church in this same respect.  Then, the same thing can be seen in the books of Ruth and Esther.  The book of Ruth deals with Christ and the Church, while the book of Esther deals with God and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viewing matters from a different perspective yet, note that the journey of the Israelites under Moses and Joshua typifies the journey of Christians under Christ today.  </w:t>
      </w:r>
      <w:r w:rsidRPr="00282D97">
        <w:rPr>
          <w:rFonts w:eastAsia="Times New Roman"/>
          <w:i/>
          <w:iCs/>
        </w:rPr>
        <w:t>An earthly land</w:t>
      </w:r>
      <w:r w:rsidRPr="00282D97">
        <w:rPr>
          <w:rFonts w:eastAsia="Times New Roman"/>
        </w:rPr>
        <w:t xml:space="preserve"> lay before one in the type, and </w:t>
      </w:r>
      <w:r w:rsidRPr="00282D97">
        <w:rPr>
          <w:rFonts w:eastAsia="Times New Roman"/>
          <w:i/>
          <w:iCs/>
        </w:rPr>
        <w:t>a heavenly land</w:t>
      </w:r>
      <w:r w:rsidRPr="00282D97">
        <w:rPr>
          <w:rFonts w:eastAsia="Times New Roman"/>
        </w:rPr>
        <w:t xml:space="preserve"> lies before the other in the antitype.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type-antitype structure is that which is referenced through the use of the word </w:t>
      </w:r>
      <w:r w:rsidRPr="00282D97">
        <w:rPr>
          <w:rFonts w:eastAsia="Times New Roman"/>
          <w:i/>
          <w:iCs/>
        </w:rPr>
        <w:t xml:space="preserve">tupos </w:t>
      </w:r>
      <w:r w:rsidRPr="00282D97">
        <w:rPr>
          <w:rFonts w:eastAsia="Times New Roman"/>
        </w:rPr>
        <w:t xml:space="preserve">(type) in the Greek text of </w:t>
      </w:r>
      <w:hyperlink r:id="rId710" w:history="1">
        <w:r w:rsidRPr="00282D97">
          <w:rPr>
            <w:rFonts w:eastAsia="Times New Roman"/>
            <w:color w:val="0062B5"/>
            <w:u w:val="single"/>
          </w:rPr>
          <w:t>1 Corinthians 10:6</w:t>
        </w:r>
      </w:hyperlink>
      <w:r w:rsidRPr="00282D97">
        <w:rPr>
          <w:rFonts w:eastAsia="Times New Roman"/>
        </w:rPr>
        <w:t xml:space="preserve">, </w:t>
      </w:r>
      <w:hyperlink r:id="rId711" w:history="1">
        <w:r w:rsidRPr="00282D97">
          <w:rPr>
            <w:rFonts w:eastAsia="Times New Roman"/>
            <w:color w:val="0062B5"/>
            <w:u w:val="single"/>
          </w:rPr>
          <w:t>11</w:t>
        </w:r>
      </w:hyperlink>
      <w:r w:rsidRPr="00282D97">
        <w:rPr>
          <w:rFonts w:eastAsia="Times New Roman"/>
        </w:rPr>
        <w:t>; this is the basis upon which particularly the second, third, and fourth of the five major warnings in Hebrews are to be understood (</w:t>
      </w:r>
      <w:hyperlink r:id="rId712" w:history="1">
        <w:r w:rsidRPr="00282D97">
          <w:rPr>
            <w:rFonts w:eastAsia="Times New Roman"/>
            <w:color w:val="0062B5"/>
            <w:u w:val="single"/>
          </w:rPr>
          <w:t>Hebrews 3-10</w:t>
        </w:r>
      </w:hyperlink>
      <w:r w:rsidRPr="00282D97">
        <w:rPr>
          <w:rFonts w:eastAsia="Times New Roman"/>
        </w:rPr>
        <w:t xml:space="preserve">);  and this forms the basis for a proper understanding of the entire pilgrim walk of the Christian today (a journey </w:t>
      </w:r>
      <w:r w:rsidRPr="00282D97">
        <w:rPr>
          <w:rFonts w:eastAsia="Times New Roman"/>
          <w:i/>
          <w:iCs/>
        </w:rPr>
        <w:t>from Egypt</w:t>
      </w:r>
      <w:r w:rsidRPr="00282D97">
        <w:rPr>
          <w:rFonts w:eastAsia="Times New Roman"/>
        </w:rPr>
        <w:t xml:space="preserve"> [a type of the world] </w:t>
      </w:r>
      <w:r w:rsidRPr="00282D97">
        <w:rPr>
          <w:rFonts w:eastAsia="Times New Roman"/>
          <w:i/>
          <w:iCs/>
        </w:rPr>
        <w:t>to Canaan</w:t>
      </w:r>
      <w:r w:rsidRPr="00282D97">
        <w:rPr>
          <w:rFonts w:eastAsia="Times New Roman"/>
        </w:rPr>
        <w:t xml:space="preserve"> [a type of that heavenly land, connected with an inheritance and a rest, awaiting Christians]).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saying that this first major section of Scripture is </w:t>
      </w:r>
      <w:r w:rsidRPr="00282D97">
        <w:rPr>
          <w:rFonts w:eastAsia="Times New Roman"/>
          <w:i/>
          <w:iCs/>
        </w:rPr>
        <w:t xml:space="preserve">historic </w:t>
      </w:r>
      <w:r w:rsidRPr="00282D97">
        <w:rPr>
          <w:rFonts w:eastAsia="Times New Roman"/>
        </w:rPr>
        <w:t xml:space="preserve">in nature, apart from being </w:t>
      </w:r>
      <w:r w:rsidRPr="00282D97">
        <w:rPr>
          <w:rFonts w:eastAsia="Times New Roman"/>
          <w:i/>
          <w:iCs/>
        </w:rPr>
        <w:t>prophetic</w:t>
      </w:r>
      <w:r w:rsidRPr="00282D97">
        <w:rPr>
          <w:rFonts w:eastAsia="Times New Roman"/>
        </w:rPr>
        <w:t xml:space="preserve">, would be far from correct.  Within its typical structure, this section of Scripture is </w:t>
      </w:r>
      <w:r w:rsidRPr="00282D97">
        <w:rPr>
          <w:rFonts w:eastAsia="Times New Roman"/>
          <w:i/>
          <w:iCs/>
        </w:rPr>
        <w:t>highly prophetic — as prophetic as any section of subsequent Scripture</w:t>
      </w:r>
      <w:r w:rsidRPr="00282D97">
        <w:rPr>
          <w:rFonts w:eastAsia="Times New Roman"/>
        </w:rPr>
        <w:t>.  And not only are numerous prophecies seen in the types extending from Genesis through Esther but also in places such as Balaam’s prophecies (</w:t>
      </w:r>
      <w:hyperlink r:id="rId713" w:history="1">
        <w:r w:rsidRPr="00282D97">
          <w:rPr>
            <w:rFonts w:eastAsia="Times New Roman"/>
            <w:color w:val="0062B5"/>
            <w:u w:val="single"/>
          </w:rPr>
          <w:t>Numbers 22-24</w:t>
        </w:r>
      </w:hyperlink>
      <w:r w:rsidRPr="00282D97">
        <w:rPr>
          <w:rFonts w:eastAsia="Times New Roman"/>
        </w:rPr>
        <w:t xml:space="preserve">), or that seen in God’s promises and warnings to Israel in </w:t>
      </w:r>
      <w:hyperlink r:id="rId714" w:history="1">
        <w:r w:rsidRPr="00282D97">
          <w:rPr>
            <w:rFonts w:eastAsia="Times New Roman"/>
            <w:color w:val="0062B5"/>
            <w:u w:val="single"/>
          </w:rPr>
          <w:t>Leviticus 26</w:t>
        </w:r>
      </w:hyperlink>
      <w:r w:rsidRPr="00282D97">
        <w:rPr>
          <w:rFonts w:eastAsia="Times New Roman"/>
        </w:rPr>
        <w:t xml:space="preserve"> and </w:t>
      </w:r>
      <w:hyperlink r:id="rId715" w:history="1">
        <w:r w:rsidRPr="00282D97">
          <w:rPr>
            <w:rFonts w:eastAsia="Times New Roman"/>
            <w:color w:val="0062B5"/>
            <w:u w:val="single"/>
          </w:rPr>
          <w:t>Deuteronomy 28</w:t>
        </w:r>
      </w:hyperlink>
      <w:r w:rsidRPr="00282D97">
        <w:rPr>
          <w:rFonts w:eastAsia="Times New Roman"/>
        </w:rPr>
        <w:t xml:space="preserve">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section of Scripture provides </w:t>
      </w:r>
      <w:r w:rsidRPr="00282D97">
        <w:rPr>
          <w:rFonts w:eastAsia="Times New Roman"/>
          <w:i/>
          <w:iCs/>
        </w:rPr>
        <w:t>a detailed history</w:t>
      </w:r>
      <w:r w:rsidRPr="00282D97">
        <w:rPr>
          <w:rFonts w:eastAsia="Times New Roman"/>
        </w:rPr>
        <w:t xml:space="preserve"> of Israel, relating the reason why the nation was called into existence, what was expected of this nation, and the reason why the Jewish people ultimately found themselves uprooted from their land and scattered among the Gentile nations.  Then, viewing </w:t>
      </w:r>
      <w:r w:rsidRPr="00282D97">
        <w:rPr>
          <w:rFonts w:eastAsia="Times New Roman"/>
          <w:i/>
          <w:iCs/>
        </w:rPr>
        <w:t>the typical</w:t>
      </w:r>
      <w:r w:rsidRPr="00282D97">
        <w:rPr>
          <w:rFonts w:eastAsia="Times New Roman"/>
        </w:rPr>
        <w:t xml:space="preserve"> aspect of this section of Scripture, events move beyond history into prophecy, showing the end of the matter — the same thing seen in the Psalms and the Prophets.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is the way in which God designed and structured this opening section of His Word.  And if man would properly understand God’s revealed Word, he must recognize this fact and study this Word after the same fashion in which it has been given.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opening section of Scripture, from Genesis through Esther, forms </w:t>
      </w:r>
      <w:r w:rsidRPr="00282D97">
        <w:rPr>
          <w:rFonts w:eastAsia="Times New Roman"/>
          <w:i/>
          <w:iCs/>
        </w:rPr>
        <w:t>the backdrop</w:t>
      </w:r>
      <w:r w:rsidRPr="00282D97">
        <w:rPr>
          <w:rFonts w:eastAsia="Times New Roman"/>
        </w:rPr>
        <w:t xml:space="preserve"> for not only the second major section (a section covering five books, from Job through the Song of Solomon) but the third major section as well (all of the prophetic books, extending from Isaiah through Malachi).  That would be to say, Genesis through Esther forms </w:t>
      </w:r>
      <w:r w:rsidRPr="00282D97">
        <w:rPr>
          <w:rFonts w:eastAsia="Times New Roman"/>
          <w:i/>
          <w:iCs/>
        </w:rPr>
        <w:t>the backdrop for the remainder of the Old Testament</w:t>
      </w:r>
      <w:r w:rsidRPr="00282D97">
        <w:rPr>
          <w:rFonts w:eastAsia="Times New Roman"/>
        </w:rPr>
        <w:t>.  And if man does not understand (or if he ignores) that which is placed at the beginning, it will be impossible for him to ever come into a proper understanding of later revelation (including of course the New Testament as well), for the latter is inseparably tied to and built upon the former in this respect.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revelation to man is </w:t>
      </w:r>
      <w:r w:rsidRPr="00282D97">
        <w:rPr>
          <w:rFonts w:eastAsia="Times New Roman"/>
          <w:i/>
          <w:iCs/>
        </w:rPr>
        <w:t xml:space="preserve">progressive </w:t>
      </w:r>
      <w:r w:rsidRPr="00282D97">
        <w:rPr>
          <w:rFonts w:eastAsia="Times New Roman"/>
        </w:rPr>
        <w:t xml:space="preserve">in the sense that it has been designed so that a proper understanding of later revelation rests on a proper understanding of former revelation.  One part progresses into the other, and </w:t>
      </w:r>
      <w:r w:rsidRPr="00282D97">
        <w:rPr>
          <w:rFonts w:eastAsia="Times New Roman"/>
          <w:i/>
          <w:iCs/>
        </w:rPr>
        <w:t>Scripture must be compared with Scripture</w:t>
      </w:r>
      <w:r w:rsidRPr="00282D97">
        <w:rPr>
          <w:rFonts w:eastAsia="Times New Roman"/>
        </w:rPr>
        <w:t xml:space="preserve"> — later revelation with earlier revelation, and earlier revelation with later revelation (</w:t>
      </w:r>
      <w:hyperlink r:id="rId716" w:history="1">
        <w:r w:rsidRPr="00282D97">
          <w:rPr>
            <w:rFonts w:eastAsia="Times New Roman"/>
            <w:color w:val="0062B5"/>
            <w:u w:val="single"/>
          </w:rPr>
          <w:t>1 Corinthians 2:9-13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717" w:history="1">
        <w:r w:rsidRPr="00282D97">
          <w:rPr>
            <w:rFonts w:eastAsia="Times New Roman"/>
            <w:color w:val="0062B5"/>
            <w:u w:val="single"/>
          </w:rPr>
          <w:t>Isaiah 28:10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For example, in the second section, there are numerous Psalms covering not only Israel’s present condition (scattered among the Gentile nations) but also that which lies in the future for Israel (the end of Gentile world power, with Israel restored to her land and elevated to her proper place among the nations [</w:t>
      </w:r>
      <w:r w:rsidRPr="00282D97">
        <w:rPr>
          <w:rFonts w:eastAsia="Times New Roman"/>
          <w:i/>
          <w:iCs/>
        </w:rPr>
        <w:t>e.g.</w:t>
      </w:r>
      <w:r w:rsidRPr="00282D97">
        <w:rPr>
          <w:rFonts w:eastAsia="Times New Roman"/>
        </w:rPr>
        <w:t xml:space="preserve">, </w:t>
      </w:r>
      <w:hyperlink r:id="rId718" w:history="1">
        <w:r w:rsidRPr="00282D97">
          <w:rPr>
            <w:rFonts w:eastAsia="Times New Roman"/>
            <w:color w:val="0062B5"/>
            <w:u w:val="single"/>
          </w:rPr>
          <w:t>Psalms 2</w:t>
        </w:r>
      </w:hyperlink>
      <w:r w:rsidRPr="00282D97">
        <w:rPr>
          <w:rFonts w:eastAsia="Times New Roman"/>
        </w:rPr>
        <w:t xml:space="preserve">; </w:t>
      </w:r>
      <w:hyperlink r:id="rId719" w:history="1">
        <w:r w:rsidRPr="00282D97">
          <w:rPr>
            <w:rFonts w:eastAsia="Times New Roman"/>
            <w:color w:val="0062B5"/>
            <w:u w:val="single"/>
          </w:rPr>
          <w:t>8</w:t>
        </w:r>
      </w:hyperlink>
      <w:r w:rsidRPr="00282D97">
        <w:rPr>
          <w:rFonts w:eastAsia="Times New Roman"/>
        </w:rPr>
        <w:t xml:space="preserve">; </w:t>
      </w:r>
      <w:hyperlink r:id="rId720" w:history="1">
        <w:r w:rsidRPr="00282D97">
          <w:rPr>
            <w:rFonts w:eastAsia="Times New Roman"/>
            <w:color w:val="0062B5"/>
            <w:u w:val="single"/>
          </w:rPr>
          <w:t>22-24</w:t>
        </w:r>
      </w:hyperlink>
      <w:r w:rsidRPr="00282D97">
        <w:rPr>
          <w:rFonts w:eastAsia="Times New Roman"/>
        </w:rPr>
        <w:t xml:space="preserve">; </w:t>
      </w:r>
      <w:hyperlink r:id="rId721" w:history="1">
        <w:r w:rsidRPr="00282D97">
          <w:rPr>
            <w:rFonts w:eastAsia="Times New Roman"/>
            <w:color w:val="0062B5"/>
            <w:u w:val="single"/>
          </w:rPr>
          <w:t>37</w:t>
        </w:r>
      </w:hyperlink>
      <w:r w:rsidRPr="00282D97">
        <w:rPr>
          <w:rFonts w:eastAsia="Times New Roman"/>
        </w:rPr>
        <w:t xml:space="preserve">; </w:t>
      </w:r>
      <w:hyperlink r:id="rId722" w:history="1">
        <w:r w:rsidRPr="00282D97">
          <w:rPr>
            <w:rFonts w:eastAsia="Times New Roman"/>
            <w:color w:val="0062B5"/>
            <w:u w:val="single"/>
          </w:rPr>
          <w:t>45-47</w:t>
        </w:r>
      </w:hyperlink>
      <w:r w:rsidRPr="00282D97">
        <w:rPr>
          <w:rFonts w:eastAsia="Times New Roman"/>
        </w:rPr>
        <w:t xml:space="preserve">; </w:t>
      </w:r>
      <w:hyperlink r:id="rId723" w:history="1">
        <w:r w:rsidRPr="00282D97">
          <w:rPr>
            <w:rFonts w:eastAsia="Times New Roman"/>
            <w:color w:val="0062B5"/>
            <w:u w:val="single"/>
          </w:rPr>
          <w:t>76</w:t>
        </w:r>
      </w:hyperlink>
      <w:r w:rsidRPr="00282D97">
        <w:rPr>
          <w:rFonts w:eastAsia="Times New Roman"/>
        </w:rPr>
        <w:t xml:space="preserve">; </w:t>
      </w:r>
      <w:hyperlink r:id="rId724" w:history="1">
        <w:r w:rsidRPr="00282D97">
          <w:rPr>
            <w:rFonts w:eastAsia="Times New Roman"/>
            <w:color w:val="0062B5"/>
            <w:u w:val="single"/>
          </w:rPr>
          <w:t>83</w:t>
        </w:r>
      </w:hyperlink>
      <w:r w:rsidRPr="00282D97">
        <w:rPr>
          <w:rFonts w:eastAsia="Times New Roman"/>
        </w:rPr>
        <w:t xml:space="preserve">; </w:t>
      </w:r>
      <w:hyperlink r:id="rId725" w:history="1">
        <w:r w:rsidRPr="00282D97">
          <w:rPr>
            <w:rFonts w:eastAsia="Times New Roman"/>
            <w:color w:val="0062B5"/>
            <w:u w:val="single"/>
          </w:rPr>
          <w:t>89</w:t>
        </w:r>
      </w:hyperlink>
      <w:r w:rsidRPr="00282D97">
        <w:rPr>
          <w:rFonts w:eastAsia="Times New Roman"/>
        </w:rPr>
        <w:t xml:space="preserve">; </w:t>
      </w:r>
      <w:hyperlink r:id="rId726" w:history="1">
        <w:r w:rsidRPr="00282D97">
          <w:rPr>
            <w:rFonts w:eastAsia="Times New Roman"/>
            <w:color w:val="0062B5"/>
            <w:u w:val="single"/>
          </w:rPr>
          <w:t>97</w:t>
        </w:r>
      </w:hyperlink>
      <w:r w:rsidRPr="00282D97">
        <w:rPr>
          <w:rFonts w:eastAsia="Times New Roman"/>
        </w:rPr>
        <w:t xml:space="preserve">; </w:t>
      </w:r>
      <w:hyperlink r:id="rId727" w:history="1">
        <w:r w:rsidRPr="00282D97">
          <w:rPr>
            <w:rFonts w:eastAsia="Times New Roman"/>
            <w:color w:val="0062B5"/>
            <w:u w:val="single"/>
          </w:rPr>
          <w:t>102</w:t>
        </w:r>
      </w:hyperlink>
      <w:r w:rsidRPr="00282D97">
        <w:rPr>
          <w:rFonts w:eastAsia="Times New Roman"/>
        </w:rPr>
        <w:t xml:space="preserve">; </w:t>
      </w:r>
      <w:hyperlink r:id="rId728" w:history="1">
        <w:r w:rsidRPr="00282D97">
          <w:rPr>
            <w:rFonts w:eastAsia="Times New Roman"/>
            <w:color w:val="0062B5"/>
            <w:u w:val="single"/>
          </w:rPr>
          <w:t>110</w:t>
        </w:r>
      </w:hyperlink>
      <w:r w:rsidRPr="00282D97">
        <w:rPr>
          <w:rFonts w:eastAsia="Times New Roman"/>
        </w:rPr>
        <w:t xml:space="preserve">; </w:t>
      </w:r>
      <w:hyperlink r:id="rId729" w:history="1">
        <w:r w:rsidRPr="00282D97">
          <w:rPr>
            <w:rFonts w:eastAsia="Times New Roman"/>
            <w:color w:val="0062B5"/>
            <w:u w:val="single"/>
          </w:rPr>
          <w:t>121</w:t>
        </w:r>
      </w:hyperlink>
      <w:r w:rsidRPr="00282D97">
        <w:rPr>
          <w:rFonts w:eastAsia="Times New Roman"/>
        </w:rPr>
        <w:t xml:space="preserve">; </w:t>
      </w:r>
      <w:hyperlink r:id="rId730" w:history="1">
        <w:r w:rsidRPr="00282D97">
          <w:rPr>
            <w:rFonts w:eastAsia="Times New Roman"/>
            <w:color w:val="0062B5"/>
            <w:u w:val="single"/>
          </w:rPr>
          <w:t>126</w:t>
        </w:r>
      </w:hyperlink>
      <w:r w:rsidRPr="00282D97">
        <w:rPr>
          <w:rFonts w:eastAsia="Times New Roman"/>
        </w:rPr>
        <w:t xml:space="preserve">; </w:t>
      </w:r>
      <w:hyperlink r:id="rId731" w:history="1">
        <w:r w:rsidRPr="00282D97">
          <w:rPr>
            <w:rFonts w:eastAsia="Times New Roman"/>
            <w:color w:val="0062B5"/>
            <w:u w:val="single"/>
          </w:rPr>
          <w:t>137</w:t>
        </w:r>
      </w:hyperlink>
      <w:r w:rsidRPr="00282D97">
        <w:rPr>
          <w:rFonts w:eastAsia="Times New Roman"/>
        </w:rPr>
        <w:t xml:space="preserve">; </w:t>
      </w:r>
      <w:hyperlink r:id="rId732" w:history="1">
        <w:r w:rsidRPr="00282D97">
          <w:rPr>
            <w:rFonts w:eastAsia="Times New Roman"/>
            <w:color w:val="0062B5"/>
            <w:u w:val="single"/>
          </w:rPr>
          <w:t>145</w:t>
        </w:r>
      </w:hyperlink>
      <w:r w:rsidRPr="00282D97">
        <w:rPr>
          <w:rFonts w:eastAsia="Times New Roman"/>
        </w:rPr>
        <w:t>]).  And these Psalms cannot be properly understood apart from the backdrop provided by the first section of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fact that numerous Psalms cannot be properly understood apart from this first section should be easy enough to understand, for this first section of Scripture reveals the history of Israel, revealing </w:t>
      </w:r>
      <w:r w:rsidRPr="00282D97">
        <w:rPr>
          <w:rFonts w:eastAsia="Times New Roman"/>
          <w:i/>
          <w:iCs/>
        </w:rPr>
        <w:t>why God allowed the Gentile nations to come into the land and uproot His people</w:t>
      </w:r>
      <w:r w:rsidRPr="00282D97">
        <w:rPr>
          <w:rFonts w:eastAsia="Times New Roman"/>
        </w:rPr>
        <w:t>.  Then, beyond that, the typical aspect of the first section enters into the matter, projecting events out into the future, as seen in the Psalms.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all of the prophets present </w:t>
      </w:r>
      <w:r w:rsidRPr="00282D97">
        <w:rPr>
          <w:rFonts w:eastAsia="Times New Roman"/>
          <w:i/>
          <w:iCs/>
        </w:rPr>
        <w:t>exactly the same central theme</w:t>
      </w:r>
      <w:r w:rsidRPr="00282D97">
        <w:rPr>
          <w:rFonts w:eastAsia="Times New Roman"/>
        </w:rPr>
        <w:t>.  It is that which is seen throughout the preceding Psalms, or the preceding historical books, viewing the latter from both historical and typical vantage points.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Each of the prophetic books (seventeen in all, as there are seventeen historic books) deals with different facets of </w:t>
      </w:r>
      <w:r w:rsidRPr="00282D97">
        <w:rPr>
          <w:rFonts w:eastAsia="Times New Roman"/>
          <w:i/>
          <w:iCs/>
        </w:rPr>
        <w:t>God’s punishment upon Israel for the nation’s disobedience, followed by the Jewish people’s repentance, followed by the destruction of Gentile world power, followed by God restoring Israel</w:t>
      </w:r>
      <w:r w:rsidRPr="00282D97">
        <w:rPr>
          <w:rFonts w:eastAsia="Times New Roman"/>
        </w:rPr>
        <w:t xml:space="preserve">.  These things comprise the overriding theme of </w:t>
      </w:r>
      <w:r w:rsidRPr="00282D97">
        <w:rPr>
          <w:rFonts w:eastAsia="Times New Roman"/>
          <w:i/>
          <w:iCs/>
        </w:rPr>
        <w:t>all Old Testament prophecy as it pertains to Israel</w:t>
      </w:r>
      <w:r w:rsidRPr="00282D97">
        <w:rPr>
          <w:rFonts w:eastAsia="Times New Roman"/>
        </w:rPr>
        <w:t>, whether in the historic books, the Psalms, or the Prophets.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Each of the prophetic books, beginning with Isaiah, covers, after some fashion, this panorama of Israeli history — events extending </w:t>
      </w:r>
      <w:r w:rsidRPr="00282D97">
        <w:rPr>
          <w:rFonts w:eastAsia="Times New Roman"/>
          <w:i/>
          <w:iCs/>
        </w:rPr>
        <w:t>from the time of the nation’s inception</w:t>
      </w:r>
      <w:r w:rsidRPr="00282D97">
        <w:rPr>
          <w:rFonts w:eastAsia="Times New Roman"/>
        </w:rPr>
        <w:t xml:space="preserve"> almost three and one-half millennia ago </w:t>
      </w:r>
      <w:r w:rsidRPr="00282D97">
        <w:rPr>
          <w:rFonts w:eastAsia="Times New Roman"/>
          <w:i/>
          <w:iCs/>
        </w:rPr>
        <w:t>to the Messianic Kingdom</w:t>
      </w:r>
      <w:r w:rsidRPr="00282D97">
        <w:rPr>
          <w:rFonts w:eastAsia="Times New Roman"/>
        </w:rPr>
        <w:t xml:space="preserve"> yet future.  But no two of these seventeen books cover exactly the same thing, after exactly the same fashion.  Each book centers on a particular and peculiar facet of study within this panorama of events.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this respect, studying these prophetic books is much like studying types.  As no one type provides the complete picture in and of itself, no one Old Testament prophetic book provides the complete picture in and of itself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Over and over in the Old Testament — beginning in Genesis — </w:t>
      </w:r>
      <w:r w:rsidRPr="00282D97">
        <w:rPr>
          <w:rFonts w:eastAsia="Times New Roman"/>
          <w:i/>
          <w:iCs/>
        </w:rPr>
        <w:t xml:space="preserve">the end of Gentile world power </w:t>
      </w:r>
      <w:r w:rsidRPr="00282D97">
        <w:rPr>
          <w:rFonts w:eastAsia="Times New Roman"/>
        </w:rPr>
        <w:t xml:space="preserve">comes into view.  There is an emphasis placed in this realm, for Gentile world power </w:t>
      </w:r>
      <w:r w:rsidRPr="00282D97">
        <w:rPr>
          <w:rFonts w:eastAsia="Times New Roman"/>
          <w:i/>
          <w:iCs/>
        </w:rPr>
        <w:t>must be brought to an end</w:t>
      </w:r>
      <w:r w:rsidRPr="00282D97">
        <w:rPr>
          <w:rFonts w:eastAsia="Times New Roman"/>
        </w:rPr>
        <w:t xml:space="preserve"> before Israel can occupy the nation’s proper place within a restored theocracy.  This is why one finds the power of Egypt destroyed in the Red Sea at the time of the Exodus under Moses (</w:t>
      </w:r>
      <w:hyperlink r:id="rId733" w:history="1">
        <w:r w:rsidRPr="00282D97">
          <w:rPr>
            <w:rFonts w:eastAsia="Times New Roman"/>
            <w:color w:val="0062B5"/>
            <w:u w:val="single"/>
          </w:rPr>
          <w:t>Exodus 14:27-31</w:t>
        </w:r>
      </w:hyperlink>
      <w:r w:rsidRPr="00282D97">
        <w:rPr>
          <w:rFonts w:eastAsia="Times New Roman"/>
        </w:rPr>
        <w:t>); this is why one finds Haman slain in Esther prior to the Jewish people receiving their proper and due recognition (</w:t>
      </w:r>
      <w:hyperlink r:id="rId734" w:history="1">
        <w:r w:rsidRPr="00282D97">
          <w:rPr>
            <w:rFonts w:eastAsia="Times New Roman"/>
            <w:color w:val="0062B5"/>
            <w:u w:val="single"/>
          </w:rPr>
          <w:t>Esther 7:9-10</w:t>
        </w:r>
      </w:hyperlink>
      <w:r w:rsidRPr="00282D97">
        <w:rPr>
          <w:rFonts w:eastAsia="Times New Roman"/>
        </w:rPr>
        <w:t xml:space="preserve">; </w:t>
      </w:r>
      <w:hyperlink r:id="rId735" w:history="1">
        <w:r w:rsidRPr="00282D97">
          <w:rPr>
            <w:rFonts w:eastAsia="Times New Roman"/>
            <w:color w:val="0062B5"/>
            <w:u w:val="single"/>
          </w:rPr>
          <w:t>8:15-17</w:t>
        </w:r>
      </w:hyperlink>
      <w:r w:rsidRPr="00282D97">
        <w:rPr>
          <w:rFonts w:eastAsia="Times New Roman"/>
        </w:rPr>
        <w:t xml:space="preserve">; </w:t>
      </w:r>
      <w:hyperlink r:id="rId736" w:history="1">
        <w:r w:rsidRPr="00282D97">
          <w:rPr>
            <w:rFonts w:eastAsia="Times New Roman"/>
            <w:color w:val="0062B5"/>
            <w:u w:val="single"/>
          </w:rPr>
          <w:t>10:1-3</w:t>
        </w:r>
      </w:hyperlink>
      <w:r w:rsidRPr="00282D97">
        <w:rPr>
          <w:rFonts w:eastAsia="Times New Roman"/>
        </w:rPr>
        <w:t>); and this is why numerous Psalms and the Prophets deal with this subject prior to Israel being restored (</w:t>
      </w:r>
      <w:r w:rsidRPr="00282D97">
        <w:rPr>
          <w:rFonts w:eastAsia="Times New Roman"/>
          <w:i/>
          <w:iCs/>
        </w:rPr>
        <w:t>e.g.</w:t>
      </w:r>
      <w:r w:rsidRPr="00282D97">
        <w:rPr>
          <w:rFonts w:eastAsia="Times New Roman"/>
        </w:rPr>
        <w:t xml:space="preserve">, </w:t>
      </w:r>
      <w:hyperlink r:id="rId737" w:history="1">
        <w:r w:rsidRPr="00282D97">
          <w:rPr>
            <w:rFonts w:eastAsia="Times New Roman"/>
            <w:color w:val="0062B5"/>
            <w:u w:val="single"/>
          </w:rPr>
          <w:t>Psalm 2:1-5</w:t>
        </w:r>
      </w:hyperlink>
      <w:r w:rsidRPr="00282D97">
        <w:rPr>
          <w:rFonts w:eastAsia="Times New Roman"/>
        </w:rPr>
        <w:t xml:space="preserve">; </w:t>
      </w:r>
      <w:hyperlink r:id="rId738" w:history="1">
        <w:r w:rsidRPr="00282D97">
          <w:rPr>
            <w:rFonts w:eastAsia="Times New Roman"/>
            <w:color w:val="0062B5"/>
            <w:u w:val="single"/>
          </w:rPr>
          <w:t>Isaiah 24:21</w:t>
        </w:r>
      </w:hyperlink>
      <w:r w:rsidRPr="00282D97">
        <w:rPr>
          <w:rFonts w:eastAsia="Times New Roman"/>
        </w:rPr>
        <w:t xml:space="preserve">; </w:t>
      </w:r>
      <w:hyperlink r:id="rId739" w:history="1">
        <w:r w:rsidRPr="00282D97">
          <w:rPr>
            <w:rFonts w:eastAsia="Times New Roman"/>
            <w:color w:val="0062B5"/>
            <w:u w:val="single"/>
          </w:rPr>
          <w:t>Jeremiah 4:26-28</w:t>
        </w:r>
      </w:hyperlink>
      <w:r w:rsidRPr="00282D97">
        <w:rPr>
          <w:rFonts w:eastAsia="Times New Roman"/>
        </w:rPr>
        <w:t xml:space="preserve">; </w:t>
      </w:r>
      <w:hyperlink r:id="rId740" w:history="1">
        <w:r w:rsidRPr="00282D97">
          <w:rPr>
            <w:rFonts w:eastAsia="Times New Roman"/>
            <w:color w:val="0062B5"/>
            <w:u w:val="single"/>
          </w:rPr>
          <w:t>Ezekiel 39:21-22</w:t>
        </w:r>
      </w:hyperlink>
      <w:r w:rsidRPr="00282D97">
        <w:rPr>
          <w:rFonts w:eastAsia="Times New Roman"/>
        </w:rPr>
        <w:t xml:space="preserve">; </w:t>
      </w:r>
      <w:hyperlink r:id="rId741" w:history="1">
        <w:r w:rsidRPr="00282D97">
          <w:rPr>
            <w:rFonts w:eastAsia="Times New Roman"/>
            <w:color w:val="0062B5"/>
            <w:u w:val="single"/>
          </w:rPr>
          <w:t>Daniel 11:36-45</w:t>
        </w:r>
      </w:hyperlink>
      <w:r w:rsidRPr="00282D97">
        <w:rPr>
          <w:rFonts w:eastAsia="Times New Roman"/>
        </w:rPr>
        <w:t xml:space="preserve">; </w:t>
      </w:r>
      <w:hyperlink r:id="rId742" w:history="1">
        <w:r w:rsidRPr="00282D97">
          <w:rPr>
            <w:rFonts w:eastAsia="Times New Roman"/>
            <w:color w:val="0062B5"/>
            <w:u w:val="single"/>
          </w:rPr>
          <w:t>Joel 3:12-16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i/>
          <w:iCs/>
        </w:rPr>
        <w:t>Gentile world power is going to come to an end</w:t>
      </w:r>
      <w:r w:rsidRPr="00282D97">
        <w:rPr>
          <w:rFonts w:eastAsia="Times New Roman"/>
        </w:rPr>
        <w:t xml:space="preserve">.  And its end will be as depicted in </w:t>
      </w:r>
      <w:hyperlink r:id="rId743" w:history="1">
        <w:r w:rsidRPr="00282D97">
          <w:rPr>
            <w:rFonts w:eastAsia="Times New Roman"/>
            <w:color w:val="0062B5"/>
            <w:u w:val="single"/>
          </w:rPr>
          <w:t>Daniel 2:34-35</w:t>
        </w:r>
      </w:hyperlink>
      <w:r w:rsidRPr="00282D97">
        <w:rPr>
          <w:rFonts w:eastAsia="Times New Roman"/>
        </w:rPr>
        <w:t xml:space="preserve">, </w:t>
      </w:r>
      <w:hyperlink r:id="rId744" w:history="1">
        <w:r w:rsidRPr="00282D97">
          <w:rPr>
            <w:rFonts w:eastAsia="Times New Roman"/>
            <w:color w:val="0062B5"/>
            <w:u w:val="single"/>
          </w:rPr>
          <w:t>44-45</w:t>
        </w:r>
      </w:hyperlink>
      <w:r w:rsidRPr="00282D97">
        <w:rPr>
          <w:rFonts w:eastAsia="Times New Roman"/>
        </w:rPr>
        <w:t>, among numerous other places in the Old Testament.  Christ will return and personally destroy Gentile world power in its final form, headed up under Antichrist in that coming day.  And once Gentile world power has been destroyed in this manner, Scripture pictures it as “</w:t>
      </w:r>
      <w:r w:rsidRPr="00282D97">
        <w:rPr>
          <w:rFonts w:eastAsia="Times New Roman"/>
          <w:i/>
          <w:iCs/>
        </w:rPr>
        <w:t>chaff</w:t>
      </w:r>
      <w:r w:rsidRPr="00282D97">
        <w:rPr>
          <w:rFonts w:eastAsia="Times New Roman"/>
        </w:rPr>
        <w:t>” thrown into the wind from a threshing floor, being carried away by that wind.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 “</w:t>
      </w:r>
      <w:r w:rsidRPr="00282D97">
        <w:rPr>
          <w:rFonts w:eastAsia="Times New Roman"/>
          <w:i/>
          <w:iCs/>
        </w:rPr>
        <w:t>threshing floor</w:t>
      </w:r>
      <w:r w:rsidRPr="00282D97">
        <w:rPr>
          <w:rFonts w:eastAsia="Times New Roman"/>
        </w:rPr>
        <w:t xml:space="preserve">” is used in Scripture to depict </w:t>
      </w:r>
      <w:r w:rsidRPr="00282D97">
        <w:rPr>
          <w:rFonts w:eastAsia="Times New Roman"/>
          <w:i/>
          <w:iCs/>
        </w:rPr>
        <w:t>judgment</w:t>
      </w:r>
      <w:r w:rsidRPr="00282D97">
        <w:rPr>
          <w:rFonts w:eastAsia="Times New Roman"/>
        </w:rPr>
        <w:t xml:space="preserve">.  This is true of </w:t>
      </w:r>
      <w:r w:rsidRPr="00282D97">
        <w:rPr>
          <w:rFonts w:eastAsia="Times New Roman"/>
          <w:i/>
          <w:iCs/>
        </w:rPr>
        <w:t>God’s judgment upon Christians at the end of this dispensation</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745" w:history="1">
        <w:r w:rsidRPr="00282D97">
          <w:rPr>
            <w:rFonts w:eastAsia="Times New Roman"/>
            <w:color w:val="0062B5"/>
            <w:u w:val="single"/>
          </w:rPr>
          <w:t>Ruth 3:2ff</w:t>
        </w:r>
      </w:hyperlink>
      <w:r w:rsidRPr="00282D97">
        <w:rPr>
          <w:rFonts w:eastAsia="Times New Roman"/>
        </w:rPr>
        <w:t xml:space="preserve">; </w:t>
      </w:r>
      <w:hyperlink r:id="rId746" w:history="1">
        <w:r w:rsidRPr="00282D97">
          <w:rPr>
            <w:rFonts w:eastAsia="Times New Roman"/>
            <w:color w:val="0062B5"/>
            <w:u w:val="single"/>
          </w:rPr>
          <w:t>Matthew 3:11-12</w:t>
        </w:r>
      </w:hyperlink>
      <w:r w:rsidRPr="00282D97">
        <w:rPr>
          <w:rFonts w:eastAsia="Times New Roman"/>
        </w:rPr>
        <w:t xml:space="preserve">), and it is equally true of </w:t>
      </w:r>
      <w:r w:rsidRPr="00282D97">
        <w:rPr>
          <w:rFonts w:eastAsia="Times New Roman"/>
          <w:i/>
          <w:iCs/>
        </w:rPr>
        <w:t>God’s judgment upon the Gentile nations at the end of the Tribulation.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If one understands these things about Gentile world power, the latter part of the book of Esther will naturally fall into place.  It is simply the story of God bringing Israel to the place of repentance, bringing Gentile world power to an end, and elevating the Jewish people to their rightful place — the place that they were to occupy when called out of Egypt under Moses almost 3,500 years ago.</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to deny that this sequence of events will occur at the end of Man’s Day is to deny the central theme of all Old Testament Scripture, as it pertains to Israel and the nations.  Much of Old Testament Scripture surrounding Israel and the nations awaits fulfillment.  And, in this respect, when God steps in and begins to fulfill these prophecies, multiplied thousands of prophecies seen throughout the pages of Old Testament Scripture will be fulfilled in a very short period of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through the writers of the Old Testament, has provided </w:t>
      </w:r>
      <w:r w:rsidRPr="00282D97">
        <w:rPr>
          <w:rFonts w:eastAsia="Times New Roman"/>
          <w:i/>
          <w:iCs/>
        </w:rPr>
        <w:t>a voluminous amount of information on this subject</w:t>
      </w:r>
      <w:r w:rsidRPr="00282D97">
        <w:rPr>
          <w:rFonts w:eastAsia="Times New Roman"/>
        </w:rPr>
        <w:t xml:space="preserve">; and there is no reason for anyone today to be uniformed or ignorant concerning that which God is about to do.  </w:t>
      </w:r>
      <w:r w:rsidRPr="00282D97">
        <w:rPr>
          <w:rFonts w:eastAsia="Times New Roman"/>
          <w:i/>
          <w:iCs/>
        </w:rPr>
        <w:t>It has all been laid out in the Old Testament Scriptures, beginning with Moses and ending with the Prophets.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HOUSE OF HAMAN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 reference to one’s </w:t>
      </w:r>
      <w:r w:rsidRPr="00282D97">
        <w:rPr>
          <w:rFonts w:eastAsia="Times New Roman"/>
          <w:i/>
          <w:iCs/>
        </w:rPr>
        <w:t>house</w:t>
      </w:r>
      <w:r w:rsidRPr="00282D97">
        <w:rPr>
          <w:rFonts w:eastAsia="Times New Roman"/>
        </w:rPr>
        <w:t>, such as “</w:t>
      </w:r>
      <w:r w:rsidRPr="00282D97">
        <w:rPr>
          <w:rFonts w:eastAsia="Times New Roman"/>
          <w:i/>
          <w:iCs/>
        </w:rPr>
        <w:t>the house of Haman</w:t>
      </w:r>
      <w:r w:rsidRPr="00282D97">
        <w:rPr>
          <w:rFonts w:eastAsia="Times New Roman"/>
        </w:rPr>
        <w:t xml:space="preserve">,” is often used in Scripture in a different manner than we would normally think of the expression in the West today.  The thought from Scripture, in its broadest usage, can have to do with </w:t>
      </w:r>
      <w:r w:rsidRPr="00282D97">
        <w:rPr>
          <w:rFonts w:eastAsia="Times New Roman"/>
          <w:i/>
          <w:iCs/>
        </w:rPr>
        <w:t>all which appertains to that person</w:t>
      </w:r>
      <w:r w:rsidRPr="00282D97">
        <w:rPr>
          <w:rFonts w:eastAsia="Times New Roman"/>
        </w:rPr>
        <w:t xml:space="preserve"> — all his property, all his possessions, and all the people associated with him.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Or, note in </w:t>
      </w:r>
      <w:hyperlink r:id="rId747" w:history="1">
        <w:r w:rsidRPr="00282D97">
          <w:rPr>
            <w:rFonts w:eastAsia="Times New Roman"/>
            <w:color w:val="0062B5"/>
            <w:u w:val="single"/>
          </w:rPr>
          <w:t>Hebrews 3:5-6</w:t>
        </w:r>
      </w:hyperlink>
      <w:r w:rsidRPr="00282D97">
        <w:rPr>
          <w:rFonts w:eastAsia="Times New Roman"/>
        </w:rPr>
        <w:t xml:space="preserve">, </w:t>
      </w:r>
      <w:r w:rsidRPr="00282D97">
        <w:rPr>
          <w:rFonts w:eastAsia="Times New Roman"/>
          <w:i/>
          <w:iCs/>
        </w:rPr>
        <w:t>the house of Moses and the house of Christ.</w:t>
      </w:r>
      <w:r w:rsidRPr="00282D97">
        <w:rPr>
          <w:rFonts w:eastAsia="Times New Roman"/>
        </w:rPr>
        <w:t xml:space="preserve">  One has to do with</w:t>
      </w:r>
      <w:r w:rsidRPr="00282D97">
        <w:rPr>
          <w:rFonts w:eastAsia="Times New Roman"/>
          <w:i/>
          <w:iCs/>
        </w:rPr>
        <w:t xml:space="preserve"> Israelites, who possessed an earthly calling under Moses during the past dispensation</w:t>
      </w:r>
      <w:r w:rsidRPr="00282D97">
        <w:rPr>
          <w:rFonts w:eastAsia="Times New Roman"/>
        </w:rPr>
        <w:t xml:space="preserve">; and the other has to do with </w:t>
      </w:r>
      <w:r w:rsidRPr="00282D97">
        <w:rPr>
          <w:rFonts w:eastAsia="Times New Roman"/>
          <w:i/>
          <w:iCs/>
        </w:rPr>
        <w:t>Christians, who possess a heavenly calling under Christ during the present dispensation.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w:t>
      </w:r>
      <w:r w:rsidRPr="00282D97">
        <w:rPr>
          <w:rFonts w:eastAsia="Times New Roman"/>
          <w:i/>
          <w:iCs/>
        </w:rPr>
        <w:t xml:space="preserve">the entire nation of Israel </w:t>
      </w:r>
      <w:r w:rsidRPr="00282D97">
        <w:rPr>
          <w:rFonts w:eastAsia="Times New Roman"/>
        </w:rPr>
        <w:t>is referred to as “</w:t>
      </w:r>
      <w:r w:rsidRPr="00282D97">
        <w:rPr>
          <w:rFonts w:eastAsia="Times New Roman"/>
          <w:i/>
          <w:iCs/>
        </w:rPr>
        <w:t>the house of Israel</w:t>
      </w:r>
      <w:r w:rsidRPr="00282D97">
        <w:rPr>
          <w:rFonts w:eastAsia="Times New Roman"/>
        </w:rPr>
        <w:t>” in a similar respect (</w:t>
      </w:r>
      <w:hyperlink r:id="rId748" w:history="1">
        <w:r w:rsidRPr="00282D97">
          <w:rPr>
            <w:rFonts w:eastAsia="Times New Roman"/>
            <w:color w:val="0062B5"/>
            <w:u w:val="single"/>
          </w:rPr>
          <w:t>Matthew 10:6</w:t>
        </w:r>
      </w:hyperlink>
      <w:r w:rsidRPr="00282D97">
        <w:rPr>
          <w:rFonts w:eastAsia="Times New Roman"/>
        </w:rPr>
        <w:t xml:space="preserve">; </w:t>
      </w:r>
      <w:hyperlink r:id="rId749" w:history="1">
        <w:r w:rsidRPr="00282D97">
          <w:rPr>
            <w:rFonts w:eastAsia="Times New Roman"/>
            <w:color w:val="0062B5"/>
            <w:u w:val="single"/>
          </w:rPr>
          <w:t>13:1</w:t>
        </w:r>
      </w:hyperlink>
      <w:r w:rsidRPr="00282D97">
        <w:rPr>
          <w:rFonts w:eastAsia="Times New Roman"/>
        </w:rPr>
        <w:t xml:space="preserve">; </w:t>
      </w:r>
      <w:hyperlink r:id="rId750" w:history="1">
        <w:r w:rsidRPr="00282D97">
          <w:rPr>
            <w:rFonts w:eastAsia="Times New Roman"/>
            <w:color w:val="0062B5"/>
            <w:u w:val="single"/>
          </w:rPr>
          <w:t>15:24</w:t>
        </w:r>
      </w:hyperlink>
      <w:r w:rsidRPr="00282D97">
        <w:rPr>
          <w:rFonts w:eastAsia="Times New Roman"/>
        </w:rPr>
        <w:t xml:space="preserve">; </w:t>
      </w:r>
      <w:hyperlink r:id="rId751" w:history="1">
        <w:r w:rsidRPr="00282D97">
          <w:rPr>
            <w:rFonts w:eastAsia="Times New Roman"/>
            <w:color w:val="0062B5"/>
            <w:u w:val="single"/>
          </w:rPr>
          <w:t>23:38</w:t>
        </w:r>
      </w:hyperlink>
      <w:r w:rsidRPr="00282D97">
        <w:rPr>
          <w:rFonts w:eastAsia="Times New Roman"/>
        </w:rPr>
        <w:t xml:space="preserve">).  The thought has to do with </w:t>
      </w:r>
      <w:r w:rsidRPr="00282D97">
        <w:rPr>
          <w:rFonts w:eastAsia="Times New Roman"/>
          <w:i/>
          <w:iCs/>
        </w:rPr>
        <w:t>all that pertains to Israel in a national sense</w:t>
      </w:r>
      <w:r w:rsidRPr="00282D97">
        <w:rPr>
          <w:rFonts w:eastAsia="Times New Roman"/>
        </w:rPr>
        <w:t xml:space="preserve"> — a peculiar people with property, possessions, and promises.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Or the thought of “</w:t>
      </w:r>
      <w:r w:rsidRPr="00282D97">
        <w:rPr>
          <w:rFonts w:eastAsia="Times New Roman"/>
          <w:i/>
          <w:iCs/>
        </w:rPr>
        <w:t>a house</w:t>
      </w:r>
      <w:r w:rsidRPr="00282D97">
        <w:rPr>
          <w:rFonts w:eastAsia="Times New Roman"/>
        </w:rPr>
        <w:t>” could be used in a different sense yet, with the context always being the determining factor.  The “</w:t>
      </w:r>
      <w:r w:rsidRPr="00282D97">
        <w:rPr>
          <w:rFonts w:eastAsia="Times New Roman"/>
          <w:i/>
          <w:iCs/>
        </w:rPr>
        <w:t>house of David</w:t>
      </w:r>
      <w:r w:rsidRPr="00282D97">
        <w:rPr>
          <w:rFonts w:eastAsia="Times New Roman"/>
        </w:rPr>
        <w:t xml:space="preserve">” in </w:t>
      </w:r>
      <w:hyperlink r:id="rId752" w:history="1">
        <w:r w:rsidRPr="00282D97">
          <w:rPr>
            <w:rFonts w:eastAsia="Times New Roman"/>
            <w:color w:val="0062B5"/>
            <w:u w:val="single"/>
          </w:rPr>
          <w:t>2 Samuel 7:16</w:t>
        </w:r>
      </w:hyperlink>
      <w:r w:rsidRPr="00282D97">
        <w:rPr>
          <w:rFonts w:eastAsia="Times New Roman"/>
        </w:rPr>
        <w:t xml:space="preserve">, for example, had to do with </w:t>
      </w:r>
      <w:r w:rsidRPr="00282D97">
        <w:rPr>
          <w:rFonts w:eastAsia="Times New Roman"/>
          <w:i/>
          <w:iCs/>
        </w:rPr>
        <w:t xml:space="preserve">David’s lineage in a regal respect </w:t>
      </w:r>
      <w:r w:rsidRPr="00282D97">
        <w:rPr>
          <w:rFonts w:eastAsia="Times New Roman"/>
        </w:rPr>
        <w:t>(with the kingly tribe of Judah in view), culminating in the Messiah.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David had sought to build the Lord a house, but the Lord said that He would make </w:t>
      </w:r>
      <w:r w:rsidRPr="00282D97">
        <w:rPr>
          <w:rFonts w:eastAsia="Times New Roman"/>
          <w:i/>
          <w:iCs/>
        </w:rPr>
        <w:t>a house out of David</w:t>
      </w:r>
      <w:r w:rsidRPr="00282D97">
        <w:rPr>
          <w:rFonts w:eastAsia="Times New Roman"/>
        </w:rPr>
        <w:t xml:space="preserve"> instead.  God, referring to David’s lineage, stated that He would establish David’s house —</w:t>
      </w:r>
      <w:r w:rsidRPr="00282D97">
        <w:rPr>
          <w:rFonts w:eastAsia="Times New Roman"/>
          <w:i/>
          <w:iCs/>
        </w:rPr>
        <w:t xml:space="preserve"> i.e.</w:t>
      </w:r>
      <w:r w:rsidRPr="00282D97">
        <w:rPr>
          <w:rFonts w:eastAsia="Times New Roman"/>
        </w:rPr>
        <w:t>, raise up his seed after him (</w:t>
      </w:r>
      <w:hyperlink r:id="rId753" w:history="1">
        <w:r w:rsidRPr="00282D97">
          <w:rPr>
            <w:rFonts w:eastAsia="Times New Roman"/>
            <w:color w:val="0062B5"/>
            <w:u w:val="single"/>
          </w:rPr>
          <w:t>2 Samuel 7:12</w:t>
        </w:r>
      </w:hyperlink>
      <w:r w:rsidRPr="00282D97">
        <w:rPr>
          <w:rFonts w:eastAsia="Times New Roman"/>
        </w:rPr>
        <w:t xml:space="preserve">).  And, in this manner, the throne of David — having to do with </w:t>
      </w:r>
      <w:r w:rsidRPr="00282D97">
        <w:rPr>
          <w:rFonts w:eastAsia="Times New Roman"/>
          <w:i/>
          <w:iCs/>
        </w:rPr>
        <w:t>not only David but with Messiah, Israel, and the kingdom</w:t>
      </w:r>
      <w:r w:rsidRPr="00282D97">
        <w:rPr>
          <w:rFonts w:eastAsia="Times New Roman"/>
        </w:rPr>
        <w:t xml:space="preserve"> — would be established “forever” (</w:t>
      </w:r>
      <w:r w:rsidRPr="00282D97">
        <w:rPr>
          <w:rFonts w:eastAsia="Times New Roman"/>
          <w:i/>
          <w:iCs/>
        </w:rPr>
        <w:t>cf</w:t>
      </w:r>
      <w:r w:rsidRPr="00282D97">
        <w:rPr>
          <w:rFonts w:eastAsia="Times New Roman"/>
        </w:rPr>
        <w:t xml:space="preserve">. </w:t>
      </w:r>
      <w:hyperlink r:id="rId754" w:history="1">
        <w:r w:rsidRPr="00282D97">
          <w:rPr>
            <w:rFonts w:eastAsia="Times New Roman"/>
            <w:color w:val="0062B5"/>
            <w:u w:val="single"/>
          </w:rPr>
          <w:t>Ezekiel 37:24-28</w:t>
        </w:r>
      </w:hyperlink>
      <w:r w:rsidRPr="00282D97">
        <w:rPr>
          <w:rFonts w:eastAsia="Times New Roman"/>
        </w:rPr>
        <w:t xml:space="preserve">; </w:t>
      </w:r>
      <w:hyperlink r:id="rId755" w:history="1">
        <w:r w:rsidRPr="00282D97">
          <w:rPr>
            <w:rFonts w:eastAsia="Times New Roman"/>
            <w:color w:val="0062B5"/>
            <w:u w:val="single"/>
          </w:rPr>
          <w:t>Joel 2:27</w:t>
        </w:r>
      </w:hyperlink>
      <w:r w:rsidRPr="00282D97">
        <w:rPr>
          <w:rFonts w:eastAsia="Times New Roman"/>
        </w:rPr>
        <w:t xml:space="preserve">; </w:t>
      </w:r>
      <w:hyperlink r:id="rId756" w:history="1">
        <w:r w:rsidRPr="00282D97">
          <w:rPr>
            <w:rFonts w:eastAsia="Times New Roman"/>
            <w:color w:val="0062B5"/>
            <w:u w:val="single"/>
          </w:rPr>
          <w:t>Luke 1:31-33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reference to the “</w:t>
      </w:r>
      <w:r w:rsidRPr="00282D97">
        <w:rPr>
          <w:rFonts w:eastAsia="Times New Roman"/>
          <w:i/>
          <w:iCs/>
        </w:rPr>
        <w:t>house of Haman</w:t>
      </w:r>
      <w:r w:rsidRPr="00282D97">
        <w:rPr>
          <w:rFonts w:eastAsia="Times New Roman"/>
        </w:rPr>
        <w:t xml:space="preserve">” in the book of Esther must be understood in a contextual respect as well.  This is a reference to </w:t>
      </w:r>
      <w:r w:rsidRPr="00282D97">
        <w:rPr>
          <w:rFonts w:eastAsia="Times New Roman"/>
          <w:i/>
          <w:iCs/>
        </w:rPr>
        <w:t>all that pertained to Haman</w:t>
      </w:r>
      <w:r w:rsidRPr="00282D97">
        <w:rPr>
          <w:rFonts w:eastAsia="Times New Roman"/>
        </w:rPr>
        <w:t xml:space="preserve"> — property, possessions, and people.  And the king giving the house of Haman to Esther following Haman’s death was simply his giving to Esther all that had pertained to Haman (</w:t>
      </w:r>
      <w:hyperlink r:id="rId757" w:history="1">
        <w:r w:rsidRPr="00282D97">
          <w:rPr>
            <w:rFonts w:eastAsia="Times New Roman"/>
            <w:color w:val="0062B5"/>
            <w:u w:val="single"/>
          </w:rPr>
          <w:t>Esther 8:1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after the king had given the house of Haman to Esther, he removed his ring from his finger.  This was the ring that he had previously both given to and taken from Haman; and he now gave it to Mordecai.  All this was then followed by Esther placing Mordecai over the house of Haman (</w:t>
      </w:r>
      <w:hyperlink r:id="rId758" w:history="1">
        <w:r w:rsidRPr="00282D97">
          <w:rPr>
            <w:rFonts w:eastAsia="Times New Roman"/>
            <w:color w:val="0062B5"/>
            <w:u w:val="single"/>
          </w:rPr>
          <w:t>Esther 3:10</w:t>
        </w:r>
      </w:hyperlink>
      <w:r w:rsidRPr="00282D97">
        <w:rPr>
          <w:rFonts w:eastAsia="Times New Roman"/>
        </w:rPr>
        <w:t xml:space="preserve">; </w:t>
      </w:r>
      <w:hyperlink r:id="rId759" w:history="1">
        <w:r w:rsidRPr="00282D97">
          <w:rPr>
            <w:rFonts w:eastAsia="Times New Roman"/>
            <w:color w:val="0062B5"/>
            <w:u w:val="single"/>
          </w:rPr>
          <w:t>8:2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at this time, came into possession of all that Haman had previously possessed.  The king’s ring (giving him power in the kingdom [</w:t>
      </w:r>
      <w:hyperlink r:id="rId760" w:history="1">
        <w:r w:rsidRPr="00282D97">
          <w:rPr>
            <w:rFonts w:eastAsia="Times New Roman"/>
            <w:color w:val="0062B5"/>
            <w:u w:val="single"/>
          </w:rPr>
          <w:t>Esther 3:12</w:t>
        </w:r>
      </w:hyperlink>
      <w:r w:rsidRPr="00282D97">
        <w:rPr>
          <w:rFonts w:eastAsia="Times New Roman"/>
        </w:rPr>
        <w:t xml:space="preserve">; </w:t>
      </w:r>
      <w:hyperlink r:id="rId761" w:history="1">
        <w:r w:rsidRPr="00282D97">
          <w:rPr>
            <w:rFonts w:eastAsia="Times New Roman"/>
            <w:color w:val="0062B5"/>
            <w:u w:val="single"/>
          </w:rPr>
          <w:t>8:8</w:t>
        </w:r>
      </w:hyperlink>
      <w:r w:rsidRPr="00282D97">
        <w:rPr>
          <w:rFonts w:eastAsia="Times New Roman"/>
        </w:rPr>
        <w:t xml:space="preserve">]) and Haman’s house (property, possessions, and people in the kingdom) now belonged to Mordecai.  He now held the exact position that Haman had previously held — </w:t>
      </w:r>
      <w:r w:rsidRPr="00282D97">
        <w:rPr>
          <w:rFonts w:eastAsia="Times New Roman"/>
          <w:i/>
          <w:iCs/>
        </w:rPr>
        <w:t>a regal position directly under the king</w:t>
      </w:r>
      <w:r w:rsidRPr="00282D97">
        <w:rPr>
          <w:rFonts w:eastAsia="Times New Roman"/>
        </w:rPr>
        <w:t>, with the delegated authority to exercise power throughout the kingdom, emanating from the king (</w:t>
      </w:r>
      <w:r w:rsidRPr="00282D97">
        <w:rPr>
          <w:rFonts w:eastAsia="Times New Roman"/>
          <w:i/>
          <w:iCs/>
        </w:rPr>
        <w:t>cf</w:t>
      </w:r>
      <w:r w:rsidRPr="00282D97">
        <w:rPr>
          <w:rFonts w:eastAsia="Times New Roman"/>
        </w:rPr>
        <w:t xml:space="preserve">. </w:t>
      </w:r>
      <w:hyperlink r:id="rId762" w:history="1">
        <w:r w:rsidRPr="00282D97">
          <w:rPr>
            <w:rFonts w:eastAsia="Times New Roman"/>
            <w:color w:val="0062B5"/>
            <w:u w:val="single"/>
          </w:rPr>
          <w:t>Esther 8:15-17</w:t>
        </w:r>
      </w:hyperlink>
      <w:r w:rsidRPr="00282D97">
        <w:rPr>
          <w:rFonts w:eastAsia="Times New Roman"/>
        </w:rPr>
        <w:t xml:space="preserve">; </w:t>
      </w:r>
      <w:hyperlink r:id="rId763" w:history="1">
        <w:r w:rsidRPr="00282D97">
          <w:rPr>
            <w:rFonts w:eastAsia="Times New Roman"/>
            <w:color w:val="0062B5"/>
            <w:u w:val="single"/>
          </w:rPr>
          <w:t>10:1-3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moving this into the antitype, one finds exactly the same thing concerning </w:t>
      </w:r>
      <w:r w:rsidRPr="00282D97">
        <w:rPr>
          <w:rFonts w:eastAsia="Times New Roman"/>
          <w:i/>
          <w:iCs/>
        </w:rPr>
        <w:t>the house of Antichrist and the Jewish people</w:t>
      </w:r>
      <w:r w:rsidRPr="00282D97">
        <w:rPr>
          <w:rFonts w:eastAsia="Times New Roman"/>
        </w:rPr>
        <w:t xml:space="preserve">.  All that will pertain to Antichrist in that day will come into possession of the Jewish people following his being put down, </w:t>
      </w:r>
      <w:r w:rsidRPr="00282D97">
        <w:rPr>
          <w:rFonts w:eastAsia="Times New Roman"/>
          <w:i/>
          <w:iCs/>
        </w:rPr>
        <w:t>exactly as in the type</w:t>
      </w:r>
      <w:r w:rsidRPr="00282D97">
        <w:rPr>
          <w:rFonts w:eastAsia="Times New Roman"/>
        </w:rPr>
        <w:t>.  The Jewish people, rather than Antichrist, will possess the King’s ring; and they, coming into possession of Antichrist’s house, will then rule the house.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when and how the Times of the Gentiles will end.  Twenty-six hundred years of Gentile rule will come to </w:t>
      </w:r>
      <w:r w:rsidRPr="00282D97">
        <w:rPr>
          <w:rFonts w:eastAsia="Times New Roman"/>
          <w:i/>
          <w:iCs/>
        </w:rPr>
        <w:t>a sudden and climactic end</w:t>
      </w:r>
      <w:r w:rsidRPr="00282D97">
        <w:rPr>
          <w:rFonts w:eastAsia="Times New Roman"/>
        </w:rPr>
        <w:t>.  The scepter will pass from the hands of the Gentiles into the hands of the Jews.  The house that the Gentiles had ruled for millennia will be placed under Israeli control; and the Jewish people, as God’s firstborn son, exercising the rights of primogeniture (</w:t>
      </w:r>
      <w:r w:rsidRPr="00282D97">
        <w:rPr>
          <w:rFonts w:eastAsia="Times New Roman"/>
          <w:i/>
          <w:iCs/>
        </w:rPr>
        <w:t>cf</w:t>
      </w:r>
      <w:r w:rsidRPr="00282D97">
        <w:rPr>
          <w:rFonts w:eastAsia="Times New Roman"/>
        </w:rPr>
        <w:t xml:space="preserve">. </w:t>
      </w:r>
      <w:hyperlink r:id="rId764" w:history="1">
        <w:r w:rsidRPr="00282D97">
          <w:rPr>
            <w:rFonts w:eastAsia="Times New Roman"/>
            <w:color w:val="0062B5"/>
            <w:u w:val="single"/>
          </w:rPr>
          <w:t>Exodus 4:22-23</w:t>
        </w:r>
      </w:hyperlink>
      <w:r w:rsidRPr="00282D97">
        <w:rPr>
          <w:rFonts w:eastAsia="Times New Roman"/>
        </w:rPr>
        <w:t>), will then rule the house.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THE TIMES OF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w:t>
      </w:r>
      <w:r w:rsidRPr="00282D97">
        <w:rPr>
          <w:rFonts w:eastAsia="Times New Roman"/>
          <w:i/>
          <w:iCs/>
        </w:rPr>
        <w:t>times of the Gentiles</w:t>
      </w:r>
      <w:r w:rsidRPr="00282D97">
        <w:rPr>
          <w:rFonts w:eastAsia="Times New Roman"/>
        </w:rPr>
        <w:t>” (</w:t>
      </w:r>
      <w:hyperlink r:id="rId765" w:history="1">
        <w:r w:rsidRPr="00282D97">
          <w:rPr>
            <w:rFonts w:eastAsia="Times New Roman"/>
            <w:color w:val="0062B5"/>
            <w:u w:val="single"/>
          </w:rPr>
          <w:t>Luke 21:24</w:t>
        </w:r>
      </w:hyperlink>
      <w:r w:rsidRPr="00282D97">
        <w:rPr>
          <w:rFonts w:eastAsia="Times New Roman"/>
        </w:rPr>
        <w:t xml:space="preserve">) should </w:t>
      </w:r>
      <w:r w:rsidRPr="00282D97">
        <w:rPr>
          <w:rFonts w:eastAsia="Times New Roman"/>
          <w:i/>
          <w:iCs/>
        </w:rPr>
        <w:t xml:space="preserve">never </w:t>
      </w:r>
      <w:r w:rsidRPr="00282D97">
        <w:rPr>
          <w:rFonts w:eastAsia="Times New Roman"/>
        </w:rPr>
        <w:t xml:space="preserve">have occurred.  That is to say, </w:t>
      </w:r>
      <w:r w:rsidRPr="00282D97">
        <w:rPr>
          <w:rFonts w:eastAsia="Times New Roman"/>
          <w:i/>
          <w:iCs/>
        </w:rPr>
        <w:t>Israel should have remained obedient, preventing the Times of the Gentiles from ever occurring</w:t>
      </w:r>
      <w:r w:rsidRPr="00282D97">
        <w:rPr>
          <w:rFonts w:eastAsia="Times New Roman"/>
        </w:rPr>
        <w:t>.  The Old Testament theocracy should have continued to exist in an uninterrupted manner, with Israel continuing to hold the scepter and ultimately coming into a full realization of the nation’s calling.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because of Jewish disobedience, God allowed that which has occurred for the past 2,600 years.  And, as it began for </w:t>
      </w:r>
      <w:r w:rsidRPr="00282D97">
        <w:rPr>
          <w:rFonts w:eastAsia="Times New Roman"/>
          <w:i/>
          <w:iCs/>
        </w:rPr>
        <w:t>a revealed purpose,</w:t>
      </w:r>
      <w:r w:rsidRPr="00282D97">
        <w:rPr>
          <w:rFonts w:eastAsia="Times New Roman"/>
        </w:rPr>
        <w:t xml:space="preserve"> that purpose will one day be realized, bringing an end to this period of time.  That is to say, the Times of the Gentiles is about to be brought to an end, for </w:t>
      </w:r>
      <w:r w:rsidRPr="00282D97">
        <w:rPr>
          <w:rFonts w:eastAsia="Times New Roman"/>
          <w:i/>
          <w:iCs/>
        </w:rPr>
        <w:t>God’s purpose</w:t>
      </w:r>
      <w:r w:rsidRPr="00282D97">
        <w:rPr>
          <w:rFonts w:eastAsia="Times New Roman"/>
        </w:rPr>
        <w:t xml:space="preserve"> for allowing this time to occur is about to be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This period known as the Times of the Gentiles began about 605 B.C.  The stage was set over one hundred years earlier when God allowed the Assyrians to come down and take the northern ten tribes into captivity in 722 B.C.  Assyria was the Gentile world power of that day; and, over one hundred years later, in 612 B.C., the Babylonians, Medes, and Scythians conquered this empire, completely destroying its capital city, Nineveh.  Following this, the Babylonian kingdom is seen rising into prominence — as a phoenix, rising out of the ashes of the previously destroyed Assyrian kingdom — becoming the succeeding Gentile world power of that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Nebuchadnezzar succeeded his father, </w:t>
      </w:r>
      <w:proofErr w:type="spellStart"/>
      <w:r w:rsidRPr="00282D97">
        <w:rPr>
          <w:rFonts w:eastAsia="Times New Roman"/>
        </w:rPr>
        <w:t>Nebopolassar</w:t>
      </w:r>
      <w:proofErr w:type="spellEnd"/>
      <w:r w:rsidRPr="00282D97">
        <w:rPr>
          <w:rFonts w:eastAsia="Times New Roman"/>
        </w:rPr>
        <w:t>, in 605 B.C.  And he not only brought about the beginning of the Times of the Gentiles by completing the captivity of the Jewish people (a captivity that began shortly after he came to power), but he also subsequently brought the kingdom of Babylon to the height of its beginning glory among the Gentile nations (</w:t>
      </w:r>
      <w:hyperlink r:id="rId766" w:history="1">
        <w:r w:rsidRPr="00282D97">
          <w:rPr>
            <w:rFonts w:eastAsia="Times New Roman"/>
            <w:color w:val="0062B5"/>
            <w:u w:val="single"/>
          </w:rPr>
          <w:t>Daniel 1:1ff</w:t>
        </w:r>
      </w:hyperlink>
      <w:r w:rsidRPr="00282D97">
        <w:rPr>
          <w:rFonts w:eastAsia="Times New Roman"/>
        </w:rPr>
        <w:t xml:space="preserve">; </w:t>
      </w:r>
      <w:hyperlink r:id="rId767" w:history="1">
        <w:r w:rsidRPr="00282D97">
          <w:rPr>
            <w:rFonts w:eastAsia="Times New Roman"/>
            <w:color w:val="0062B5"/>
            <w:u w:val="single"/>
          </w:rPr>
          <w:t>4:30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it was near the beginning of Nebuchadnezzar’s reign in Babylon that the scepter passed from the hands of Israel into the hands of the Gentiles.  This couldn’t have occurred in 722 with the Assyrian invasion of the land, for the southern two tribes (Judah and Benjamin) still remained in the land; and, along with these two tribes remaining in the land, the theocracy (which had been established over eight hundred years earlier, during Moses’ day) </w:t>
      </w:r>
      <w:r w:rsidRPr="00282D97">
        <w:rPr>
          <w:rFonts w:eastAsia="Times New Roman"/>
          <w:i/>
          <w:iCs/>
        </w:rPr>
        <w:t>continued without change</w:t>
      </w:r>
      <w:r w:rsidRPr="00282D97">
        <w:rPr>
          <w:rFonts w:eastAsia="Times New Roman"/>
        </w:rPr>
        <w:t xml:space="preserve">.  The Times of the Gentiles could begin </w:t>
      </w:r>
      <w:r w:rsidRPr="00282D97">
        <w:rPr>
          <w:rFonts w:eastAsia="Times New Roman"/>
          <w:i/>
          <w:iCs/>
        </w:rPr>
        <w:t xml:space="preserve">only </w:t>
      </w:r>
      <w:r w:rsidRPr="00282D97">
        <w:rPr>
          <w:rFonts w:eastAsia="Times New Roman"/>
        </w:rPr>
        <w:t>when God allowed the Gentiles to remove the southern two tribes from their land, bringing an end to the theocracy.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book of Daniel deals with the Times of the Gentiles within the scope of that seen in the four parts of Daniel’s image (</w:t>
      </w:r>
      <w:hyperlink r:id="rId768" w:history="1">
        <w:r w:rsidRPr="00282D97">
          <w:rPr>
            <w:rFonts w:eastAsia="Times New Roman"/>
            <w:color w:val="0062B5"/>
            <w:u w:val="single"/>
          </w:rPr>
          <w:t>Daniel 2</w:t>
        </w:r>
      </w:hyperlink>
      <w:r w:rsidRPr="00282D97">
        <w:rPr>
          <w:rFonts w:eastAsia="Times New Roman"/>
        </w:rPr>
        <w:t>), or the four wild beasts (</w:t>
      </w:r>
      <w:hyperlink r:id="rId769" w:history="1">
        <w:r w:rsidRPr="00282D97">
          <w:rPr>
            <w:rFonts w:eastAsia="Times New Roman"/>
            <w:color w:val="0062B5"/>
            <w:u w:val="single"/>
          </w:rPr>
          <w:t>Daniel 7</w:t>
        </w:r>
      </w:hyperlink>
      <w:r w:rsidRPr="00282D97">
        <w:rPr>
          <w:rFonts w:eastAsia="Times New Roman"/>
        </w:rPr>
        <w:t>).  This period began with a king in Babylon, who came against the Jewish people in Jerusalem; and it will end with a king in Babylon, who will come against the Jewish people in Jerusalem once again, and for the last time.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It all revolves around </w:t>
      </w:r>
      <w:r w:rsidRPr="00282D97">
        <w:rPr>
          <w:rFonts w:eastAsia="Times New Roman"/>
          <w:i/>
          <w:iCs/>
        </w:rPr>
        <w:t>the Gentiles and Babylon</w:t>
      </w:r>
      <w:r w:rsidRPr="00282D97">
        <w:rPr>
          <w:rFonts w:eastAsia="Times New Roman"/>
        </w:rPr>
        <w:t xml:space="preserve"> on the one hand and </w:t>
      </w:r>
      <w:r w:rsidRPr="00282D97">
        <w:rPr>
          <w:rFonts w:eastAsia="Times New Roman"/>
          <w:i/>
          <w:iCs/>
        </w:rPr>
        <w:t>the Jews and Jerusalem</w:t>
      </w:r>
      <w:r w:rsidRPr="00282D97">
        <w:rPr>
          <w:rFonts w:eastAsia="Times New Roman"/>
        </w:rPr>
        <w:t xml:space="preserve"> on the other.  The first king of Babylon, through activity surrounding the Jewish people and Jerusalem, brought about the beginning to the Times of the Gentiles; and the last king of Babylon, through activity surrounding the Jewish people and Jerusalem, will bring about an end to the Times of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during the interim, Jerusalem being or not being under Jewish control, or the Temple Mount being or not being under Jewish control has nothing whatsoever to do with the matter.  That which occurred at the end of the Six-Day War in 1967, for example — the old city of Jerusalem, along with the Temple Mount, coming under Jewish control — had nothing whatsoever to do with ending the Times of the Gentiles, as many have erroneously sought to teach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Times of the Gentiles exists </w:t>
      </w:r>
      <w:r w:rsidRPr="00282D97">
        <w:rPr>
          <w:rFonts w:eastAsia="Times New Roman"/>
          <w:i/>
          <w:iCs/>
        </w:rPr>
        <w:t>for a purpose</w:t>
      </w:r>
      <w:r w:rsidRPr="00282D97">
        <w:rPr>
          <w:rFonts w:eastAsia="Times New Roman"/>
        </w:rPr>
        <w:t xml:space="preserve">.  This period exists </w:t>
      </w:r>
      <w:r w:rsidRPr="00282D97">
        <w:rPr>
          <w:rFonts w:eastAsia="Times New Roman"/>
          <w:i/>
          <w:iCs/>
        </w:rPr>
        <w:t>because of Jewish disobedience</w:t>
      </w:r>
      <w:r w:rsidRPr="00282D97">
        <w:rPr>
          <w:rFonts w:eastAsia="Times New Roman"/>
        </w:rPr>
        <w:t xml:space="preserve">, and it will not pass out of existence until the reason for God’s purpose surrounding this period of time has been realized.  It will not be brought to an end until Israel has been brought </w:t>
      </w:r>
      <w:r w:rsidRPr="00282D97">
        <w:rPr>
          <w:rFonts w:eastAsia="Times New Roman"/>
          <w:i/>
          <w:iCs/>
        </w:rPr>
        <w:t>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beginning and end of the Times of the Gentiles are inseparably tied</w:t>
      </w:r>
      <w:r w:rsidRPr="00282D97">
        <w:rPr>
          <w:rFonts w:eastAsia="Times New Roman"/>
          <w:i/>
          <w:iCs/>
        </w:rPr>
        <w:t xml:space="preserve"> to Israel’s past disobedience and Israel’s future repentance.</w:t>
      </w:r>
      <w:r w:rsidRPr="00282D97">
        <w:rPr>
          <w:rFonts w:eastAsia="Times New Roman"/>
        </w:rPr>
        <w:t xml:space="preserve">  Apart from Israel’s past disobedience, the Times of the Gentiles </w:t>
      </w:r>
      <w:r w:rsidRPr="00282D97">
        <w:rPr>
          <w:rFonts w:eastAsia="Times New Roman"/>
          <w:i/>
          <w:iCs/>
        </w:rPr>
        <w:t xml:space="preserve">wouldn’t </w:t>
      </w:r>
      <w:r w:rsidRPr="00282D97">
        <w:rPr>
          <w:rFonts w:eastAsia="Times New Roman"/>
        </w:rPr>
        <w:t xml:space="preserve">have begun; and apart from the Israel’s future repentance, the Times of the Gentiles </w:t>
      </w:r>
      <w:r w:rsidRPr="00282D97">
        <w:rPr>
          <w:rFonts w:eastAsia="Times New Roman"/>
          <w:i/>
          <w:iCs/>
        </w:rPr>
        <w:t xml:space="preserve">couldn’t </w:t>
      </w:r>
      <w:r w:rsidRPr="00282D97">
        <w:rPr>
          <w:rFonts w:eastAsia="Times New Roman"/>
        </w:rPr>
        <w:t>be brought to a close.  Understanding the Times of the Gentiles, in one respect, is that simple.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THE FINAL YEARS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What then is about to happen?  The answer can be found in Scripture alone, and it can be found </w:t>
      </w:r>
      <w:r w:rsidRPr="00282D97">
        <w:rPr>
          <w:rFonts w:eastAsia="Times New Roman"/>
          <w:i/>
          <w:iCs/>
        </w:rPr>
        <w:t>innumerable places in Scripture</w:t>
      </w:r>
      <w:r w:rsidRPr="00282D97">
        <w:rPr>
          <w:rFonts w:eastAsia="Times New Roman"/>
        </w:rPr>
        <w:t xml:space="preserve">.  God’s purpose for the Times of the Gentiles is about to be realized.  </w:t>
      </w:r>
      <w:r w:rsidRPr="00282D97">
        <w:rPr>
          <w:rFonts w:eastAsia="Times New Roman"/>
          <w:i/>
          <w:iCs/>
        </w:rPr>
        <w:t>Israel is about to be brought to the place of repentance</w:t>
      </w:r>
      <w:r w:rsidRPr="00282D97">
        <w:rPr>
          <w:rFonts w:eastAsia="Times New Roman"/>
        </w:rPr>
        <w:t>.  That’s what is about to happen!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because of the nation’s disobedience, was delivered into the hands of the first king of Babylon; and this act, bringing an end to the Old Testament theocracy, began the Times of the Gentiles.  Now, some 2,600 years later — in order to bring about a climax to that which has been happening throughout this 2,600-year period, in order to put an end to Israel’s disobedience </w:t>
      </w:r>
      <w:r w:rsidRPr="00282D97">
        <w:rPr>
          <w:rFonts w:eastAsia="Times New Roman"/>
          <w:i/>
          <w:iCs/>
        </w:rPr>
        <w:t>through bringing about Israel’s repentance</w:t>
      </w:r>
      <w:r w:rsidRPr="00282D97">
        <w:rPr>
          <w:rFonts w:eastAsia="Times New Roman"/>
        </w:rPr>
        <w:t xml:space="preserve"> — this same nation is about to be delivered into the hands of the last king of Babylon; and through that resulting from this climactic act, the Times of the Gentiles will be brought to an end, allowing the theocracy to be restored to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central events that will occur during this time have been pre-recorded for all to see.  Specific reference is made in Scripture to Jerusalem being destroyed and trodden under foot for the final three and one-half years of the Times of the Gentiles — the period during which Antichrist will rule the world.  Jerusalem will be destroyed and trodden under foot by the last king of Babylon during this time, with the Jews who do not escape to a specially prepared place in the mountainous terrain of the land of Israel either being killed or sold as slaves throughout the Gentile world (</w:t>
      </w:r>
      <w:r w:rsidRPr="00282D97">
        <w:rPr>
          <w:rFonts w:eastAsia="Times New Roman"/>
          <w:i/>
          <w:iCs/>
        </w:rPr>
        <w:t>cf</w:t>
      </w:r>
      <w:r w:rsidRPr="00282D97">
        <w:rPr>
          <w:rFonts w:eastAsia="Times New Roman"/>
        </w:rPr>
        <w:t xml:space="preserve">. </w:t>
      </w:r>
      <w:hyperlink r:id="rId770" w:history="1">
        <w:r w:rsidRPr="00282D97">
          <w:rPr>
            <w:rFonts w:eastAsia="Times New Roman"/>
            <w:color w:val="0062B5"/>
            <w:u w:val="single"/>
          </w:rPr>
          <w:t>Daniel 9:26</w:t>
        </w:r>
      </w:hyperlink>
      <w:r w:rsidRPr="00282D97">
        <w:rPr>
          <w:rFonts w:eastAsia="Times New Roman"/>
        </w:rPr>
        <w:t xml:space="preserve">; </w:t>
      </w:r>
      <w:hyperlink r:id="rId771" w:history="1">
        <w:r w:rsidRPr="00282D97">
          <w:rPr>
            <w:rFonts w:eastAsia="Times New Roman"/>
            <w:color w:val="0062B5"/>
            <w:u w:val="single"/>
          </w:rPr>
          <w:t>Matthew 24:15-22</w:t>
        </w:r>
      </w:hyperlink>
      <w:r w:rsidRPr="00282D97">
        <w:rPr>
          <w:rFonts w:eastAsia="Times New Roman"/>
        </w:rPr>
        <w:t xml:space="preserve">; </w:t>
      </w:r>
      <w:hyperlink r:id="rId772" w:history="1">
        <w:r w:rsidRPr="00282D97">
          <w:rPr>
            <w:rFonts w:eastAsia="Times New Roman"/>
            <w:color w:val="0062B5"/>
            <w:u w:val="single"/>
          </w:rPr>
          <w:t>Luke 21:20-24</w:t>
        </w:r>
      </w:hyperlink>
      <w:r w:rsidRPr="00282D97">
        <w:rPr>
          <w:rFonts w:eastAsia="Times New Roman"/>
        </w:rPr>
        <w:t xml:space="preserve">; </w:t>
      </w:r>
      <w:hyperlink r:id="rId773" w:history="1">
        <w:r w:rsidRPr="00282D97">
          <w:rPr>
            <w:rFonts w:eastAsia="Times New Roman"/>
            <w:color w:val="0062B5"/>
            <w:u w:val="single"/>
          </w:rPr>
          <w:t>Revelation 11:1-2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nation of Israel, as it is known in the Middle East today, will cease to exist under this man’s reign.  This man, in the middle of the Tribulation period, will destroy this nation.  Then he will seek to do, worldwide, that which Hitler failed to do in Europe over half a century ago.  Hitler sought to bring about a Jew-free Europe, </w:t>
      </w:r>
      <w:r w:rsidRPr="00282D97">
        <w:rPr>
          <w:rFonts w:eastAsia="Times New Roman"/>
          <w:i/>
          <w:iCs/>
        </w:rPr>
        <w:t>but he failed</w:t>
      </w:r>
      <w:r w:rsidRPr="00282D97">
        <w:rPr>
          <w:rFonts w:eastAsia="Times New Roman"/>
        </w:rPr>
        <w:t xml:space="preserve">; this man will seek to bring about a Jew-free earth, </w:t>
      </w:r>
      <w:r w:rsidRPr="00282D97">
        <w:rPr>
          <w:rFonts w:eastAsia="Times New Roman"/>
          <w:i/>
          <w:iCs/>
        </w:rPr>
        <w:t xml:space="preserve">but he will likewise fail </w:t>
      </w:r>
      <w:r w:rsidRPr="00282D97">
        <w:rPr>
          <w:rFonts w:eastAsia="Times New Roman"/>
        </w:rPr>
        <w:t>(</w:t>
      </w:r>
      <w:r w:rsidRPr="00282D97">
        <w:rPr>
          <w:rFonts w:eastAsia="Times New Roman"/>
          <w:i/>
          <w:iCs/>
        </w:rPr>
        <w:t>cf</w:t>
      </w:r>
      <w:r w:rsidRPr="00282D97">
        <w:rPr>
          <w:rFonts w:eastAsia="Times New Roman"/>
        </w:rPr>
        <w:t xml:space="preserve">. </w:t>
      </w:r>
      <w:hyperlink r:id="rId774" w:history="1">
        <w:r w:rsidRPr="00282D97">
          <w:rPr>
            <w:rFonts w:eastAsia="Times New Roman"/>
            <w:color w:val="0062B5"/>
            <w:u w:val="single"/>
          </w:rPr>
          <w:t>Jeremiah 31:35-37</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through this man’s actions, </w:t>
      </w:r>
      <w:r w:rsidRPr="00282D97">
        <w:rPr>
          <w:rFonts w:eastAsia="Times New Roman"/>
          <w:i/>
          <w:iCs/>
        </w:rPr>
        <w:t>God’s purpose</w:t>
      </w:r>
      <w:r w:rsidRPr="00282D97">
        <w:rPr>
          <w:rFonts w:eastAsia="Times New Roman"/>
        </w:rPr>
        <w:t xml:space="preserve"> for the Times of the Gentiles — which really has to do more with Israel than with the Gentiles — will ultimately be realized.  And this will allow God to bring this period to a close.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Jewish people will be brought into such dire straits through the actions of Antichrist that they will have no place to turn other than to the God of their fathers.  They will be brought </w:t>
      </w:r>
      <w:r w:rsidRPr="00282D97">
        <w:rPr>
          <w:rFonts w:eastAsia="Times New Roman"/>
          <w:i/>
          <w:iCs/>
        </w:rPr>
        <w:t>to the place of repentance</w:t>
      </w:r>
      <w:r w:rsidRPr="00282D97">
        <w:rPr>
          <w:rFonts w:eastAsia="Times New Roman"/>
        </w:rPr>
        <w:t xml:space="preserve">; and, once this occurs, there will no longer be a need for the Times of the Gentiles.  It will be then, when Israel repents, that the things typified in </w:t>
      </w:r>
      <w:hyperlink r:id="rId775" w:history="1">
        <w:r w:rsidRPr="00282D97">
          <w:rPr>
            <w:rFonts w:eastAsia="Times New Roman"/>
            <w:color w:val="0062B5"/>
            <w:u w:val="single"/>
          </w:rPr>
          <w:t>Esther 6-10</w:t>
        </w:r>
      </w:hyperlink>
      <w:r w:rsidRPr="00282D97">
        <w:rPr>
          <w:rFonts w:eastAsia="Times New Roman"/>
        </w:rPr>
        <w:t xml:space="preserve"> will occur.  It will be then, when Gentile world power has served its divine purpose, that the Stone will smite the image at its feet (</w:t>
      </w:r>
      <w:hyperlink r:id="rId776" w:history="1">
        <w:r w:rsidRPr="00282D97">
          <w:rPr>
            <w:rFonts w:eastAsia="Times New Roman"/>
            <w:color w:val="0062B5"/>
            <w:u w:val="single"/>
          </w:rPr>
          <w:t>Daniel 2:34-35</w:t>
        </w:r>
      </w:hyperlink>
      <w:r w:rsidRPr="00282D97">
        <w:rPr>
          <w:rFonts w:eastAsia="Times New Roman"/>
        </w:rPr>
        <w:t xml:space="preserve">, </w:t>
      </w:r>
      <w:hyperlink r:id="rId777" w:history="1">
        <w:r w:rsidRPr="00282D97">
          <w:rPr>
            <w:rFonts w:eastAsia="Times New Roman"/>
            <w:color w:val="0062B5"/>
            <w:u w:val="single"/>
          </w:rPr>
          <w:t>44-45</w:t>
        </w:r>
      </w:hyperlink>
      <w:r w:rsidRPr="00282D97">
        <w:rPr>
          <w:rFonts w:eastAsia="Times New Roman"/>
        </w:rPr>
        <w:t xml:space="preserve">), </w:t>
      </w:r>
      <w:r w:rsidRPr="00282D97">
        <w:rPr>
          <w:rFonts w:eastAsia="Times New Roman"/>
          <w:i/>
          <w:iCs/>
        </w:rPr>
        <w:t>becoming a great mountain</w:t>
      </w:r>
      <w:r w:rsidRPr="00282D97">
        <w:rPr>
          <w:rFonts w:eastAsia="Times New Roman"/>
        </w:rPr>
        <w:t xml:space="preserve"> (pointing to a kingdom, the kingdom of Christ) </w:t>
      </w:r>
      <w:r w:rsidRPr="00282D97">
        <w:rPr>
          <w:rFonts w:eastAsia="Times New Roman"/>
          <w:i/>
          <w:iCs/>
        </w:rPr>
        <w:t>and filling the whole earth</w:t>
      </w:r>
      <w:r w:rsidRPr="00282D97">
        <w:rPr>
          <w:rFonts w:eastAsia="Times New Roman"/>
        </w:rPr>
        <w:t xml:space="preserve">.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SCEPTER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earth’s scepter is about to change hands.  Satan, who, with his angels, rules the earth through the Gentile nations, is about to be put down (</w:t>
      </w:r>
      <w:r w:rsidRPr="00282D97">
        <w:rPr>
          <w:rFonts w:eastAsia="Times New Roman"/>
          <w:i/>
          <w:iCs/>
        </w:rPr>
        <w:t>cf</w:t>
      </w:r>
      <w:r w:rsidRPr="00282D97">
        <w:rPr>
          <w:rFonts w:eastAsia="Times New Roman"/>
        </w:rPr>
        <w:t xml:space="preserve">. </w:t>
      </w:r>
      <w:hyperlink r:id="rId778" w:history="1">
        <w:r w:rsidRPr="00282D97">
          <w:rPr>
            <w:rFonts w:eastAsia="Times New Roman"/>
            <w:color w:val="0062B5"/>
            <w:u w:val="single"/>
          </w:rPr>
          <w:t>Ezekiel 28:14</w:t>
        </w:r>
      </w:hyperlink>
      <w:r w:rsidRPr="00282D97">
        <w:rPr>
          <w:rFonts w:eastAsia="Times New Roman"/>
        </w:rPr>
        <w:t xml:space="preserve">; </w:t>
      </w:r>
      <w:hyperlink r:id="rId779" w:history="1">
        <w:r w:rsidRPr="00282D97">
          <w:rPr>
            <w:rFonts w:eastAsia="Times New Roman"/>
            <w:color w:val="0062B5"/>
            <w:u w:val="single"/>
          </w:rPr>
          <w:t>Daniel 10:13-20</w:t>
        </w:r>
      </w:hyperlink>
      <w:r w:rsidRPr="00282D97">
        <w:rPr>
          <w:rFonts w:eastAsia="Times New Roman"/>
        </w:rPr>
        <w:t xml:space="preserve">; </w:t>
      </w:r>
      <w:hyperlink r:id="rId780" w:history="1">
        <w:r w:rsidRPr="00282D97">
          <w:rPr>
            <w:rFonts w:eastAsia="Times New Roman"/>
            <w:color w:val="0062B5"/>
            <w:u w:val="single"/>
          </w:rPr>
          <w:t>Luke 4:6</w:t>
        </w:r>
      </w:hyperlink>
      <w:r w:rsidRPr="00282D97">
        <w:rPr>
          <w:rFonts w:eastAsia="Times New Roman"/>
        </w:rPr>
        <w:t xml:space="preserve">; </w:t>
      </w:r>
      <w:hyperlink r:id="rId781" w:history="1">
        <w:r w:rsidRPr="00282D97">
          <w:rPr>
            <w:rFonts w:eastAsia="Times New Roman"/>
            <w:color w:val="0062B5"/>
            <w:u w:val="single"/>
          </w:rPr>
          <w:t>Ephesians 6:12</w:t>
        </w:r>
      </w:hyperlink>
      <w:r w:rsidRPr="00282D97">
        <w:rPr>
          <w:rFonts w:eastAsia="Times New Roman"/>
        </w:rPr>
        <w:t>); and Christ, with His co-heirs, will then take the kingdom (</w:t>
      </w:r>
      <w:r w:rsidRPr="00282D97">
        <w:rPr>
          <w:rFonts w:eastAsia="Times New Roman"/>
          <w:i/>
          <w:iCs/>
        </w:rPr>
        <w:t>cf</w:t>
      </w:r>
      <w:r w:rsidRPr="00282D97">
        <w:rPr>
          <w:rFonts w:eastAsia="Times New Roman"/>
        </w:rPr>
        <w:t xml:space="preserve">. </w:t>
      </w:r>
      <w:hyperlink r:id="rId782" w:history="1">
        <w:r w:rsidRPr="00282D97">
          <w:rPr>
            <w:rFonts w:eastAsia="Times New Roman"/>
            <w:color w:val="0062B5"/>
            <w:u w:val="single"/>
          </w:rPr>
          <w:t>Romans 8:17-20</w:t>
        </w:r>
      </w:hyperlink>
      <w:r w:rsidRPr="00282D97">
        <w:rPr>
          <w:rFonts w:eastAsia="Times New Roman"/>
        </w:rPr>
        <w:t xml:space="preserve">; </w:t>
      </w:r>
      <w:hyperlink r:id="rId783" w:history="1">
        <w:r w:rsidRPr="00282D97">
          <w:rPr>
            <w:rFonts w:eastAsia="Times New Roman"/>
            <w:color w:val="0062B5"/>
            <w:u w:val="single"/>
          </w:rPr>
          <w:t>Hebrews 1:9</w:t>
        </w:r>
      </w:hyperlink>
      <w:r w:rsidRPr="00282D97">
        <w:rPr>
          <w:rFonts w:eastAsia="Times New Roman"/>
        </w:rPr>
        <w:t xml:space="preserve">; </w:t>
      </w:r>
      <w:hyperlink r:id="rId784" w:history="1">
        <w:r w:rsidRPr="00282D97">
          <w:rPr>
            <w:rFonts w:eastAsia="Times New Roman"/>
            <w:color w:val="0062B5"/>
            <w:u w:val="single"/>
          </w:rPr>
          <w:t>3:14-4:11</w:t>
        </w:r>
      </w:hyperlink>
      <w:r w:rsidRPr="00282D97">
        <w:rPr>
          <w:rFonts w:eastAsia="Times New Roman"/>
        </w:rPr>
        <w:t xml:space="preserve">; </w:t>
      </w:r>
      <w:hyperlink r:id="rId785" w:history="1">
        <w:r w:rsidRPr="00282D97">
          <w:rPr>
            <w:rFonts w:eastAsia="Times New Roman"/>
            <w:color w:val="0062B5"/>
            <w:u w:val="single"/>
          </w:rPr>
          <w:t>Revelation 19:7-21</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Gentile nations, during the present day, rule the earth under Satan in this manner.  They, under Satan and his angels, hold the scepter.  Israel has never been nor will ever be placed in this position (</w:t>
      </w:r>
      <w:r w:rsidRPr="00282D97">
        <w:rPr>
          <w:rFonts w:eastAsia="Times New Roman"/>
          <w:i/>
          <w:iCs/>
        </w:rPr>
        <w:t>i.e.</w:t>
      </w:r>
      <w:r w:rsidRPr="00282D97">
        <w:rPr>
          <w:rFonts w:eastAsia="Times New Roman"/>
        </w:rPr>
        <w:t>, exercise power under Satan, as the Gentile nations do).  The heavenly prince in the angelic world over Israel during Man’s Day is Michael, who has no part in Satan’s kingdom (</w:t>
      </w:r>
      <w:hyperlink r:id="rId786" w:history="1">
        <w:r w:rsidRPr="00282D97">
          <w:rPr>
            <w:rFonts w:eastAsia="Times New Roman"/>
            <w:color w:val="0062B5"/>
            <w:u w:val="single"/>
          </w:rPr>
          <w:t>Daniel 10:21</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787" w:history="1">
        <w:r w:rsidRPr="00282D97">
          <w:rPr>
            <w:rFonts w:eastAsia="Times New Roman"/>
            <w:color w:val="0062B5"/>
            <w:u w:val="single"/>
          </w:rPr>
          <w:t>Numbers 23:9</w:t>
        </w:r>
      </w:hyperlink>
      <w:r w:rsidRPr="00282D97">
        <w:rPr>
          <w:rFonts w:eastAsia="Times New Roman"/>
        </w:rPr>
        <w:t xml:space="preserve">; </w:t>
      </w:r>
      <w:hyperlink r:id="rId788" w:history="1">
        <w:r w:rsidRPr="00282D97">
          <w:rPr>
            <w:rFonts w:eastAsia="Times New Roman"/>
            <w:color w:val="0062B5"/>
            <w:u w:val="single"/>
          </w:rPr>
          <w:t>Deuteronomy 7:6</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the Times of the Gentiles is about to end, Gentiles are about to relinquish the scepter, and the nation of Israel is about to take the scepter (though not under Satan but under Christ, during the Lord’s Day; and Satan will be bound, in the abyss during this time [</w:t>
      </w:r>
      <w:hyperlink r:id="rId789" w:history="1">
        <w:r w:rsidRPr="00282D97">
          <w:rPr>
            <w:rFonts w:eastAsia="Times New Roman"/>
            <w:color w:val="0062B5"/>
            <w:u w:val="single"/>
          </w:rPr>
          <w:t>Revelation 20:1-3</w:t>
        </w:r>
      </w:hyperlink>
      <w:r w:rsidRPr="00282D97">
        <w:rPr>
          <w:rFonts w:eastAsia="Times New Roman"/>
        </w:rPr>
        <w:t xml:space="preserve">; </w:t>
      </w:r>
      <w:r w:rsidRPr="00282D97">
        <w:rPr>
          <w:rFonts w:eastAsia="Times New Roman"/>
          <w:i/>
          <w:iCs/>
        </w:rPr>
        <w:t>cf</w:t>
      </w:r>
      <w:r w:rsidRPr="00282D97">
        <w:rPr>
          <w:rFonts w:eastAsia="Times New Roman"/>
        </w:rPr>
        <w:t xml:space="preserve">. </w:t>
      </w:r>
      <w:hyperlink r:id="rId790" w:history="1">
        <w:r w:rsidRPr="00282D97">
          <w:rPr>
            <w:rFonts w:eastAsia="Times New Roman"/>
            <w:color w:val="0062B5"/>
            <w:u w:val="single"/>
          </w:rPr>
          <w:t>Joel 2:27</w:t>
        </w:r>
      </w:hyperlink>
      <w:r w:rsidRPr="00282D97">
        <w:rPr>
          <w:rFonts w:eastAsia="Times New Roman"/>
        </w:rPr>
        <w:t xml:space="preserve">; </w:t>
      </w:r>
      <w:hyperlink r:id="rId791" w:history="1">
        <w:r w:rsidRPr="00282D97">
          <w:rPr>
            <w:rFonts w:eastAsia="Times New Roman"/>
            <w:color w:val="0062B5"/>
            <w:u w:val="single"/>
          </w:rPr>
          <w:t>Luke 1:31-33</w:t>
        </w:r>
      </w:hyperlink>
      <w:r w:rsidRPr="00282D97">
        <w:rPr>
          <w:rFonts w:eastAsia="Times New Roman"/>
        </w:rPr>
        <w:t xml:space="preserve">]).  Then matters will be </w:t>
      </w:r>
      <w:r w:rsidRPr="00282D97">
        <w:rPr>
          <w:rFonts w:eastAsia="Times New Roman"/>
          <w:i/>
          <w:iCs/>
        </w:rPr>
        <w:t>completely reversed</w:t>
      </w:r>
      <w:r w:rsidRPr="00282D97">
        <w:rPr>
          <w:rFonts w:eastAsia="Times New Roman"/>
        </w:rPr>
        <w:t>, for the Gentile nations will be subservient to and be ruled by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the government of the earth is about to undergo </w:t>
      </w:r>
      <w:r w:rsidRPr="00282D97">
        <w:rPr>
          <w:rFonts w:eastAsia="Times New Roman"/>
          <w:i/>
          <w:iCs/>
        </w:rPr>
        <w:t>a complete change</w:t>
      </w:r>
      <w:r w:rsidRPr="00282D97">
        <w:rPr>
          <w:rFonts w:eastAsia="Times New Roman"/>
        </w:rPr>
        <w:t xml:space="preserve"> — exactly as seen in the book of Esther, though only the Jewish and Gentile side of the matter is presented in this book.  One has to go to the book of Ruth to see the corresponding other part of the picture — Christ and His co-heirs taking the kingdom.  But viewing the complete picture from both Ruth and Esther, governmental rule is about to pass </w:t>
      </w:r>
      <w:r w:rsidRPr="00282D97">
        <w:rPr>
          <w:rFonts w:eastAsia="Times New Roman"/>
          <w:i/>
          <w:iCs/>
        </w:rPr>
        <w:t xml:space="preserve">from </w:t>
      </w:r>
      <w:r w:rsidRPr="00282D97">
        <w:rPr>
          <w:rFonts w:eastAsia="Times New Roman"/>
        </w:rPr>
        <w:t xml:space="preserve">the hands of Satan, his angels, and the Gentile nations </w:t>
      </w:r>
      <w:r w:rsidRPr="00282D97">
        <w:rPr>
          <w:rFonts w:eastAsia="Times New Roman"/>
          <w:i/>
          <w:iCs/>
        </w:rPr>
        <w:t xml:space="preserve">into </w:t>
      </w:r>
      <w:r w:rsidRPr="00282D97">
        <w:rPr>
          <w:rFonts w:eastAsia="Times New Roman"/>
        </w:rPr>
        <w:t>the hands of Christ, His co-heirs, and the nation of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HELD BY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Gentile nations have held the scepter — ruling under Satan, who rules under God (in a rebel capacity) — since the days of Nebuchadnezzar, about 2,600 years ago.  And, as previously shown, this has been for </w:t>
      </w:r>
      <w:r w:rsidRPr="00282D97">
        <w:rPr>
          <w:rFonts w:eastAsia="Times New Roman"/>
          <w:i/>
          <w:iCs/>
        </w:rPr>
        <w:t>a reason</w:t>
      </w:r>
      <w:r w:rsidRPr="00282D97">
        <w:rPr>
          <w:rFonts w:eastAsia="Times New Roman"/>
        </w:rPr>
        <w:t xml:space="preserve"> and </w:t>
      </w:r>
      <w:r w:rsidRPr="00282D97">
        <w:rPr>
          <w:rFonts w:eastAsia="Times New Roman"/>
          <w:i/>
          <w:iCs/>
        </w:rPr>
        <w:t>a purpose</w:t>
      </w:r>
      <w:r w:rsidRPr="00282D97">
        <w:rPr>
          <w:rFonts w:eastAsia="Times New Roman"/>
        </w:rPr>
        <w:t xml:space="preserve"> surrounding Israel.  </w:t>
      </w:r>
      <w:r w:rsidRPr="00282D97">
        <w:rPr>
          <w:rFonts w:eastAsia="Times New Roman"/>
          <w:i/>
          <w:iCs/>
        </w:rPr>
        <w:t>God’s reason</w:t>
      </w:r>
      <w:r w:rsidRPr="00282D97">
        <w:rPr>
          <w:rFonts w:eastAsia="Times New Roman"/>
        </w:rPr>
        <w:t xml:space="preserve"> for allowing the Times of the Gentiles to exist in the first place had to do with Israel’s disobedience, and </w:t>
      </w:r>
      <w:r w:rsidRPr="00282D97">
        <w:rPr>
          <w:rFonts w:eastAsia="Times New Roman"/>
          <w:i/>
          <w:iCs/>
        </w:rPr>
        <w:t>God’s purpose</w:t>
      </w:r>
      <w:r w:rsidRPr="00282D97">
        <w:rPr>
          <w:rFonts w:eastAsia="Times New Roman"/>
        </w:rPr>
        <w:t xml:space="preserve"> for allowing this time to continue for over two and one-half millennia has had to do with bringing Israel 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That time when Israel will be brought to the place of repentance is fast approaching.  And it can equally be said that the end of the Times of the Gentiles is also fast approaching.  As long as Israel remains in an unrepentant state (</w:t>
      </w:r>
      <w:r w:rsidRPr="00282D97">
        <w:rPr>
          <w:rFonts w:eastAsia="Times New Roman"/>
          <w:i/>
          <w:iCs/>
        </w:rPr>
        <w:t>e.g.</w:t>
      </w:r>
      <w:r w:rsidRPr="00282D97">
        <w:rPr>
          <w:rFonts w:eastAsia="Times New Roman"/>
        </w:rPr>
        <w:t xml:space="preserve">, today, either among Jews comprising the nation in the Middle East or among Jews remaining scattered among the nations), </w:t>
      </w:r>
      <w:r w:rsidRPr="00282D97">
        <w:rPr>
          <w:rFonts w:eastAsia="Times New Roman"/>
          <w:i/>
          <w:iCs/>
        </w:rPr>
        <w:t>the Times of the Gentiles will continue</w:t>
      </w:r>
      <w:r w:rsidRPr="00282D97">
        <w:rPr>
          <w:rFonts w:eastAsia="Times New Roman"/>
        </w:rPr>
        <w:t xml:space="preserve">.  But once Israel has been brought to the place of repentance, </w:t>
      </w:r>
      <w:r w:rsidRPr="00282D97">
        <w:rPr>
          <w:rFonts w:eastAsia="Times New Roman"/>
          <w:i/>
          <w:iCs/>
        </w:rPr>
        <w:t>the Times of the Gentiles will be brought to an end, suddenly and swiftly.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purpose for allowing the Gentiles to exercise control in this manner will have been realized, and there will be no further need for the Times of the Gentiles to continue.  Furthermore, it will be time for the final outworking of the principles set forth in </w:t>
      </w:r>
      <w:hyperlink r:id="rId792" w:history="1">
        <w:r w:rsidRPr="00282D97">
          <w:rPr>
            <w:rFonts w:eastAsia="Times New Roman"/>
            <w:color w:val="0062B5"/>
            <w:u w:val="single"/>
          </w:rPr>
          <w:t>Genesis 12:2-3</w:t>
        </w:r>
      </w:hyperlink>
      <w:r w:rsidRPr="00282D97">
        <w:rPr>
          <w:rFonts w:eastAsia="Times New Roman"/>
        </w:rPr>
        <w:t>.  Not only will the scepter be taken from the Gentiles and given to Israel, but God — to remain true to His Word — will have to enact judgment upon the same nations that He used to bring Israel to the place of repentance (</w:t>
      </w:r>
      <w:r w:rsidRPr="00282D97">
        <w:rPr>
          <w:rFonts w:eastAsia="Times New Roman"/>
          <w:i/>
          <w:iCs/>
        </w:rPr>
        <w:t>cf</w:t>
      </w:r>
      <w:r w:rsidRPr="00282D97">
        <w:rPr>
          <w:rFonts w:eastAsia="Times New Roman"/>
        </w:rPr>
        <w:t xml:space="preserve">. </w:t>
      </w:r>
      <w:hyperlink r:id="rId793" w:history="1">
        <w:r w:rsidRPr="00282D97">
          <w:rPr>
            <w:rFonts w:eastAsia="Times New Roman"/>
            <w:color w:val="0062B5"/>
            <w:u w:val="single"/>
          </w:rPr>
          <w:t>Zechariah 1:14-15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is </w:t>
      </w:r>
      <w:r w:rsidRPr="00282D97">
        <w:rPr>
          <w:rFonts w:eastAsia="Times New Roman"/>
          <w:i/>
          <w:iCs/>
        </w:rPr>
        <w:t xml:space="preserve">the why </w:t>
      </w:r>
      <w:r w:rsidRPr="00282D97">
        <w:rPr>
          <w:rFonts w:eastAsia="Times New Roman"/>
        </w:rPr>
        <w:t xml:space="preserve">of the scene that Scripture presents of the nations both near and at the end of the Tribulation.  Mass chaos will exist among the nations near the end of the Tribulation </w:t>
      </w:r>
      <w:r w:rsidRPr="00282D97">
        <w:rPr>
          <w:rFonts w:eastAsia="Times New Roman"/>
          <w:i/>
          <w:iCs/>
        </w:rPr>
        <w:t>because of God’s wrath</w:t>
      </w:r>
      <w:r w:rsidRPr="00282D97">
        <w:rPr>
          <w:rFonts w:eastAsia="Times New Roman"/>
        </w:rPr>
        <w:t xml:space="preserve"> (</w:t>
      </w:r>
      <w:hyperlink r:id="rId794" w:history="1">
        <w:r w:rsidRPr="00282D97">
          <w:rPr>
            <w:rFonts w:eastAsia="Times New Roman"/>
            <w:color w:val="0062B5"/>
            <w:u w:val="single"/>
          </w:rPr>
          <w:t>Revelation 6:12-17</w:t>
        </w:r>
      </w:hyperlink>
      <w:r w:rsidRPr="00282D97">
        <w:rPr>
          <w:rFonts w:eastAsia="Times New Roman"/>
        </w:rPr>
        <w:t xml:space="preserve">; </w:t>
      </w:r>
      <w:hyperlink r:id="rId795" w:history="1">
        <w:r w:rsidRPr="00282D97">
          <w:rPr>
            <w:rFonts w:eastAsia="Times New Roman"/>
            <w:color w:val="0062B5"/>
            <w:u w:val="single"/>
          </w:rPr>
          <w:t>16:17-21</w:t>
        </w:r>
      </w:hyperlink>
      <w:r w:rsidRPr="00282D97">
        <w:rPr>
          <w:rFonts w:eastAsia="Times New Roman"/>
        </w:rPr>
        <w:t xml:space="preserve">).  Then, at the end of the Tribulation, the Stone cut out of the mountain without hands will </w:t>
      </w:r>
      <w:r w:rsidRPr="00282D97">
        <w:rPr>
          <w:rFonts w:eastAsia="Times New Roman"/>
          <w:i/>
          <w:iCs/>
        </w:rPr>
        <w:t>suddenly and swiftly</w:t>
      </w:r>
      <w:r w:rsidRPr="00282D97">
        <w:rPr>
          <w:rFonts w:eastAsia="Times New Roman"/>
        </w:rPr>
        <w:t xml:space="preserve"> destroy the final form of Gentile world power, under Antichrist (</w:t>
      </w:r>
      <w:hyperlink r:id="rId796" w:history="1">
        <w:r w:rsidRPr="00282D97">
          <w:rPr>
            <w:rFonts w:eastAsia="Times New Roman"/>
            <w:color w:val="0062B5"/>
            <w:u w:val="single"/>
          </w:rPr>
          <w:t>Psalm 2:1-5</w:t>
        </w:r>
      </w:hyperlink>
      <w:r w:rsidRPr="00282D97">
        <w:rPr>
          <w:rFonts w:eastAsia="Times New Roman"/>
        </w:rPr>
        <w:t xml:space="preserve">; </w:t>
      </w:r>
      <w:hyperlink r:id="rId797" w:history="1">
        <w:r w:rsidRPr="00282D97">
          <w:rPr>
            <w:rFonts w:eastAsia="Times New Roman"/>
            <w:color w:val="0062B5"/>
            <w:u w:val="single"/>
          </w:rPr>
          <w:t>Daniel 2:34-35</w:t>
        </w:r>
      </w:hyperlink>
      <w:r w:rsidRPr="00282D97">
        <w:rPr>
          <w:rFonts w:eastAsia="Times New Roman"/>
        </w:rPr>
        <w:t xml:space="preserve">, </w:t>
      </w:r>
      <w:hyperlink r:id="rId798" w:history="1">
        <w:r w:rsidRPr="00282D97">
          <w:rPr>
            <w:rFonts w:eastAsia="Times New Roman"/>
            <w:color w:val="0062B5"/>
            <w:u w:val="single"/>
          </w:rPr>
          <w:t>44-45</w:t>
        </w:r>
      </w:hyperlink>
      <w:r w:rsidRPr="00282D97">
        <w:rPr>
          <w:rFonts w:eastAsia="Times New Roman"/>
        </w:rPr>
        <w:t xml:space="preserve">; </w:t>
      </w:r>
      <w:hyperlink r:id="rId799" w:history="1">
        <w:r w:rsidRPr="00282D97">
          <w:rPr>
            <w:rFonts w:eastAsia="Times New Roman"/>
            <w:color w:val="0062B5"/>
            <w:u w:val="single"/>
          </w:rPr>
          <w:t>Revelation 19:11ff</w:t>
        </w:r>
      </w:hyperlink>
      <w:r w:rsidRPr="00282D97">
        <w:rPr>
          <w:rFonts w:eastAsia="Times New Roman"/>
        </w:rPr>
        <w:t xml:space="preserve">).  </w:t>
      </w:r>
      <w:r w:rsidRPr="00282D97">
        <w:rPr>
          <w:rFonts w:eastAsia="Times New Roman"/>
          <w:i/>
          <w:iCs/>
        </w:rPr>
        <w:t>Only then will God’s wrath be pacified,</w:t>
      </w:r>
      <w:r w:rsidRPr="00282D97">
        <w:rPr>
          <w:rFonts w:eastAsia="Times New Roman"/>
        </w:rPr>
        <w:t xml:space="preserve"> as seen in the type in </w:t>
      </w:r>
      <w:hyperlink r:id="rId800" w:history="1">
        <w:r w:rsidRPr="00282D97">
          <w:rPr>
            <w:rFonts w:eastAsia="Times New Roman"/>
            <w:color w:val="0062B5"/>
            <w:u w:val="single"/>
          </w:rPr>
          <w:t>Esther 7:10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TO BE HELD BY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During the subsequent Messianic Era, as previously seen, Israel, rather than the Gentiles, will hold the scepter.  And, as Israel occupies her God-ordained place with respect to the nations, the Gentile nations will not only be ruled by Israel but will be blessed through Israel as well.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God deals with mankind at large through Abraham and his seed, through Isaac and Jacob.  This would have to do with the lineal descendants of Jacob through his twelve sons (the nation of Israel); it would have to do with a lineal descendant of Jacob through Judah and David, who is destined to sit on David’s throne (Christ); and it would have to do with those placed “</w:t>
      </w:r>
      <w:r w:rsidRPr="00282D97">
        <w:rPr>
          <w:rFonts w:eastAsia="Times New Roman"/>
          <w:i/>
          <w:iCs/>
        </w:rPr>
        <w:t>in Christ,</w:t>
      </w:r>
      <w:r w:rsidRPr="00282D97">
        <w:rPr>
          <w:rFonts w:eastAsia="Times New Roman"/>
        </w:rPr>
        <w:t xml:space="preserve">” through a work of the Spirit during the present dispensation (Christians).  Blessings in that day will flow out to the nations of the earth through God’s three firstborn Sons — </w:t>
      </w:r>
      <w:r w:rsidRPr="00282D97">
        <w:rPr>
          <w:rFonts w:eastAsia="Times New Roman"/>
          <w:i/>
          <w:iCs/>
        </w:rPr>
        <w:t>Christ, Israel, and the Church.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again, the book of Esther deals only with Israel and the nations, not with Christ and the Church.  And the book of Esther outlines exactly what will occur when Israel one day, again, holds the scepter.  Note the last three chapters in this book, where the Jews hold complete sway over the Gentiles in the kingdom, which is exactly as conditions will exist yet future.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power emanated from the king in Esther’s day, exactly as it will emanate from the King during that coming day (</w:t>
      </w:r>
      <w:r w:rsidRPr="00282D97">
        <w:rPr>
          <w:rFonts w:eastAsia="Times New Roman"/>
          <w:i/>
          <w:iCs/>
        </w:rPr>
        <w:t>cf</w:t>
      </w:r>
      <w:r w:rsidRPr="00282D97">
        <w:rPr>
          <w:rFonts w:eastAsia="Times New Roman"/>
        </w:rPr>
        <w:t xml:space="preserve">. </w:t>
      </w:r>
      <w:hyperlink r:id="rId801" w:history="1">
        <w:r w:rsidRPr="00282D97">
          <w:rPr>
            <w:rFonts w:eastAsia="Times New Roman"/>
            <w:color w:val="0062B5"/>
            <w:u w:val="single"/>
          </w:rPr>
          <w:t>Esther 8:9-10</w:t>
        </w:r>
      </w:hyperlink>
      <w:r w:rsidRPr="00282D97">
        <w:rPr>
          <w:rFonts w:eastAsia="Times New Roman"/>
        </w:rPr>
        <w:t xml:space="preserve">, </w:t>
      </w:r>
      <w:hyperlink r:id="rId802" w:history="1">
        <w:r w:rsidRPr="00282D97">
          <w:rPr>
            <w:rFonts w:eastAsia="Times New Roman"/>
            <w:color w:val="0062B5"/>
            <w:u w:val="single"/>
          </w:rPr>
          <w:t>15-17</w:t>
        </w:r>
      </w:hyperlink>
      <w:r w:rsidRPr="00282D97">
        <w:rPr>
          <w:rFonts w:eastAsia="Times New Roman"/>
        </w:rPr>
        <w:t xml:space="preserve">; </w:t>
      </w:r>
      <w:hyperlink r:id="rId803" w:history="1">
        <w:r w:rsidRPr="00282D97">
          <w:rPr>
            <w:rFonts w:eastAsia="Times New Roman"/>
            <w:color w:val="0062B5"/>
            <w:u w:val="single"/>
          </w:rPr>
          <w:t>9:1-5</w:t>
        </w:r>
      </w:hyperlink>
      <w:r w:rsidRPr="00282D97">
        <w:rPr>
          <w:rFonts w:eastAsia="Times New Roman"/>
        </w:rPr>
        <w:t xml:space="preserve">; </w:t>
      </w:r>
      <w:hyperlink r:id="rId804" w:history="1">
        <w:r w:rsidRPr="00282D97">
          <w:rPr>
            <w:rFonts w:eastAsia="Times New Roman"/>
            <w:color w:val="0062B5"/>
            <w:u w:val="single"/>
          </w:rPr>
          <w:t>Psalm 2:6-9</w:t>
        </w:r>
      </w:hyperlink>
      <w:r w:rsidRPr="00282D97">
        <w:rPr>
          <w:rFonts w:eastAsia="Times New Roman"/>
        </w:rPr>
        <w:t xml:space="preserve">; </w:t>
      </w:r>
      <w:hyperlink r:id="rId805" w:history="1">
        <w:r w:rsidRPr="00282D97">
          <w:rPr>
            <w:rFonts w:eastAsia="Times New Roman"/>
            <w:color w:val="0062B5"/>
            <w:u w:val="single"/>
          </w:rPr>
          <w:t>Joel 3:6-8</w:t>
        </w:r>
      </w:hyperlink>
      <w:r w:rsidRPr="00282D97">
        <w:rPr>
          <w:rFonts w:eastAsia="Times New Roman"/>
        </w:rPr>
        <w:t xml:space="preserve">).  Christ </w:t>
      </w:r>
      <w:r w:rsidRPr="00282D97">
        <w:rPr>
          <w:rFonts w:eastAsia="Times New Roman"/>
          <w:i/>
          <w:iCs/>
        </w:rPr>
        <w:t>will dwell in Israel’s midst, seated on David’s throne</w:t>
      </w:r>
      <w:r w:rsidRPr="00282D97">
        <w:rPr>
          <w:rFonts w:eastAsia="Times New Roman"/>
        </w:rPr>
        <w:t xml:space="preserve"> (</w:t>
      </w:r>
      <w:hyperlink r:id="rId806" w:history="1">
        <w:r w:rsidRPr="00282D97">
          <w:rPr>
            <w:rFonts w:eastAsia="Times New Roman"/>
            <w:color w:val="0062B5"/>
            <w:u w:val="single"/>
          </w:rPr>
          <w:t>Joel 2:27</w:t>
        </w:r>
      </w:hyperlink>
      <w:r w:rsidRPr="00282D97">
        <w:rPr>
          <w:rFonts w:eastAsia="Times New Roman"/>
        </w:rPr>
        <w:t xml:space="preserve">; </w:t>
      </w:r>
      <w:hyperlink r:id="rId807" w:history="1">
        <w:r w:rsidRPr="00282D97">
          <w:rPr>
            <w:rFonts w:eastAsia="Times New Roman"/>
            <w:color w:val="0062B5"/>
            <w:u w:val="single"/>
          </w:rPr>
          <w:t>Luke 1:31-33</w:t>
        </w:r>
      </w:hyperlink>
      <w:r w:rsidRPr="00282D97">
        <w:rPr>
          <w:rFonts w:eastAsia="Times New Roman"/>
        </w:rPr>
        <w:t xml:space="preserve">); the center of the earth’s government will then be </w:t>
      </w:r>
      <w:r w:rsidRPr="00282D97">
        <w:rPr>
          <w:rFonts w:eastAsia="Times New Roman"/>
          <w:i/>
          <w:iCs/>
        </w:rPr>
        <w:t>Jerusalem</w:t>
      </w:r>
      <w:r w:rsidRPr="00282D97">
        <w:rPr>
          <w:rFonts w:eastAsia="Times New Roman"/>
        </w:rPr>
        <w:t>, not Babylon, Rome, Washington, or any other Gentile capital city; and by means of this rule, though administered with “</w:t>
      </w:r>
      <w:r w:rsidRPr="00282D97">
        <w:rPr>
          <w:rFonts w:eastAsia="Times New Roman"/>
          <w:i/>
          <w:iCs/>
        </w:rPr>
        <w:t>a rod of iron</w:t>
      </w:r>
      <w:r w:rsidRPr="00282D97">
        <w:rPr>
          <w:rFonts w:eastAsia="Times New Roman"/>
        </w:rPr>
        <w:t xml:space="preserve">,” the Gentile nations of the earth will be </w:t>
      </w:r>
      <w:r w:rsidRPr="00282D97">
        <w:rPr>
          <w:rFonts w:eastAsia="Times New Roman"/>
          <w:i/>
          <w:iCs/>
        </w:rPr>
        <w:t>blessed through Israel</w:t>
      </w:r>
      <w:r w:rsidRPr="00282D97">
        <w:rPr>
          <w:rFonts w:eastAsia="Times New Roman"/>
        </w:rPr>
        <w:t>.</w:t>
      </w:r>
    </w:p>
    <w:p w:rsidR="00282D97" w:rsidRPr="00282D97" w:rsidRDefault="00282D97" w:rsidP="0002627A">
      <w:pPr>
        <w:shd w:val="clear" w:color="auto" w:fill="FFFFFF"/>
        <w:rPr>
          <w:rFonts w:eastAsia="Times New Roman"/>
        </w:rPr>
      </w:pPr>
    </w:p>
    <w:p w:rsidR="00282D97" w:rsidRDefault="00282D97" w:rsidP="0002627A">
      <w:pPr>
        <w:shd w:val="clear" w:color="auto" w:fill="FFFFFF"/>
        <w:rPr>
          <w:rFonts w:eastAsia="Times New Roman"/>
        </w:rPr>
      </w:pPr>
      <w:r w:rsidRPr="00282D97">
        <w:rPr>
          <w:rFonts w:eastAsia="Times New Roman"/>
        </w:rPr>
        <w:t xml:space="preserve">This is what the future holds for Israel and the nations, told through a sequence of events in the book of Esther that God, </w:t>
      </w:r>
      <w:r w:rsidRPr="00282D97">
        <w:rPr>
          <w:rFonts w:eastAsia="Times New Roman"/>
          <w:i/>
          <w:iCs/>
        </w:rPr>
        <w:t>in His sovereign control of all things, brought to pass almost two and one-half millennia ago</w:t>
      </w:r>
      <w:r w:rsidRPr="00282D97">
        <w:rPr>
          <w:rFonts w:eastAsia="Times New Roman"/>
        </w:rPr>
        <w:t>.</w:t>
      </w:r>
    </w:p>
    <w:p w:rsidR="009D78B9" w:rsidRDefault="009D78B9" w:rsidP="0002627A">
      <w:pPr>
        <w:shd w:val="clear" w:color="auto" w:fill="FFFFFF"/>
        <w:rPr>
          <w:rFonts w:eastAsia="Times New Roman"/>
        </w:rPr>
      </w:pPr>
      <w:r>
        <w:rPr>
          <w:rFonts w:eastAsia="Times New Roman"/>
        </w:rPr>
        <w:t>~~~~~~~~~~~~~~~~~~~~~~~~~~~~~~~~~~~~~~~~~~~~~~~~~~~~~~~~~~~~~~~~~~~~~~~~~</w:t>
      </w:r>
    </w:p>
    <w:p w:rsidR="009D78B9" w:rsidRPr="00282D97" w:rsidRDefault="009D78B9" w:rsidP="0002627A">
      <w:pPr>
        <w:shd w:val="clear" w:color="auto" w:fill="FFFFFF"/>
        <w:rPr>
          <w:rFonts w:eastAsia="Times New Roman"/>
        </w:rPr>
      </w:pPr>
    </w:p>
    <w:p w:rsidR="00282D97" w:rsidRPr="00282D97" w:rsidRDefault="00282D97" w:rsidP="0002627A">
      <w:pPr>
        <w:shd w:val="clear" w:color="auto" w:fill="FFFFFF"/>
        <w:rPr>
          <w:rFonts w:eastAsia="Times New Roman"/>
        </w:rPr>
      </w:pPr>
      <w:bookmarkStart w:id="10" w:name="Mordecai’s_Rise_and_Greatness"/>
      <w:bookmarkEnd w:id="10"/>
      <w:r w:rsidRPr="00282D97">
        <w:rPr>
          <w:rFonts w:eastAsia="Times New Roman"/>
        </w:rPr>
        <w:t>Chapter 9</w:t>
      </w:r>
    </w:p>
    <w:p w:rsidR="00282D97" w:rsidRPr="00282D97" w:rsidRDefault="00282D97" w:rsidP="0002627A">
      <w:pPr>
        <w:shd w:val="clear" w:color="auto" w:fill="FFFFFF"/>
        <w:rPr>
          <w:rFonts w:eastAsia="Times New Roman"/>
        </w:rPr>
      </w:pPr>
      <w:r w:rsidRPr="00282D97">
        <w:rPr>
          <w:rFonts w:eastAsia="Times New Roman"/>
          <w:b/>
          <w:bCs/>
        </w:rPr>
        <w:t>Mordecai’s Rise and Greatness</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 xml:space="preserve">So Mordecai went out from the presence of the king in royal apparel of blue and white, with a great crown of gold and a garment of fine linen and purple; and the city of </w:t>
      </w:r>
      <w:proofErr w:type="spellStart"/>
      <w:r w:rsidRPr="00282D97">
        <w:rPr>
          <w:rFonts w:eastAsia="Times New Roman"/>
          <w:i/>
          <w:iCs/>
        </w:rPr>
        <w:t>Shushan</w:t>
      </w:r>
      <w:proofErr w:type="spellEnd"/>
      <w:r w:rsidRPr="00282D97">
        <w:rPr>
          <w:rFonts w:eastAsia="Times New Roman"/>
          <w:i/>
          <w:iCs/>
        </w:rPr>
        <w:t xml:space="preserve"> rejoiced and was glad.</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The Jews had light and gladness, joy and honor.</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And in every province and city, wherever the king’s command and decree came, the Jews had joy and gladness, a feast and a holiday. Then many of the people of the land became Jews, because fear of the Jews fell upon them. . . .</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And King Ahasuerus imposed tribute on the land and on the islands of the sea.</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Now all the acts of his power and his might, and the account of the greatness of Mordecai, to which the king advanced him, are they not written in the book of the chronicles of the kings of Media and Persia?</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For Mordecai the Jew was second to King Ahasuerus, and was great among the Jews and well received by the multitude of his brethren, seeking the good of his people and speaking peace to all his countrymen.</w:t>
      </w:r>
      <w:r w:rsidRPr="00282D97">
        <w:rPr>
          <w:rFonts w:eastAsia="Times New Roman"/>
        </w:rPr>
        <w:t xml:space="preserve"> (</w:t>
      </w:r>
      <w:hyperlink r:id="rId808" w:history="1">
        <w:r w:rsidRPr="00282D97">
          <w:rPr>
            <w:rFonts w:eastAsia="Times New Roman"/>
            <w:color w:val="0062B5"/>
            <w:u w:val="single"/>
          </w:rPr>
          <w:t>Esther 8:15-17</w:t>
        </w:r>
      </w:hyperlink>
      <w:r w:rsidRPr="00282D97">
        <w:rPr>
          <w:rFonts w:eastAsia="Times New Roman"/>
        </w:rPr>
        <w:t xml:space="preserve">; </w:t>
      </w:r>
      <w:hyperlink r:id="rId809" w:history="1">
        <w:r w:rsidRPr="00282D97">
          <w:rPr>
            <w:rFonts w:eastAsia="Times New Roman"/>
            <w:color w:val="0062B5"/>
            <w:u w:val="single"/>
          </w:rPr>
          <w:t>10:1-3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chapters one and two of the book of Esther, the complete story of the Jewish people is told in brief, minute form.  Then, throughout </w:t>
      </w:r>
      <w:hyperlink r:id="rId810" w:history="1">
        <w:r w:rsidRPr="00282D97">
          <w:rPr>
            <w:rFonts w:eastAsia="Times New Roman"/>
            <w:color w:val="0062B5"/>
            <w:u w:val="single"/>
          </w:rPr>
          <w:t>Esther 3-10</w:t>
        </w:r>
      </w:hyperlink>
      <w:r w:rsidRPr="00282D97">
        <w:rPr>
          <w:rFonts w:eastAsia="Times New Roman"/>
        </w:rPr>
        <w:t xml:space="preserve"> (forming commentary material for </w:t>
      </w:r>
      <w:hyperlink r:id="rId811" w:history="1">
        <w:r w:rsidRPr="00282D97">
          <w:rPr>
            <w:rFonts w:eastAsia="Times New Roman"/>
            <w:color w:val="0062B5"/>
            <w:u w:val="single"/>
          </w:rPr>
          <w:t>Esther 1</w:t>
        </w:r>
      </w:hyperlink>
      <w:r w:rsidRPr="00282D97">
        <w:rPr>
          <w:rFonts w:eastAsia="Times New Roman"/>
        </w:rPr>
        <w:t xml:space="preserve">; </w:t>
      </w:r>
      <w:hyperlink r:id="rId812" w:history="1">
        <w:r w:rsidRPr="00282D97">
          <w:rPr>
            <w:rFonts w:eastAsia="Times New Roman"/>
            <w:color w:val="0062B5"/>
            <w:u w:val="single"/>
          </w:rPr>
          <w:t>2</w:t>
        </w:r>
      </w:hyperlink>
      <w:r w:rsidRPr="00282D97">
        <w:rPr>
          <w:rFonts w:eastAsia="Times New Roman"/>
        </w:rPr>
        <w:t xml:space="preserve">), the thought of the Jewish people ultimately occupying their God-ordained place on earth — as seen in the opening two chapters (a place having to do with </w:t>
      </w:r>
      <w:r w:rsidRPr="00282D97">
        <w:rPr>
          <w:rFonts w:eastAsia="Times New Roman"/>
          <w:i/>
          <w:iCs/>
        </w:rPr>
        <w:t>regality</w:t>
      </w:r>
      <w:r w:rsidRPr="00282D97">
        <w:rPr>
          <w:rFonts w:eastAsia="Times New Roman"/>
        </w:rPr>
        <w:t>) —</w:t>
      </w:r>
      <w:r w:rsidRPr="00282D97">
        <w:rPr>
          <w:rFonts w:eastAsia="Times New Roman"/>
          <w:i/>
          <w:iCs/>
        </w:rPr>
        <w:t xml:space="preserve"> is continually brought to the forefront</w:t>
      </w:r>
      <w:r w:rsidRPr="00282D97">
        <w:rPr>
          <w:rFonts w:eastAsia="Times New Roman"/>
        </w:rPr>
        <w:t xml:space="preserve">.  And, as the sequence of events depicted in the book relative to Israel and the Gentile nations draws to a close, information surrounding the Jewish people occupying their proper place within God’s economy </w:t>
      </w:r>
      <w:r w:rsidRPr="00282D97">
        <w:rPr>
          <w:rFonts w:eastAsia="Times New Roman"/>
          <w:i/>
          <w:iCs/>
        </w:rPr>
        <w:t>is brought to the forefront in an ever-increasing manner.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Throughout </w:t>
      </w:r>
      <w:hyperlink r:id="rId813" w:history="1">
        <w:r w:rsidRPr="00282D97">
          <w:rPr>
            <w:rFonts w:eastAsia="Times New Roman"/>
            <w:color w:val="0062B5"/>
            <w:u w:val="single"/>
          </w:rPr>
          <w:t>Esther 3-10</w:t>
        </w:r>
      </w:hyperlink>
      <w:r w:rsidRPr="00282D97">
        <w:rPr>
          <w:rFonts w:eastAsia="Times New Roman"/>
        </w:rPr>
        <w:t xml:space="preserve">, which have to do mainly with a time near and following the end of Gentile world power (foreshadowing events during the last three and one-half years of the Tribulation, progressing on into the Messianic Era), </w:t>
      </w:r>
      <w:r w:rsidRPr="00282D97">
        <w:rPr>
          <w:rFonts w:eastAsia="Times New Roman"/>
          <w:i/>
          <w:iCs/>
        </w:rPr>
        <w:t xml:space="preserve">regality </w:t>
      </w:r>
      <w:r w:rsidRPr="00282D97">
        <w:rPr>
          <w:rFonts w:eastAsia="Times New Roman"/>
        </w:rPr>
        <w:t>relative to Israel is shown a number of times, several different ways.  And when one arrives at the last four chapters of the book (</w:t>
      </w:r>
      <w:hyperlink r:id="rId814" w:history="1">
        <w:r w:rsidRPr="00282D97">
          <w:rPr>
            <w:rFonts w:eastAsia="Times New Roman"/>
            <w:color w:val="0062B5"/>
            <w:u w:val="single"/>
          </w:rPr>
          <w:t>Esther 7-10</w:t>
        </w:r>
      </w:hyperlink>
      <w:r w:rsidRPr="00282D97">
        <w:rPr>
          <w:rFonts w:eastAsia="Times New Roman"/>
        </w:rPr>
        <w:t>), this is seen even more so, with the book ending by taking two whole chapters (</w:t>
      </w:r>
      <w:hyperlink r:id="rId815" w:history="1">
        <w:r w:rsidRPr="00282D97">
          <w:rPr>
            <w:rFonts w:eastAsia="Times New Roman"/>
            <w:color w:val="0062B5"/>
            <w:u w:val="single"/>
          </w:rPr>
          <w:t>Esther 8</w:t>
        </w:r>
      </w:hyperlink>
      <w:r w:rsidRPr="00282D97">
        <w:rPr>
          <w:rFonts w:eastAsia="Times New Roman"/>
        </w:rPr>
        <w:t xml:space="preserve">; </w:t>
      </w:r>
      <w:hyperlink r:id="rId816" w:history="1">
        <w:r w:rsidRPr="00282D97">
          <w:rPr>
            <w:rFonts w:eastAsia="Times New Roman"/>
            <w:color w:val="0062B5"/>
            <w:u w:val="single"/>
          </w:rPr>
          <w:t>10</w:t>
        </w:r>
      </w:hyperlink>
      <w:r w:rsidRPr="00282D97">
        <w:rPr>
          <w:rFonts w:eastAsia="Times New Roman"/>
        </w:rPr>
        <w:t xml:space="preserve">) to foreshadow </w:t>
      </w:r>
      <w:r w:rsidRPr="00282D97">
        <w:rPr>
          <w:rFonts w:eastAsia="Times New Roman"/>
          <w:i/>
          <w:iCs/>
        </w:rPr>
        <w:t>Israel holding the scepter during the Messianic Era</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Mordecai, at different times throughout the first part of the book, is seen seated “</w:t>
      </w:r>
      <w:r w:rsidRPr="00282D97">
        <w:rPr>
          <w:rFonts w:eastAsia="Times New Roman"/>
          <w:i/>
          <w:iCs/>
        </w:rPr>
        <w:t>within the king’s gate</w:t>
      </w:r>
      <w:r w:rsidRPr="00282D97">
        <w:rPr>
          <w:rFonts w:eastAsia="Times New Roman"/>
        </w:rPr>
        <w:t>” (</w:t>
      </w:r>
      <w:hyperlink r:id="rId817" w:history="1">
        <w:r w:rsidRPr="00282D97">
          <w:rPr>
            <w:rFonts w:eastAsia="Times New Roman"/>
            <w:color w:val="0062B5"/>
            <w:u w:val="single"/>
          </w:rPr>
          <w:t>Esther 2:19</w:t>
        </w:r>
      </w:hyperlink>
      <w:r w:rsidRPr="00282D97">
        <w:rPr>
          <w:rFonts w:eastAsia="Times New Roman"/>
        </w:rPr>
        <w:t xml:space="preserve">; </w:t>
      </w:r>
      <w:hyperlink r:id="rId818" w:history="1">
        <w:r w:rsidRPr="00282D97">
          <w:rPr>
            <w:rFonts w:eastAsia="Times New Roman"/>
            <w:color w:val="0062B5"/>
            <w:u w:val="single"/>
          </w:rPr>
          <w:t>3:2-3</w:t>
        </w:r>
      </w:hyperlink>
      <w:r w:rsidRPr="00282D97">
        <w:rPr>
          <w:rFonts w:eastAsia="Times New Roman"/>
        </w:rPr>
        <w:t xml:space="preserve">; </w:t>
      </w:r>
      <w:hyperlink r:id="rId819" w:history="1">
        <w:r w:rsidRPr="00282D97">
          <w:rPr>
            <w:rFonts w:eastAsia="Times New Roman"/>
            <w:color w:val="0062B5"/>
            <w:u w:val="single"/>
          </w:rPr>
          <w:t>4:2</w:t>
        </w:r>
      </w:hyperlink>
      <w:r w:rsidRPr="00282D97">
        <w:rPr>
          <w:rFonts w:eastAsia="Times New Roman"/>
        </w:rPr>
        <w:t xml:space="preserve">, </w:t>
      </w:r>
      <w:hyperlink r:id="rId820" w:history="1">
        <w:r w:rsidRPr="00282D97">
          <w:rPr>
            <w:rFonts w:eastAsia="Times New Roman"/>
            <w:color w:val="0062B5"/>
            <w:u w:val="single"/>
          </w:rPr>
          <w:t>6</w:t>
        </w:r>
      </w:hyperlink>
      <w:r w:rsidRPr="00282D97">
        <w:rPr>
          <w:rFonts w:eastAsia="Times New Roman"/>
        </w:rPr>
        <w:t xml:space="preserve">; </w:t>
      </w:r>
      <w:hyperlink r:id="rId821" w:history="1">
        <w:r w:rsidRPr="00282D97">
          <w:rPr>
            <w:rFonts w:eastAsia="Times New Roman"/>
            <w:color w:val="0062B5"/>
            <w:u w:val="single"/>
          </w:rPr>
          <w:t>5:9</w:t>
        </w:r>
      </w:hyperlink>
      <w:r w:rsidRPr="00282D97">
        <w:rPr>
          <w:rFonts w:eastAsia="Times New Roman"/>
        </w:rPr>
        <w:t xml:space="preserve">, </w:t>
      </w:r>
      <w:hyperlink r:id="rId822" w:history="1">
        <w:r w:rsidRPr="00282D97">
          <w:rPr>
            <w:rFonts w:eastAsia="Times New Roman"/>
            <w:color w:val="0062B5"/>
            <w:u w:val="single"/>
          </w:rPr>
          <w:t>13</w:t>
        </w:r>
      </w:hyperlink>
      <w:r w:rsidRPr="00282D97">
        <w:rPr>
          <w:rFonts w:eastAsia="Times New Roman"/>
        </w:rPr>
        <w:t xml:space="preserve">; </w:t>
      </w:r>
      <w:hyperlink r:id="rId823" w:history="1">
        <w:r w:rsidRPr="00282D97">
          <w:rPr>
            <w:rFonts w:eastAsia="Times New Roman"/>
            <w:color w:val="0062B5"/>
            <w:u w:val="single"/>
          </w:rPr>
          <w:t>6:10</w:t>
        </w:r>
      </w:hyperlink>
      <w:r w:rsidRPr="00282D97">
        <w:rPr>
          <w:rFonts w:eastAsia="Times New Roman"/>
        </w:rPr>
        <w:t xml:space="preserve">, </w:t>
      </w:r>
      <w:hyperlink r:id="rId824" w:history="1">
        <w:r w:rsidRPr="00282D97">
          <w:rPr>
            <w:rFonts w:eastAsia="Times New Roman"/>
            <w:color w:val="0062B5"/>
            <w:u w:val="single"/>
          </w:rPr>
          <w:t>12</w:t>
        </w:r>
      </w:hyperlink>
      <w:r w:rsidRPr="00282D97">
        <w:rPr>
          <w:rFonts w:eastAsia="Times New Roman"/>
        </w:rPr>
        <w:t xml:space="preserve">), an act portending </w:t>
      </w:r>
      <w:r w:rsidRPr="00282D97">
        <w:rPr>
          <w:rFonts w:eastAsia="Times New Roman"/>
          <w:i/>
          <w:iCs/>
        </w:rPr>
        <w:t xml:space="preserve">regality </w:t>
      </w:r>
      <w:r w:rsidRPr="00282D97">
        <w:rPr>
          <w:rFonts w:eastAsia="Times New Roman"/>
        </w:rPr>
        <w:t>(</w:t>
      </w:r>
      <w:r w:rsidRPr="00282D97">
        <w:rPr>
          <w:rFonts w:eastAsia="Times New Roman"/>
          <w:i/>
          <w:iCs/>
        </w:rPr>
        <w:t>cf</w:t>
      </w:r>
      <w:r w:rsidRPr="00282D97">
        <w:rPr>
          <w:rFonts w:eastAsia="Times New Roman"/>
        </w:rPr>
        <w:t xml:space="preserve">. </w:t>
      </w:r>
      <w:hyperlink r:id="rId825" w:history="1">
        <w:r w:rsidRPr="00282D97">
          <w:rPr>
            <w:rFonts w:eastAsia="Times New Roman"/>
            <w:color w:val="0062B5"/>
            <w:u w:val="single"/>
          </w:rPr>
          <w:t>Genesis 22:17-18</w:t>
        </w:r>
      </w:hyperlink>
      <w:r w:rsidRPr="00282D97">
        <w:rPr>
          <w:rFonts w:eastAsia="Times New Roman"/>
        </w:rPr>
        <w:t xml:space="preserve">; </w:t>
      </w:r>
      <w:hyperlink r:id="rId826" w:history="1">
        <w:r w:rsidRPr="00282D97">
          <w:rPr>
            <w:rFonts w:eastAsia="Times New Roman"/>
            <w:color w:val="0062B5"/>
            <w:u w:val="single"/>
          </w:rPr>
          <w:t>24:60</w:t>
        </w:r>
      </w:hyperlink>
      <w:r w:rsidRPr="00282D97">
        <w:rPr>
          <w:rFonts w:eastAsia="Times New Roman"/>
        </w:rPr>
        <w:t xml:space="preserve">).  </w:t>
      </w:r>
      <w:hyperlink r:id="rId827" w:history="1">
        <w:r w:rsidRPr="00282D97">
          <w:rPr>
            <w:rFonts w:eastAsia="Times New Roman"/>
            <w:color w:val="0062B5"/>
            <w:u w:val="single"/>
          </w:rPr>
          <w:t>Esther 5</w:t>
        </w:r>
      </w:hyperlink>
      <w:r w:rsidRPr="00282D97">
        <w:rPr>
          <w:rFonts w:eastAsia="Times New Roman"/>
        </w:rPr>
        <w:t xml:space="preserve"> is seen appearing before the king in </w:t>
      </w:r>
      <w:r w:rsidRPr="00282D97">
        <w:rPr>
          <w:rFonts w:eastAsia="Times New Roman"/>
          <w:i/>
          <w:iCs/>
        </w:rPr>
        <w:t>“royal robes” on the third day</w:t>
      </w:r>
      <w:r w:rsidRPr="00282D97">
        <w:rPr>
          <w:rFonts w:eastAsia="Times New Roman"/>
        </w:rPr>
        <w:t>, which is the time when Israel will appear in the King’s presence arrayed in this manner — after two days, on the third day;  after 2,000 years, in the third 1,000-year period (</w:t>
      </w:r>
      <w:r w:rsidRPr="00282D97">
        <w:rPr>
          <w:rFonts w:eastAsia="Times New Roman"/>
          <w:i/>
          <w:iCs/>
        </w:rPr>
        <w:t>cf</w:t>
      </w:r>
      <w:r w:rsidRPr="00282D97">
        <w:rPr>
          <w:rFonts w:eastAsia="Times New Roman"/>
        </w:rPr>
        <w:t xml:space="preserve">. </w:t>
      </w:r>
      <w:hyperlink r:id="rId828" w:history="1">
        <w:r w:rsidRPr="00282D97">
          <w:rPr>
            <w:rFonts w:eastAsia="Times New Roman"/>
            <w:color w:val="0062B5"/>
            <w:u w:val="single"/>
          </w:rPr>
          <w:t>Hosea 6:1-2</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following Haman’s death (</w:t>
      </w:r>
      <w:hyperlink r:id="rId829" w:history="1">
        <w:r w:rsidRPr="00282D97">
          <w:rPr>
            <w:rFonts w:eastAsia="Times New Roman"/>
            <w:color w:val="0062B5"/>
            <w:u w:val="single"/>
          </w:rPr>
          <w:t>Esther 7</w:t>
        </w:r>
      </w:hyperlink>
      <w:r w:rsidRPr="00282D97">
        <w:rPr>
          <w:rFonts w:eastAsia="Times New Roman"/>
        </w:rPr>
        <w:t xml:space="preserve">), the whole of </w:t>
      </w:r>
      <w:hyperlink r:id="rId830" w:history="1">
        <w:r w:rsidRPr="00282D97">
          <w:rPr>
            <w:rFonts w:eastAsia="Times New Roman"/>
            <w:color w:val="0062B5"/>
            <w:u w:val="single"/>
          </w:rPr>
          <w:t>Esther 8</w:t>
        </w:r>
      </w:hyperlink>
      <w:r w:rsidRPr="00282D97">
        <w:rPr>
          <w:rFonts w:eastAsia="Times New Roman"/>
        </w:rPr>
        <w:t xml:space="preserve"> is given over to thoughts surrounding </w:t>
      </w:r>
      <w:r w:rsidRPr="00282D97">
        <w:rPr>
          <w:rFonts w:eastAsia="Times New Roman"/>
          <w:i/>
          <w:iCs/>
        </w:rPr>
        <w:t>the Jewish people and regality.</w:t>
      </w:r>
      <w:r w:rsidRPr="00282D97">
        <w:rPr>
          <w:rFonts w:eastAsia="Times New Roman"/>
        </w:rPr>
        <w:t xml:space="preserve">  Then, following Haman’s ten sons being slain (</w:t>
      </w:r>
      <w:hyperlink r:id="rId831" w:history="1">
        <w:r w:rsidRPr="00282D97">
          <w:rPr>
            <w:rFonts w:eastAsia="Times New Roman"/>
            <w:color w:val="0062B5"/>
            <w:u w:val="single"/>
          </w:rPr>
          <w:t>Esther 9</w:t>
        </w:r>
      </w:hyperlink>
      <w:r w:rsidRPr="00282D97">
        <w:rPr>
          <w:rFonts w:eastAsia="Times New Roman"/>
        </w:rPr>
        <w:t xml:space="preserve">), the whole of </w:t>
      </w:r>
      <w:hyperlink r:id="rId832" w:history="1">
        <w:r w:rsidRPr="00282D97">
          <w:rPr>
            <w:rFonts w:eastAsia="Times New Roman"/>
            <w:color w:val="0062B5"/>
            <w:u w:val="single"/>
          </w:rPr>
          <w:t>Esther 10</w:t>
        </w:r>
      </w:hyperlink>
      <w:r w:rsidRPr="00282D97">
        <w:rPr>
          <w:rFonts w:eastAsia="Times New Roman"/>
        </w:rPr>
        <w:t xml:space="preserve"> is given over to thoughts surrounding </w:t>
      </w:r>
      <w:r w:rsidRPr="00282D97">
        <w:rPr>
          <w:rFonts w:eastAsia="Times New Roman"/>
          <w:i/>
          <w:iCs/>
        </w:rPr>
        <w:t>the Jewish people and regality once again</w:t>
      </w:r>
      <w:r w:rsidRPr="00282D97">
        <w:rPr>
          <w:rFonts w:eastAsia="Times New Roman"/>
        </w:rPr>
        <w:t>, which is how the book ends.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Events surrounding Haman’s death at the end of </w:t>
      </w:r>
      <w:hyperlink r:id="rId833" w:history="1">
        <w:r w:rsidRPr="00282D97">
          <w:rPr>
            <w:rFonts w:eastAsia="Times New Roman"/>
            <w:color w:val="0062B5"/>
            <w:u w:val="single"/>
          </w:rPr>
          <w:t>Esther 7</w:t>
        </w:r>
      </w:hyperlink>
      <w:r w:rsidRPr="00282D97">
        <w:rPr>
          <w:rFonts w:eastAsia="Times New Roman"/>
        </w:rPr>
        <w:t xml:space="preserve"> foreshadow the destruction of Gentile world power (headed up under Antichrist) at the end of Man’s Day, resulting in the end of the Times of the Gentiles.  God’s purpose for the Times of the Gentiles will have been realized, for the Jewish people will have been brought </w:t>
      </w:r>
      <w:r w:rsidRPr="00282D97">
        <w:rPr>
          <w:rFonts w:eastAsia="Times New Roman"/>
          <w:i/>
          <w:iCs/>
        </w:rPr>
        <w:t>to the place of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in </w:t>
      </w:r>
      <w:hyperlink r:id="rId834" w:history="1">
        <w:r w:rsidRPr="00282D97">
          <w:rPr>
            <w:rFonts w:eastAsia="Times New Roman"/>
            <w:color w:val="0062B5"/>
            <w:u w:val="single"/>
          </w:rPr>
          <w:t>Esther 9</w:t>
        </w:r>
      </w:hyperlink>
      <w:r w:rsidRPr="00282D97">
        <w:rPr>
          <w:rFonts w:eastAsia="Times New Roman"/>
        </w:rPr>
        <w:t>, another word picture is given concerning the end of the Times of the Gentiles.  Haman’s ten sons (foreshadowing Antichrist’s ten-kingdom confederacy) are slain and impaled upon the same gallows that Haman had built for Mordecai, the same gallows upon which Haman had previously been impaled.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the whole of that seen in </w:t>
      </w:r>
      <w:hyperlink r:id="rId835" w:history="1">
        <w:r w:rsidRPr="00282D97">
          <w:rPr>
            <w:rFonts w:eastAsia="Times New Roman"/>
            <w:color w:val="0062B5"/>
            <w:u w:val="single"/>
          </w:rPr>
          <w:t>Esther 7</w:t>
        </w:r>
      </w:hyperlink>
      <w:r w:rsidRPr="00282D97">
        <w:rPr>
          <w:rFonts w:eastAsia="Times New Roman"/>
        </w:rPr>
        <w:t xml:space="preserve">; </w:t>
      </w:r>
      <w:hyperlink r:id="rId836" w:history="1">
        <w:r w:rsidRPr="00282D97">
          <w:rPr>
            <w:rFonts w:eastAsia="Times New Roman"/>
            <w:color w:val="0062B5"/>
            <w:u w:val="single"/>
          </w:rPr>
          <w:t>9</w:t>
        </w:r>
      </w:hyperlink>
      <w:r w:rsidRPr="00282D97">
        <w:rPr>
          <w:rFonts w:eastAsia="Times New Roman"/>
        </w:rPr>
        <w:t xml:space="preserve"> foreshadow the destruction of Antichrist and his ten-kingdom confederacy, depicting the destruction of Gentile world power at the end of Man’s 6,000-year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in </w:t>
      </w:r>
      <w:hyperlink r:id="rId837" w:history="1">
        <w:r w:rsidRPr="00282D97">
          <w:rPr>
            <w:rFonts w:eastAsia="Times New Roman"/>
            <w:color w:val="0062B5"/>
            <w:u w:val="single"/>
          </w:rPr>
          <w:t>Esther 8</w:t>
        </w:r>
      </w:hyperlink>
      <w:r w:rsidRPr="00282D97">
        <w:rPr>
          <w:rFonts w:eastAsia="Times New Roman"/>
        </w:rPr>
        <w:t xml:space="preserve">; </w:t>
      </w:r>
      <w:hyperlink r:id="rId838" w:history="1">
        <w:r w:rsidRPr="00282D97">
          <w:rPr>
            <w:rFonts w:eastAsia="Times New Roman"/>
            <w:color w:val="0062B5"/>
            <w:u w:val="single"/>
          </w:rPr>
          <w:t>10</w:t>
        </w:r>
      </w:hyperlink>
      <w:r w:rsidRPr="00282D97">
        <w:rPr>
          <w:rFonts w:eastAsia="Times New Roman"/>
        </w:rPr>
        <w:t xml:space="preserve">, quite another story is seen.  The Jewish people are seen occupying their proper God-ordained place in relation to the kingdom and regality.  And this place is seen to be the highest of all positions in the kingdom on earth — </w:t>
      </w:r>
      <w:r w:rsidRPr="00282D97">
        <w:rPr>
          <w:rFonts w:eastAsia="Times New Roman"/>
          <w:i/>
          <w:iCs/>
        </w:rPr>
        <w:t>next to the King</w:t>
      </w:r>
      <w:r w:rsidRPr="00282D97">
        <w:rPr>
          <w:rFonts w:eastAsia="Times New Roman"/>
        </w:rPr>
        <w:t xml:space="preserve"> (</w:t>
      </w:r>
      <w:hyperlink r:id="rId839" w:history="1">
        <w:r w:rsidRPr="00282D97">
          <w:rPr>
            <w:rFonts w:eastAsia="Times New Roman"/>
            <w:color w:val="0062B5"/>
            <w:u w:val="single"/>
          </w:rPr>
          <w:t>Esther 10:3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Insofar as the book of Esther itself is concerned, </w:t>
      </w:r>
      <w:hyperlink r:id="rId840" w:history="1">
        <w:r w:rsidRPr="00282D97">
          <w:rPr>
            <w:rFonts w:eastAsia="Times New Roman"/>
            <w:color w:val="0062B5"/>
            <w:u w:val="single"/>
          </w:rPr>
          <w:t>Esther 7</w:t>
        </w:r>
      </w:hyperlink>
      <w:r w:rsidRPr="00282D97">
        <w:rPr>
          <w:rFonts w:eastAsia="Times New Roman"/>
        </w:rPr>
        <w:t xml:space="preserve">; </w:t>
      </w:r>
      <w:hyperlink r:id="rId841" w:history="1">
        <w:r w:rsidRPr="00282D97">
          <w:rPr>
            <w:rFonts w:eastAsia="Times New Roman"/>
            <w:color w:val="0062B5"/>
            <w:u w:val="single"/>
          </w:rPr>
          <w:t>9</w:t>
        </w:r>
      </w:hyperlink>
      <w:r w:rsidRPr="00282D97">
        <w:rPr>
          <w:rFonts w:eastAsia="Times New Roman"/>
        </w:rPr>
        <w:t xml:space="preserve"> together present a complete picture of the end of Gentile world power, and </w:t>
      </w:r>
      <w:hyperlink r:id="rId842" w:history="1">
        <w:r w:rsidRPr="00282D97">
          <w:rPr>
            <w:rFonts w:eastAsia="Times New Roman"/>
            <w:color w:val="0062B5"/>
            <w:u w:val="single"/>
          </w:rPr>
          <w:t>Esther 8</w:t>
        </w:r>
      </w:hyperlink>
      <w:r w:rsidRPr="00282D97">
        <w:rPr>
          <w:rFonts w:eastAsia="Times New Roman"/>
        </w:rPr>
        <w:t xml:space="preserve">; </w:t>
      </w:r>
      <w:hyperlink r:id="rId843" w:history="1">
        <w:r w:rsidRPr="00282D97">
          <w:rPr>
            <w:rFonts w:eastAsia="Times New Roman"/>
            <w:color w:val="0062B5"/>
            <w:u w:val="single"/>
          </w:rPr>
          <w:t>10</w:t>
        </w:r>
      </w:hyperlink>
      <w:r w:rsidRPr="00282D97">
        <w:rPr>
          <w:rFonts w:eastAsia="Times New Roman"/>
        </w:rPr>
        <w:t xml:space="preserve"> together present a complete picture of Israel in the Messianic Era, following the destruction of Gentile world power.  And this is where the book ends — </w:t>
      </w:r>
      <w:r w:rsidRPr="00282D97">
        <w:rPr>
          <w:rFonts w:eastAsia="Times New Roman"/>
          <w:i/>
          <w:iCs/>
        </w:rPr>
        <w:t>Gentile world power destroyed, Israel holding the scepter, the theocracy restored, and the Messianic Era ushered 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as the book progresses more and more toward that day, Israel is seen being moved more and more </w:t>
      </w:r>
      <w:r w:rsidRPr="00282D97">
        <w:rPr>
          <w:rFonts w:eastAsia="Times New Roman"/>
          <w:i/>
          <w:iCs/>
        </w:rPr>
        <w:t>from the shadows into the spotlight</w:t>
      </w:r>
      <w:r w:rsidRPr="00282D97">
        <w:rPr>
          <w:rFonts w:eastAsia="Times New Roman"/>
        </w:rPr>
        <w:t xml:space="preserve">.  Then as the book is brought to a close, following the overthrow of Gentile world power, it is </w:t>
      </w:r>
      <w:r w:rsidRPr="00282D97">
        <w:rPr>
          <w:rFonts w:eastAsia="Times New Roman"/>
          <w:i/>
          <w:iCs/>
        </w:rPr>
        <w:t>the Jewish people alone who are seen in relation to regality, ruling directly under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ANTICIPATING THAT COMING 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 though is presently scattered among the nations and has been since the days of Nebuchadnezzar, about 2,600 years ago.  And, throughout this period, the Times of the Gentiles has been allowed to continue.  The Gentiles, during this time, have been allowed to hold the scepter; and, throughout this same time, the Gentiles have been allowed to persecute the Jewish people whom God has scattered among them.</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must first be brought </w:t>
      </w:r>
      <w:r w:rsidRPr="00282D97">
        <w:rPr>
          <w:rFonts w:eastAsia="Times New Roman"/>
          <w:i/>
          <w:iCs/>
        </w:rPr>
        <w:t>to the place of repentance</w:t>
      </w:r>
      <w:r w:rsidRPr="00282D97">
        <w:rPr>
          <w:rFonts w:eastAsia="Times New Roman"/>
        </w:rPr>
        <w:t xml:space="preserve">.  Only then can the Times of the Gentiles be brought to an end, for the entire purpose for the Times of the Gentiles is to bring Israel, through Gentile persecution, </w:t>
      </w:r>
      <w:r w:rsidRPr="00282D97">
        <w:rPr>
          <w:rFonts w:eastAsia="Times New Roman"/>
          <w:i/>
          <w:iCs/>
        </w:rPr>
        <w:t>to the place of repentance</w:t>
      </w:r>
      <w:r w:rsidRPr="00282D97">
        <w:rPr>
          <w:rFonts w:eastAsia="Times New Roman"/>
        </w:rPr>
        <w:t>.  Only then, following Israel’s repentance and the end of the Times of the Gentiles, can the things depicted at the end of the book of Esther be brought to pass.  Only then can Israel, as God’s firstborn son, hold the scepter directly under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to show all these things in what would be considered the commentary section of the book of Esther (</w:t>
      </w:r>
      <w:hyperlink r:id="rId844" w:history="1">
        <w:r w:rsidRPr="00282D97">
          <w:rPr>
            <w:rFonts w:eastAsia="Times New Roman"/>
            <w:color w:val="0062B5"/>
            <w:u w:val="single"/>
          </w:rPr>
          <w:t>Esther 3-10</w:t>
        </w:r>
      </w:hyperlink>
      <w:r w:rsidRPr="00282D97">
        <w:rPr>
          <w:rFonts w:eastAsia="Times New Roman"/>
        </w:rPr>
        <w:t xml:space="preserve">), God begins </w:t>
      </w:r>
      <w:r w:rsidRPr="00282D97">
        <w:rPr>
          <w:rFonts w:eastAsia="Times New Roman"/>
          <w:i/>
          <w:iCs/>
        </w:rPr>
        <w:t>at the very heart of the matter.</w:t>
      </w:r>
      <w:r w:rsidRPr="00282D97">
        <w:rPr>
          <w:rFonts w:eastAsia="Times New Roman"/>
        </w:rPr>
        <w:t xml:space="preserve">  Viewing Esther within a type-antitype framework, God begins very near the end of Man’s Day and details a sequence of events, lasting three and one-half years, which brings Man’s Day to a close.  Then, following this sequence of events, which completes Man’s Day, the Messianic Era is ushered in.</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This sequence of events begins with the rise of Antichrist to a position of world power near the middle of the coming Tribulation.  This will be the man who, as the antitype of Haman, brings Israeli persecution to </w:t>
      </w:r>
      <w:r w:rsidRPr="00282D97">
        <w:rPr>
          <w:rFonts w:eastAsia="Times New Roman"/>
          <w:i/>
          <w:iCs/>
        </w:rPr>
        <w:t>an apex — attempted worldwide genocide</w:t>
      </w:r>
      <w:r w:rsidRPr="00282D97">
        <w:rPr>
          <w:rFonts w:eastAsia="Times New Roman"/>
        </w:rPr>
        <w:t xml:space="preserve">.  And, as also seen in the type, this will be the man whom God will use, through this intensified persecution, to bring Israel </w:t>
      </w:r>
      <w:r w:rsidRPr="00282D97">
        <w:rPr>
          <w:rFonts w:eastAsia="Times New Roman"/>
          <w:i/>
          <w:iCs/>
        </w:rPr>
        <w:t>to the place of repentance</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the reason God begins at this point in the book is evident.  The book of Esther throughout centers on </w:t>
      </w:r>
      <w:r w:rsidRPr="00282D97">
        <w:rPr>
          <w:rFonts w:eastAsia="Times New Roman"/>
          <w:i/>
          <w:iCs/>
        </w:rPr>
        <w:t>Israel in relation to a future regality</w:t>
      </w:r>
      <w:r w:rsidRPr="00282D97">
        <w:rPr>
          <w:rFonts w:eastAsia="Times New Roman"/>
        </w:rPr>
        <w:t xml:space="preserve">.  But Israel must first be brought </w:t>
      </w:r>
      <w:r w:rsidRPr="00282D97">
        <w:rPr>
          <w:rFonts w:eastAsia="Times New Roman"/>
          <w:i/>
          <w:iCs/>
        </w:rPr>
        <w:t>to the place of repentance</w:t>
      </w:r>
      <w:r w:rsidRPr="00282D97">
        <w:rPr>
          <w:rFonts w:eastAsia="Times New Roman"/>
        </w:rPr>
        <w:t xml:space="preserve">; and Gentile world power (which cannot end before Israel has been brought to this place) </w:t>
      </w:r>
      <w:r w:rsidRPr="00282D97">
        <w:rPr>
          <w:rFonts w:eastAsia="Times New Roman"/>
          <w:i/>
          <w:iCs/>
        </w:rPr>
        <w:t>must then be destroyed</w:t>
      </w:r>
      <w:r w:rsidRPr="00282D97">
        <w:rPr>
          <w:rFonts w:eastAsia="Times New Roman"/>
        </w:rPr>
        <w:t xml:space="preserve"> (after Israel has been brought to this place), allowing repentant Israel to hold the scepter.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Accordingly, </w:t>
      </w:r>
      <w:hyperlink r:id="rId845" w:history="1">
        <w:r w:rsidRPr="00282D97">
          <w:rPr>
            <w:rFonts w:eastAsia="Times New Roman"/>
            <w:color w:val="0062B5"/>
            <w:u w:val="single"/>
          </w:rPr>
          <w:t>Esther 3-10</w:t>
        </w:r>
      </w:hyperlink>
      <w:r w:rsidRPr="00282D97">
        <w:rPr>
          <w:rFonts w:eastAsia="Times New Roman"/>
        </w:rPr>
        <w:t xml:space="preserve"> begin very near the end of the Times of the Gentiles, showing the final outworking of God’s plans and purposes surrounding the Times of the Gentiles.  God simply moves to near the end of the matter (not only here but numerous other places in Scripture as well) and reveals a concluding sequence of events at the end of 2,600 years of Gentile persecution during the Times of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purpose for the Times of the Gentiles will ultimately be realized.  </w:t>
      </w:r>
      <w:r w:rsidRPr="00282D97">
        <w:rPr>
          <w:rFonts w:eastAsia="Times New Roman"/>
          <w:i/>
          <w:iCs/>
        </w:rPr>
        <w:t>Israel will ultimately be brought to the place of repentance</w:t>
      </w:r>
      <w:r w:rsidRPr="00282D97">
        <w:rPr>
          <w:rFonts w:eastAsia="Times New Roman"/>
        </w:rPr>
        <w:t>.  Then, Gentile world power will be destroyed, Israel will take the scepter, and Israel will be elevated to the nation’s proper place on the earth.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until that day arrives, matters relative to Israel and the nations will remain </w:t>
      </w:r>
      <w:r w:rsidRPr="00282D97">
        <w:rPr>
          <w:rFonts w:eastAsia="Times New Roman"/>
          <w:i/>
          <w:iCs/>
        </w:rPr>
        <w:t>unchanged.  The Gentiles will continue to hold the scepter, and the Jewish people will remain scattered among and persecuted by these same nations</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ISRAEL, TODAY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Israel in the world today still finds itself in exactly the same position that the Jewish people have occupied since the days of Nebuchadnezzar — </w:t>
      </w:r>
      <w:r w:rsidRPr="00282D97">
        <w:rPr>
          <w:rFonts w:eastAsia="Times New Roman"/>
          <w:i/>
          <w:iCs/>
        </w:rPr>
        <w:t>living during the Times of the Gentiles, scattered among the nations, persecuted by these nations, and still unrepentant</w:t>
      </w:r>
      <w:r w:rsidRPr="00282D97">
        <w:rPr>
          <w:rFonts w:eastAsia="Times New Roman"/>
        </w:rPr>
        <w:t xml:space="preserve">.  And, these conditions </w:t>
      </w:r>
      <w:r w:rsidRPr="00282D97">
        <w:rPr>
          <w:rFonts w:eastAsia="Times New Roman"/>
          <w:i/>
          <w:iCs/>
        </w:rPr>
        <w:t>will, they must</w:t>
      </w:r>
      <w:r w:rsidRPr="00282D97">
        <w:rPr>
          <w:rFonts w:eastAsia="Times New Roman"/>
        </w:rPr>
        <w:t>, persist until God’s purpose for the Times of the Gentiles has been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During the Times of the Gentiles, there have been two restorations of remnants of Jews to the land of Israel.  The first occurred during the years following the Babylonian captivity, forming the remnant in the land when Christ came the first time; and the second has occurred during modern times, forming the remnant that is not only presently in the land but will be in the land when Antichrist appears.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first remnant returning to the land (near the beginning of the Times of the Gentiles) ultimately found itself uprooted from the land and scattered among the nations.  And this exact same fate awaits the second remnant returning to the land (near the end of the Times of the Gentiles).  This remnant too is about to be uprooted from the land and scattered among the nations, where most of world Jewry still resides (about one-third of world Jewry is presently in the land, with the remaining two-thirds still scattered among the nations).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first remnant was uprooted in this manner through the actions of Titus and his Roman legions in 70 A.D.  Titus marched against Jerusalem, besieged the city, and ultimately destroyed both the city and the temple.  And more than one million Jews perished in this destruction, with the remainder subsequently driven into Gentile lands.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second remnant, in the land today, will be uprooted in a similar manner by Antichrist and his armies.  Antichrist, after three and one-half years (in the middle of the Tribulation, Daniel’s 70th Week), will turn against the Jewish people, break his seven-year covenant with Israel, and destroy both Jerusalem and the rebuilt temple (</w:t>
      </w:r>
      <w:r w:rsidRPr="00282D97">
        <w:rPr>
          <w:rFonts w:eastAsia="Times New Roman"/>
          <w:i/>
          <w:iCs/>
        </w:rPr>
        <w:t>cf</w:t>
      </w:r>
      <w:r w:rsidRPr="00282D97">
        <w:rPr>
          <w:rFonts w:eastAsia="Times New Roman"/>
        </w:rPr>
        <w:t xml:space="preserve">. </w:t>
      </w:r>
      <w:hyperlink r:id="rId846" w:history="1">
        <w:r w:rsidRPr="00282D97">
          <w:rPr>
            <w:rFonts w:eastAsia="Times New Roman"/>
            <w:color w:val="0062B5"/>
            <w:u w:val="single"/>
          </w:rPr>
          <w:t>Daniel 9:26</w:t>
        </w:r>
      </w:hyperlink>
      <w:r w:rsidRPr="00282D97">
        <w:rPr>
          <w:rFonts w:eastAsia="Times New Roman"/>
        </w:rPr>
        <w:t xml:space="preserve">; </w:t>
      </w:r>
      <w:hyperlink r:id="rId847" w:history="1">
        <w:r w:rsidRPr="00282D97">
          <w:rPr>
            <w:rFonts w:eastAsia="Times New Roman"/>
            <w:color w:val="0062B5"/>
            <w:u w:val="single"/>
          </w:rPr>
          <w:t>Matthew 24:15-22</w:t>
        </w:r>
      </w:hyperlink>
      <w:r w:rsidRPr="00282D97">
        <w:rPr>
          <w:rFonts w:eastAsia="Times New Roman"/>
        </w:rPr>
        <w:t xml:space="preserve">; </w:t>
      </w:r>
      <w:hyperlink r:id="rId848" w:history="1">
        <w:r w:rsidRPr="00282D97">
          <w:rPr>
            <w:rFonts w:eastAsia="Times New Roman"/>
            <w:color w:val="0062B5"/>
            <w:u w:val="single"/>
          </w:rPr>
          <w:t>Luke 21:20-24</w:t>
        </w:r>
      </w:hyperlink>
      <w:r w:rsidRPr="00282D97">
        <w:rPr>
          <w:rFonts w:eastAsia="Times New Roman"/>
        </w:rPr>
        <w:t>).  And, in the process, above one million Jews in the land will be slain (</w:t>
      </w:r>
      <w:hyperlink r:id="rId849" w:history="1">
        <w:r w:rsidRPr="00282D97">
          <w:rPr>
            <w:rFonts w:eastAsia="Times New Roman"/>
            <w:color w:val="0062B5"/>
            <w:u w:val="single"/>
          </w:rPr>
          <w:t>Zechariah 13:8</w:t>
        </w:r>
      </w:hyperlink>
      <w:r w:rsidRPr="00282D97">
        <w:rPr>
          <w:rFonts w:eastAsia="Times New Roman"/>
        </w:rPr>
        <w:t>), with the remainder (other than the remnant that escapes into a specially prepared place in the mountainous terrain of the land [</w:t>
      </w:r>
      <w:r w:rsidRPr="00282D97">
        <w:rPr>
          <w:rFonts w:eastAsia="Times New Roman"/>
          <w:i/>
          <w:iCs/>
        </w:rPr>
        <w:t>cf</w:t>
      </w:r>
      <w:r w:rsidRPr="00282D97">
        <w:rPr>
          <w:rFonts w:eastAsia="Times New Roman"/>
        </w:rPr>
        <w:t xml:space="preserve">. </w:t>
      </w:r>
      <w:hyperlink r:id="rId850" w:history="1">
        <w:r w:rsidRPr="00282D97">
          <w:rPr>
            <w:rFonts w:eastAsia="Times New Roman"/>
            <w:color w:val="0062B5"/>
            <w:u w:val="single"/>
          </w:rPr>
          <w:t>Matthew 24:16-20</w:t>
        </w:r>
      </w:hyperlink>
      <w:r w:rsidRPr="00282D97">
        <w:rPr>
          <w:rFonts w:eastAsia="Times New Roman"/>
        </w:rPr>
        <w:t xml:space="preserve">; </w:t>
      </w:r>
      <w:hyperlink r:id="rId851" w:history="1">
        <w:r w:rsidRPr="00282D97">
          <w:rPr>
            <w:rFonts w:eastAsia="Times New Roman"/>
            <w:color w:val="0062B5"/>
            <w:u w:val="single"/>
          </w:rPr>
          <w:t>Revelation 12:6</w:t>
        </w:r>
      </w:hyperlink>
      <w:r w:rsidRPr="00282D97">
        <w:rPr>
          <w:rFonts w:eastAsia="Times New Roman"/>
        </w:rPr>
        <w:t xml:space="preserve">, </w:t>
      </w:r>
      <w:hyperlink r:id="rId852" w:history="1">
        <w:r w:rsidRPr="00282D97">
          <w:rPr>
            <w:rFonts w:eastAsia="Times New Roman"/>
            <w:color w:val="0062B5"/>
            <w:u w:val="single"/>
          </w:rPr>
          <w:t>14</w:t>
        </w:r>
      </w:hyperlink>
      <w:r w:rsidRPr="00282D97">
        <w:rPr>
          <w:rFonts w:eastAsia="Times New Roman"/>
        </w:rPr>
        <w:t>]) being uprooted and driven into Gentile lands.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for the last three and one-half years of the Tribulation, Jerusalem will be “</w:t>
      </w:r>
      <w:r w:rsidRPr="00282D97">
        <w:rPr>
          <w:rFonts w:eastAsia="Times New Roman"/>
          <w:i/>
          <w:iCs/>
        </w:rPr>
        <w:t>trampled by Gentiles until the times of the Gentiles are fulfilled</w:t>
      </w:r>
      <w:r w:rsidRPr="00282D97">
        <w:rPr>
          <w:rFonts w:eastAsia="Times New Roman"/>
        </w:rPr>
        <w:t>” (</w:t>
      </w:r>
      <w:r w:rsidRPr="00282D97">
        <w:rPr>
          <w:rFonts w:eastAsia="Times New Roman"/>
          <w:i/>
          <w:iCs/>
        </w:rPr>
        <w:t>cf</w:t>
      </w:r>
      <w:r w:rsidRPr="00282D97">
        <w:rPr>
          <w:rFonts w:eastAsia="Times New Roman"/>
        </w:rPr>
        <w:t xml:space="preserve">. </w:t>
      </w:r>
      <w:hyperlink r:id="rId853" w:history="1">
        <w:r w:rsidRPr="00282D97">
          <w:rPr>
            <w:rFonts w:eastAsia="Times New Roman"/>
            <w:color w:val="0062B5"/>
            <w:u w:val="single"/>
          </w:rPr>
          <w:t>Luke 21:24</w:t>
        </w:r>
      </w:hyperlink>
      <w:r w:rsidRPr="00282D97">
        <w:rPr>
          <w:rFonts w:eastAsia="Times New Roman"/>
        </w:rPr>
        <w:t xml:space="preserve">; </w:t>
      </w:r>
      <w:hyperlink r:id="rId854" w:history="1">
        <w:r w:rsidRPr="00282D97">
          <w:rPr>
            <w:rFonts w:eastAsia="Times New Roman"/>
            <w:color w:val="0062B5"/>
            <w:u w:val="single"/>
          </w:rPr>
          <w:t>Revelation 11:2</w:t>
        </w:r>
      </w:hyperlink>
      <w:r w:rsidRPr="00282D97">
        <w:rPr>
          <w:rFonts w:eastAsia="Times New Roman"/>
        </w:rPr>
        <w:t xml:space="preserve">).  And it will be during this period that Israel’s suffering at the hands of the Gentiles will reach </w:t>
      </w:r>
      <w:r w:rsidRPr="00282D97">
        <w:rPr>
          <w:rFonts w:eastAsia="Times New Roman"/>
          <w:i/>
          <w:iCs/>
        </w:rPr>
        <w:t>such extremes</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855" w:history="1">
        <w:r w:rsidRPr="00282D97">
          <w:rPr>
            <w:rFonts w:eastAsia="Times New Roman"/>
            <w:color w:val="0062B5"/>
            <w:u w:val="single"/>
          </w:rPr>
          <w:t>Matthew 24:21-22</w:t>
        </w:r>
      </w:hyperlink>
      <w:r w:rsidRPr="00282D97">
        <w:rPr>
          <w:rFonts w:eastAsia="Times New Roman"/>
        </w:rPr>
        <w:t xml:space="preserve">) that the Jewish people will be left without a choice other than to cry out to the God of their fathers, fulfilling the type seen in </w:t>
      </w:r>
      <w:hyperlink r:id="rId856" w:history="1">
        <w:r w:rsidRPr="00282D97">
          <w:rPr>
            <w:rFonts w:eastAsia="Times New Roman"/>
            <w:color w:val="0062B5"/>
            <w:u w:val="single"/>
          </w:rPr>
          <w:t>Exodus 2:23</w:t>
        </w:r>
      </w:hyperlink>
      <w:r w:rsidRPr="00282D97">
        <w:rPr>
          <w:rFonts w:eastAsia="Times New Roman"/>
        </w:rPr>
        <w:t xml:space="preserve">; </w:t>
      </w:r>
      <w:hyperlink r:id="rId857" w:history="1">
        <w:r w:rsidRPr="00282D97">
          <w:rPr>
            <w:rFonts w:eastAsia="Times New Roman"/>
            <w:color w:val="0062B5"/>
            <w:u w:val="single"/>
          </w:rPr>
          <w:t>3:9</w:t>
        </w:r>
      </w:hyperlink>
      <w:r w:rsidRPr="00282D97">
        <w:rPr>
          <w:rFonts w:eastAsia="Times New Roman"/>
        </w:rPr>
        <w:t xml:space="preserve"> (among numerous other types and prophecies in Scripture).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God’s purpose for the Times of the Gentiles will then be realized.  Israel, through Gentile persecution, will be brought </w:t>
      </w:r>
      <w:r w:rsidRPr="00282D97">
        <w:rPr>
          <w:rFonts w:eastAsia="Times New Roman"/>
          <w:i/>
          <w:iCs/>
        </w:rPr>
        <w:t>to the place of repentance</w:t>
      </w:r>
      <w:r w:rsidRPr="00282D97">
        <w:rPr>
          <w:rFonts w:eastAsia="Times New Roman"/>
        </w:rPr>
        <w:t xml:space="preserve">.  It will have taken 2,600 years of Gentile rule and Jewish suffering at the hands of the Gentiles to bring this to pass; and Jewish suffering will have been climaxed by </w:t>
      </w:r>
      <w:r w:rsidRPr="00282D97">
        <w:rPr>
          <w:rFonts w:eastAsia="Times New Roman"/>
          <w:i/>
          <w:iCs/>
        </w:rPr>
        <w:t>the Holocaust in Europe during the reign of Hitler and a succeeding worldwide Holocaust during the reign of Antichrist.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in that coming day, preceded by Jewish persecution and suffering over millennia of time, God’s plans and purposes surrounding Israel and the nations </w:t>
      </w:r>
      <w:r w:rsidRPr="00282D97">
        <w:rPr>
          <w:rFonts w:eastAsia="Times New Roman"/>
          <w:i/>
          <w:iCs/>
        </w:rPr>
        <w:t>will have been worked out.</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For the gifts and the calling of God are irrevocable</w:t>
      </w:r>
      <w:r w:rsidRPr="00282D97">
        <w:rPr>
          <w:rFonts w:eastAsia="Times New Roman"/>
        </w:rPr>
        <w:t xml:space="preserve"> [without a change of mind]. (</w:t>
      </w:r>
      <w:hyperlink r:id="rId858" w:history="1">
        <w:r w:rsidRPr="00282D97">
          <w:rPr>
            <w:rFonts w:eastAsia="Times New Roman"/>
            <w:color w:val="0062B5"/>
            <w:u w:val="single"/>
          </w:rPr>
          <w:t>Romans 11:29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context of </w:t>
      </w:r>
      <w:hyperlink r:id="rId859" w:history="1">
        <w:r w:rsidRPr="00282D97">
          <w:rPr>
            <w:rFonts w:eastAsia="Times New Roman"/>
            <w:color w:val="0062B5"/>
            <w:u w:val="single"/>
          </w:rPr>
          <w:t>Romans 11:29</w:t>
        </w:r>
      </w:hyperlink>
      <w:r w:rsidRPr="00282D97">
        <w:rPr>
          <w:rFonts w:eastAsia="Times New Roman"/>
        </w:rPr>
        <w:t xml:space="preserve"> has to do with Israel’s future deliverance at the time of Messiah’s return (</w:t>
      </w:r>
      <w:hyperlink r:id="rId860" w:history="1">
        <w:r w:rsidRPr="00282D97">
          <w:rPr>
            <w:rFonts w:eastAsia="Times New Roman"/>
            <w:color w:val="0062B5"/>
            <w:u w:val="single"/>
          </w:rPr>
          <w:t>Romans 11:24ff</w:t>
        </w:r>
      </w:hyperlink>
      <w:r w:rsidRPr="00282D97">
        <w:rPr>
          <w:rFonts w:eastAsia="Times New Roman"/>
        </w:rPr>
        <w:t xml:space="preserve">).  Israel will have been brought </w:t>
      </w:r>
      <w:r w:rsidRPr="00282D97">
        <w:rPr>
          <w:rFonts w:eastAsia="Times New Roman"/>
          <w:i/>
          <w:iCs/>
        </w:rPr>
        <w:t>to the place of repentance</w:t>
      </w:r>
      <w:r w:rsidRPr="00282D97">
        <w:rPr>
          <w:rFonts w:eastAsia="Times New Roman"/>
        </w:rPr>
        <w:t xml:space="preserve">, and the Times of the Gentiles will have been brought </w:t>
      </w:r>
      <w:r w:rsidRPr="00282D97">
        <w:rPr>
          <w:rFonts w:eastAsia="Times New Roman"/>
          <w:i/>
          <w:iCs/>
        </w:rPr>
        <w:t>to an end.</w:t>
      </w:r>
      <w:r w:rsidRPr="00282D97">
        <w:rPr>
          <w:rFonts w:eastAsia="Times New Roman"/>
        </w:rPr>
        <w:t xml:space="preserve">  God is not going to change His mind concerning the reason He called man, then the nations, and then Israel into existence.  God is not going to change His mind concerning the reason He brought the Times of the Gentiles to pass.  God’s plans and purposes surrounding individuals and nations, occurring during time, </w:t>
      </w:r>
      <w:r w:rsidRPr="00282D97">
        <w:rPr>
          <w:rFonts w:eastAsia="Times New Roman"/>
          <w:i/>
          <w:iCs/>
        </w:rPr>
        <w:t>will ultimately be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Infinite God, unlike finite man, does not get in a hurry in matters of this or of any other nature.  Nor does God do things as man might seek to do them.</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 xml:space="preserve">For </w:t>
      </w:r>
      <w:proofErr w:type="gramStart"/>
      <w:r w:rsidRPr="00282D97">
        <w:rPr>
          <w:rFonts w:eastAsia="Times New Roman"/>
          <w:i/>
          <w:iCs/>
        </w:rPr>
        <w:t>My</w:t>
      </w:r>
      <w:proofErr w:type="gramEnd"/>
      <w:r w:rsidRPr="00282D97">
        <w:rPr>
          <w:rFonts w:eastAsia="Times New Roman"/>
          <w:i/>
          <w:iCs/>
        </w:rPr>
        <w:t xml:space="preserve"> thoughts are not your thoughts, nor are your ways My ways, says the LORD.</w:t>
      </w:r>
    </w:p>
    <w:p w:rsidR="00282D97" w:rsidRPr="00282D97" w:rsidRDefault="00282D97" w:rsidP="009D78B9">
      <w:pPr>
        <w:shd w:val="clear" w:color="auto" w:fill="FFFFFF"/>
        <w:ind w:left="720"/>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 xml:space="preserve">For as the heavens are higher than the earth, so are </w:t>
      </w:r>
      <w:proofErr w:type="gramStart"/>
      <w:r w:rsidRPr="00282D97">
        <w:rPr>
          <w:rFonts w:eastAsia="Times New Roman"/>
          <w:i/>
          <w:iCs/>
        </w:rPr>
        <w:t>My</w:t>
      </w:r>
      <w:proofErr w:type="gramEnd"/>
      <w:r w:rsidRPr="00282D97">
        <w:rPr>
          <w:rFonts w:eastAsia="Times New Roman"/>
          <w:i/>
          <w:iCs/>
        </w:rPr>
        <w:t xml:space="preserve"> ways higher than your ways, and My thoughts than your thoughts.</w:t>
      </w:r>
      <w:r w:rsidRPr="00282D97">
        <w:rPr>
          <w:rFonts w:eastAsia="Times New Roman"/>
        </w:rPr>
        <w:t xml:space="preserve"> (</w:t>
      </w:r>
      <w:hyperlink r:id="rId861" w:history="1">
        <w:r w:rsidRPr="00282D97">
          <w:rPr>
            <w:rFonts w:eastAsia="Times New Roman"/>
            <w:color w:val="0062B5"/>
            <w:u w:val="single"/>
          </w:rPr>
          <w:t>Isaiah 55:8-9</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God is often seen taking millennia to bring His plans and purposes to pass.  He is seen working with man in general, with Israel and the nations, and with the Church in this manner.  God, in this respect, brings matters to pass within </w:t>
      </w:r>
      <w:r w:rsidRPr="00282D97">
        <w:rPr>
          <w:rFonts w:eastAsia="Times New Roman"/>
          <w:i/>
          <w:iCs/>
        </w:rPr>
        <w:t>His own set times, with one thing clear and certain</w:t>
      </w:r>
      <w:r w:rsidRPr="00282D97">
        <w:rPr>
          <w:rFonts w:eastAsia="Times New Roman"/>
        </w:rPr>
        <w:t xml:space="preserve">.  God’s plans and purposes — that which He has decreed and revealed in His Word — </w:t>
      </w:r>
      <w:r w:rsidRPr="00282D97">
        <w:rPr>
          <w:rFonts w:eastAsia="Times New Roman"/>
          <w:i/>
          <w:iCs/>
        </w:rPr>
        <w:t>will ultimately always be brought to pass.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THE REMNANT PRESENTLY IN THE LAND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As previously seen, the Jewish people in the world today can be divided into two categories:  (a) those in the land, forming the present nation of Israel; and (b) those remaining scattered among the Gentile nations.  Only a remnant though has returned to the land, with the majority of the Jews remaining outside the land and scattered among the nations.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But why is there a segment of world Jewry back in the land today?  There has been no repentance on Israel’s part, neither the people nor the land has been healed, and man is still living during the Times of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 this somehow the beginning of God’s restoration of the Jewish people back to their land, as foretold by the prophets, anticipating their repentance and that seen at the end of the book of Esther?  Or, is this something else?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Note a short history of Israel during modern times, bringing the matter somewhat up-to-date in this respect: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present existing Jewish nation in the Middle East is the end result of a Zionistic movement that had its beginning during modern times through the efforts of Theodor Herzl (and other Jewish leaders) during the closing years of the 19th century.  Herzl (1860-1904), who became the first president of the World Zionist Organization in 1897, was a Hungarian-born Jew who would presently be looked upon as the father of modern-day Zionism.  Herzl, and other Jewish leaders of his day, opened the door to a renewed Zionism among Jews worldwide, </w:t>
      </w:r>
      <w:r w:rsidRPr="00282D97">
        <w:rPr>
          <w:rFonts w:eastAsia="Times New Roman"/>
          <w:i/>
          <w:iCs/>
        </w:rPr>
        <w:t>Jews scattered among and persecuted by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Then, at the beginning of the 20th century, Britain figured prominently in the matter.  Britain, throughout the years leading into and during World War I (1914-1918), was sympathetic toward the Zionistic aspirations of the Jewish people.  But it was only near the end of World War I that all of this was brought out into the open, with the British government acting on the matter.  And a Russian-born Jew, Chaim Weizmann (1874-1952), who had become a British subject prior to the war, figured prominently in that which the British government did in this respect near the end of the war.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Chaim Weizmann, a chemist, had been placed in charge of the Laboratories of British Admiralty during the war.  And, as director, he discovered a process for synthesizing acetone, a substance necessary for the manufacture of high explosives — something that helped, in a major way, to bring about an Allied victory in the war.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Weizmann was an ardent Zionist.  And the British government, near the end of the war, exercised governmental control over Palestine (though they were not officially given the mandate by the League of Nations until 1922).  Thus, the stage was set for that which then occurred.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Weizmann, because of his contribution to the war effort, in a manner of speaking, was in Britain’s debt.  And, with Britain both in governmental control of Palestine and looking favorably upon Jewish Zionistic aspirations, Weizmann, through his influence in the British government, brought Zionism to the forefront.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Weizmann was the person largely responsible for Arthur James Balfour (Foreign Secretary in Britain’s government during the war), on Nov. 2, 1917, issuing what later became known as “The Balfour Declaration.”  This declaration, in essence, set the course for future actions that the British government took toward Jewish Zionistic aspirations of that day.  The declaration read, in part: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“His Majesty’s government view with favor the establishment in Palestine of a national home for the Jewish people, and will use their best </w:t>
      </w:r>
      <w:proofErr w:type="spellStart"/>
      <w:r w:rsidRPr="00282D97">
        <w:rPr>
          <w:rFonts w:eastAsia="Times New Roman"/>
        </w:rPr>
        <w:t>endeavours</w:t>
      </w:r>
      <w:proofErr w:type="spellEnd"/>
      <w:r w:rsidRPr="00282D97">
        <w:rPr>
          <w:rFonts w:eastAsia="Times New Roman"/>
        </w:rPr>
        <w:t xml:space="preserve"> to facilitate the achievement of this object . . . .”</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Britain though, seeking to carry matters forward in this respect in the Middle East, immediately ran into the same problem that the Jews have experienced in the land for the past half century.  The British government found itself in the middle of and adding fuel to a 4,000-year old conflict between two </w:t>
      </w:r>
      <w:proofErr w:type="spellStart"/>
      <w:r w:rsidRPr="00282D97">
        <w:rPr>
          <w:rFonts w:eastAsia="Times New Roman"/>
        </w:rPr>
        <w:t>half brothers</w:t>
      </w:r>
      <w:proofErr w:type="spellEnd"/>
      <w:r w:rsidRPr="00282D97">
        <w:rPr>
          <w:rFonts w:eastAsia="Times New Roman"/>
        </w:rPr>
        <w:t xml:space="preserve">.  And, seeking to appease both participants in the conflict (Arabs and Jews alike), the British began to issue what were called “White Papers,” </w:t>
      </w:r>
      <w:r w:rsidRPr="00282D97">
        <w:rPr>
          <w:rFonts w:eastAsia="Times New Roman"/>
          <w:i/>
          <w:iCs/>
        </w:rPr>
        <w:t>sharply limiting Jewish immigration</w:t>
      </w:r>
      <w:r w:rsidRPr="00282D97">
        <w:rPr>
          <w:rFonts w:eastAsia="Times New Roman"/>
        </w:rPr>
        <w:t>.  And the issuance of these papers all but closed the door during the ’20s and ’30s to the Jewish dream of a national homeland in Palestine.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in the late ’30s, World War II, with its Holocaust, began to envelope Europe.  And, because of that which occurred during these years (1939-1945), with a Zionistic base already well-established in the Middle East, the flood of Zionism among Jews worldwide following World War II was </w:t>
      </w:r>
      <w:r w:rsidRPr="00282D97">
        <w:rPr>
          <w:rFonts w:eastAsia="Times New Roman"/>
          <w:i/>
          <w:iCs/>
        </w:rPr>
        <w:t>unstoppable</w:t>
      </w:r>
      <w:r w:rsidRPr="00282D97">
        <w:rPr>
          <w:rFonts w:eastAsia="Times New Roman"/>
        </w:rPr>
        <w:t xml:space="preserve">.  Regardless of the White Papers and continued British control and rule in Palestine, </w:t>
      </w:r>
      <w:r w:rsidRPr="00282D97">
        <w:rPr>
          <w:rFonts w:eastAsia="Times New Roman"/>
          <w:i/>
          <w:iCs/>
        </w:rPr>
        <w:t>nothing</w:t>
      </w:r>
      <w:r w:rsidRPr="00282D97">
        <w:rPr>
          <w:rFonts w:eastAsia="Times New Roman"/>
        </w:rPr>
        <w:t xml:space="preserve"> was now going to stop the Jewish people from establishing a national homeland within the boundaries of the land covenanted to Abraham, Isaac, and Jacob.</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And the nation in the land today can be traced back to the succeeding events of May 14, 1948, when David Ben-Gurion stood beneath a picture of Theodor Herzl in the Tel Aviv Museum Hall and, shortly before sunset, declared Israel’s independence.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Events beginning with Theodor Herzl and continuing through men such as Chaim Weizmann paved the way and opened the door for that which occurred in Tel Aviv May 14, 1948.  And the Jewish frame of mind, worldwide, at the conclusion of World War II was the central driving thrust that brought all that had preceded into reality.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So, again the question:  Is the remnant presently in the land today (approaching 5,000,000 strong) somehow the beginning of God’s restoration of the Jewish people back to their land, as foretold by the prophets, anticipating that seen at the end of the book of Esther?  Or, is this something else?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To address the issue, note two simple facts:  (a) </w:t>
      </w:r>
      <w:r w:rsidRPr="00282D97">
        <w:rPr>
          <w:rFonts w:eastAsia="Times New Roman"/>
          <w:i/>
          <w:iCs/>
        </w:rPr>
        <w:t>The Times of the Gentiles presently continues</w:t>
      </w:r>
      <w:r w:rsidRPr="00282D97">
        <w:rPr>
          <w:rFonts w:eastAsia="Times New Roman"/>
        </w:rPr>
        <w:t xml:space="preserve">, and (b) </w:t>
      </w:r>
      <w:r w:rsidRPr="00282D97">
        <w:rPr>
          <w:rFonts w:eastAsia="Times New Roman"/>
          <w:i/>
          <w:iCs/>
        </w:rPr>
        <w:t>Israel has yet to be brought to the place of repentance</w:t>
      </w:r>
      <w:r w:rsidRPr="00282D97">
        <w:rPr>
          <w:rFonts w:eastAsia="Times New Roman"/>
        </w:rPr>
        <w:t xml:space="preserve">.  And, as has previously been shown, </w:t>
      </w:r>
      <w:r w:rsidRPr="00282D97">
        <w:rPr>
          <w:rFonts w:eastAsia="Times New Roman"/>
          <w:i/>
          <w:iCs/>
        </w:rPr>
        <w:t>an inseparable relationship exists between the two</w:t>
      </w:r>
      <w:r w:rsidRPr="00282D97">
        <w:rPr>
          <w:rFonts w:eastAsia="Times New Roman"/>
        </w:rPr>
        <w:t xml:space="preserve">.  The reason for the Times of the Gentiles is </w:t>
      </w:r>
      <w:r w:rsidRPr="00282D97">
        <w:rPr>
          <w:rFonts w:eastAsia="Times New Roman"/>
          <w:i/>
          <w:iCs/>
        </w:rPr>
        <w:t>to bring about Israel’s repentance through the Jewish people being scattered among and persecuted by the Gentiles.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in keeping with the preceding, Scripture clearly reveals </w:t>
      </w:r>
      <w:r w:rsidRPr="00282D97">
        <w:rPr>
          <w:rFonts w:eastAsia="Times New Roman"/>
          <w:i/>
          <w:iCs/>
        </w:rPr>
        <w:t xml:space="preserve">when </w:t>
      </w:r>
      <w:r w:rsidRPr="00282D97">
        <w:rPr>
          <w:rFonts w:eastAsia="Times New Roman"/>
        </w:rPr>
        <w:t xml:space="preserve">God’s purpose for the Times of the Gentiles will be brought to pass — under the reign of Antichrist yet future, at the end of Man’s Day.  Only then and </w:t>
      </w:r>
      <w:r w:rsidRPr="00282D97">
        <w:rPr>
          <w:rFonts w:eastAsia="Times New Roman"/>
          <w:i/>
          <w:iCs/>
        </w:rPr>
        <w:t>not before</w:t>
      </w:r>
      <w:r w:rsidRPr="00282D97">
        <w:rPr>
          <w:rFonts w:eastAsia="Times New Roman"/>
        </w:rPr>
        <w:t>, will God heal His people, heal their land, and restore His people to their land within a theocracy.</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remnant presently in the land is there as a result of </w:t>
      </w:r>
      <w:r w:rsidRPr="00282D97">
        <w:rPr>
          <w:rFonts w:eastAsia="Times New Roman"/>
          <w:i/>
          <w:iCs/>
        </w:rPr>
        <w:t>Zionism</w:t>
      </w:r>
      <w:r w:rsidRPr="00282D97">
        <w:rPr>
          <w:rFonts w:eastAsia="Times New Roman"/>
        </w:rPr>
        <w:t>, which, in this case, is little more than finite man’s efforts to help an infinite God fulfill His plans and purposes — an effort to push God’s plans and purposes ahead of His timetable.  Thus, from a Scriptural standpoint, under no stretch of the imagination could this remnant be said to exist in the land in fulfillment of Old Testament prophecies concerning God restoring the nation to its land.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For the latter to be true, God would be violating His own Word — an impossibility.  He would be ignoring the purpose behind the past 2,600 years of Jewish history — the scattering of a disobedient people among the Gentiles in order to bring about their repentance.  He would be re-gathering a disobedient and unrepentant people back to a desolate land, </w:t>
      </w:r>
      <w:r w:rsidRPr="00282D97">
        <w:rPr>
          <w:rFonts w:eastAsia="Times New Roman"/>
          <w:i/>
          <w:iCs/>
        </w:rPr>
        <w:t xml:space="preserve">during </w:t>
      </w:r>
      <w:r w:rsidRPr="00282D97">
        <w:rPr>
          <w:rFonts w:eastAsia="Times New Roman"/>
        </w:rPr>
        <w:t xml:space="preserve">the Times of the Gentiles, </w:t>
      </w:r>
      <w:r w:rsidRPr="00282D97">
        <w:rPr>
          <w:rFonts w:eastAsia="Times New Roman"/>
          <w:i/>
          <w:iCs/>
        </w:rPr>
        <w:t xml:space="preserve">before </w:t>
      </w:r>
      <w:r w:rsidRPr="00282D97">
        <w:rPr>
          <w:rFonts w:eastAsia="Times New Roman"/>
        </w:rPr>
        <w:t>His purpose for scattering these people among the Gentiles had been realized (</w:t>
      </w:r>
      <w:r w:rsidRPr="00282D97">
        <w:rPr>
          <w:rFonts w:eastAsia="Times New Roman"/>
          <w:i/>
          <w:iCs/>
        </w:rPr>
        <w:t>e.g.</w:t>
      </w:r>
      <w:r w:rsidRPr="00282D97">
        <w:rPr>
          <w:rFonts w:eastAsia="Times New Roman"/>
        </w:rPr>
        <w:t xml:space="preserve">, </w:t>
      </w:r>
      <w:hyperlink r:id="rId862" w:history="1">
        <w:r w:rsidRPr="00282D97">
          <w:rPr>
            <w:rFonts w:eastAsia="Times New Roman"/>
            <w:color w:val="0062B5"/>
            <w:u w:val="single"/>
          </w:rPr>
          <w:t>Isaiah 1:4-15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Thus, God re-gathering His people in fulfillment of the restoration foretold by the Old Testament prophets is simply not what is presently occurring.  According to Scripture, </w:t>
      </w:r>
      <w:r w:rsidRPr="00282D97">
        <w:rPr>
          <w:rFonts w:eastAsia="Times New Roman"/>
          <w:i/>
          <w:iCs/>
        </w:rPr>
        <w:t>both Israel and the land must first be healed</w:t>
      </w:r>
      <w:r w:rsidRPr="00282D97">
        <w:rPr>
          <w:rFonts w:eastAsia="Times New Roman"/>
        </w:rPr>
        <w:t>.  Only then can the prophesied restoration occur (</w:t>
      </w:r>
      <w:r w:rsidRPr="00282D97">
        <w:rPr>
          <w:rFonts w:eastAsia="Times New Roman"/>
          <w:i/>
          <w:iCs/>
        </w:rPr>
        <w:t>e.g.</w:t>
      </w:r>
      <w:r w:rsidRPr="00282D97">
        <w:rPr>
          <w:rFonts w:eastAsia="Times New Roman"/>
        </w:rPr>
        <w:t xml:space="preserve">, </w:t>
      </w:r>
      <w:hyperlink r:id="rId863" w:history="1">
        <w:r w:rsidRPr="00282D97">
          <w:rPr>
            <w:rFonts w:eastAsia="Times New Roman"/>
            <w:color w:val="0062B5"/>
            <w:u w:val="single"/>
          </w:rPr>
          <w:t>Isaiah 1:16-2:5</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In more ways than one, the remnant presently in the land has returned </w:t>
      </w:r>
      <w:r w:rsidRPr="00282D97">
        <w:rPr>
          <w:rFonts w:eastAsia="Times New Roman"/>
          <w:i/>
          <w:iCs/>
        </w:rPr>
        <w:t>before the time</w:t>
      </w:r>
      <w:r w:rsidRPr="00282D97">
        <w:rPr>
          <w:rFonts w:eastAsia="Times New Roman"/>
        </w:rPr>
        <w:t xml:space="preserve">.  Not only has this remnant returned before God has completed His purpose for the Times of the Gentiles, but this remnant has returned while Christ is still exercising His high priestly ministry in the heavenly sanctuary.  And, according to the type in </w:t>
      </w:r>
      <w:hyperlink r:id="rId864" w:history="1">
        <w:r w:rsidRPr="00282D97">
          <w:rPr>
            <w:rFonts w:eastAsia="Times New Roman"/>
            <w:color w:val="0062B5"/>
            <w:u w:val="single"/>
          </w:rPr>
          <w:t>Numbers 35</w:t>
        </w:r>
      </w:hyperlink>
      <w:r w:rsidRPr="00282D97">
        <w:rPr>
          <w:rFonts w:eastAsia="Times New Roman"/>
        </w:rPr>
        <w:t xml:space="preserve">, </w:t>
      </w:r>
      <w:r w:rsidRPr="00282D97">
        <w:rPr>
          <w:rFonts w:eastAsia="Times New Roman"/>
          <w:i/>
          <w:iCs/>
        </w:rPr>
        <w:t>the slaye</w:t>
      </w:r>
      <w:r w:rsidRPr="00282D97">
        <w:rPr>
          <w:rFonts w:eastAsia="Times New Roman"/>
        </w:rPr>
        <w:t xml:space="preserve">r (Israel, in the antitype) cannot return to </w:t>
      </w:r>
      <w:r w:rsidRPr="00282D97">
        <w:rPr>
          <w:rFonts w:eastAsia="Times New Roman"/>
          <w:i/>
          <w:iCs/>
        </w:rPr>
        <w:t>the land of his possession</w:t>
      </w:r>
      <w:r w:rsidRPr="00282D97">
        <w:rPr>
          <w:rFonts w:eastAsia="Times New Roman"/>
        </w:rPr>
        <w:t xml:space="preserve"> (the land of Israel, in the antitype) until the death of </w:t>
      </w:r>
      <w:r w:rsidRPr="00282D97">
        <w:rPr>
          <w:rFonts w:eastAsia="Times New Roman"/>
          <w:i/>
          <w:iCs/>
        </w:rPr>
        <w:t>the high priest</w:t>
      </w:r>
      <w:r w:rsidRPr="00282D97">
        <w:rPr>
          <w:rFonts w:eastAsia="Times New Roman"/>
        </w:rPr>
        <w:t xml:space="preserve"> (which, in the antitype, could only have to do with the termination of Christ’s present high priestly ministry after the order of Aaron, when He departs the heavenly sanctuary and comes forth as the great King-Priest after the order of Melchizedek).</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According to the type in </w:t>
      </w:r>
      <w:hyperlink r:id="rId865" w:history="1">
        <w:r w:rsidRPr="00282D97">
          <w:rPr>
            <w:rFonts w:eastAsia="Times New Roman"/>
            <w:color w:val="0062B5"/>
            <w:u w:val="single"/>
          </w:rPr>
          <w:t>Numbers 35</w:t>
        </w:r>
      </w:hyperlink>
      <w:r w:rsidRPr="00282D97">
        <w:rPr>
          <w:rFonts w:eastAsia="Times New Roman"/>
        </w:rPr>
        <w:t xml:space="preserve">, for Israel to return to the land before the time foreshadowed by the death of the high priest is to place the nation in </w:t>
      </w:r>
      <w:r w:rsidRPr="00282D97">
        <w:rPr>
          <w:rFonts w:eastAsia="Times New Roman"/>
          <w:i/>
          <w:iCs/>
        </w:rPr>
        <w:t>great danger.</w:t>
      </w:r>
      <w:r w:rsidRPr="00282D97">
        <w:rPr>
          <w:rFonts w:eastAsia="Times New Roman"/>
        </w:rPr>
        <w:t xml:space="preserve">  It is to place the nation </w:t>
      </w:r>
      <w:r w:rsidRPr="00282D97">
        <w:rPr>
          <w:rFonts w:eastAsia="Times New Roman"/>
          <w:i/>
          <w:iCs/>
        </w:rPr>
        <w:t>in danger of being slain</w:t>
      </w:r>
      <w:r w:rsidRPr="00282D97">
        <w:rPr>
          <w:rFonts w:eastAsia="Times New Roman"/>
        </w:rPr>
        <w:t xml:space="preserve">.  And this danger is not only very real but it is </w:t>
      </w:r>
      <w:r w:rsidRPr="00282D97">
        <w:rPr>
          <w:rFonts w:eastAsia="Times New Roman"/>
          <w:i/>
          <w:iCs/>
        </w:rPr>
        <w:t>about to be realized.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When Antichrist rises to power in the immediate future, he will attempt </w:t>
      </w:r>
      <w:r w:rsidRPr="00282D97">
        <w:rPr>
          <w:rFonts w:eastAsia="Times New Roman"/>
          <w:i/>
          <w:iCs/>
        </w:rPr>
        <w:t>to slay the slayer.</w:t>
      </w:r>
      <w:r w:rsidRPr="00282D97">
        <w:rPr>
          <w:rFonts w:eastAsia="Times New Roman"/>
        </w:rPr>
        <w:t xml:space="preserve">  He will break his covenant with Israel, uproot the remnant presently in the land, and attempt to destroy all of the Jews worldwide.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Hitler attempted to bring about a Jew-free Europe, and Antichrist will seek to bring about a Jew-free earth.  Failure marked Hitler’s efforts, and failure will mark Antichrist’s efforts (cf. </w:t>
      </w:r>
      <w:hyperlink r:id="rId866" w:history="1">
        <w:r w:rsidRPr="00282D97">
          <w:rPr>
            <w:rFonts w:eastAsia="Times New Roman"/>
            <w:color w:val="0062B5"/>
            <w:u w:val="single"/>
          </w:rPr>
          <w:t>Jeremiah 31:35-37</w:t>
        </w:r>
      </w:hyperlink>
      <w:r w:rsidRPr="00282D97">
        <w:rPr>
          <w:rFonts w:eastAsia="Times New Roman"/>
        </w:rPr>
        <w:t xml:space="preserve">).  And, as a nation arose from the ashes of the first Holocaust, so will a nation arise from the ashes of the latter Holocaust, </w:t>
      </w:r>
      <w:r w:rsidRPr="00282D97">
        <w:rPr>
          <w:rFonts w:eastAsia="Times New Roman"/>
          <w:i/>
          <w:iCs/>
        </w:rPr>
        <w:t>with the latter being the restoration foretold by the prophets.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Thus, to bring matters to pass, a remnant of Jews has been allowed to return to the land near the end of Man’s Day, not as part of the prophesied Old Testament restoration of the Jewish people, but as a Zionistic undertaking that has occurred under God’s sovereign control of all things.  God, in His sovereignty, has allowed this remnant to return in order to bring about a conclusion to the outworking of His plans and purposes surrounding the Times of the Gentiles and Israeli repentance.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WHEN THAT DAY ARRIVES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day of Israel’s prophesied restoration to the land will be following Israel’s repentance, following Christ’s return and the overthrow of Gentile world power, and following the healing of both the people and the land.  </w:t>
      </w:r>
      <w:r w:rsidRPr="00282D97">
        <w:rPr>
          <w:rFonts w:eastAsia="Times New Roman"/>
          <w:i/>
          <w:iCs/>
        </w:rPr>
        <w:t>This is simply what the Old Testament prophets have revealed about the matter, and this is what must be followed.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Further, Israel will be restored to the land in accord with the seven “</w:t>
      </w:r>
      <w:r w:rsidRPr="00282D97">
        <w:rPr>
          <w:rFonts w:eastAsia="Times New Roman"/>
          <w:i/>
          <w:iCs/>
        </w:rPr>
        <w:t>feasts of the Lord</w:t>
      </w:r>
      <w:r w:rsidRPr="00282D97">
        <w:rPr>
          <w:rFonts w:eastAsia="Times New Roman"/>
        </w:rPr>
        <w:t xml:space="preserve">” in </w:t>
      </w:r>
      <w:hyperlink r:id="rId867" w:history="1">
        <w:r w:rsidRPr="00282D97">
          <w:rPr>
            <w:rFonts w:eastAsia="Times New Roman"/>
            <w:color w:val="0062B5"/>
            <w:u w:val="single"/>
          </w:rPr>
          <w:t>Leviticus 23</w:t>
        </w:r>
      </w:hyperlink>
      <w:r w:rsidRPr="00282D97">
        <w:rPr>
          <w:rFonts w:eastAsia="Times New Roman"/>
        </w:rPr>
        <w:t xml:space="preserve">.  These festivals form </w:t>
      </w:r>
      <w:r w:rsidRPr="00282D97">
        <w:rPr>
          <w:rFonts w:eastAsia="Times New Roman"/>
          <w:i/>
          <w:iCs/>
        </w:rPr>
        <w:t xml:space="preserve">the prophetic calendar of Israel </w:t>
      </w:r>
      <w:r w:rsidRPr="00282D97">
        <w:rPr>
          <w:rFonts w:eastAsia="Times New Roman"/>
        </w:rPr>
        <w:t xml:space="preserve">and detail the chronology of events, as they will have to do with Israel, from the time of Christ’s return to the establishment of the Messianic Kingdom (a period, which, according to </w:t>
      </w:r>
      <w:hyperlink r:id="rId868" w:history="1">
        <w:r w:rsidRPr="00282D97">
          <w:rPr>
            <w:rFonts w:eastAsia="Times New Roman"/>
            <w:color w:val="0062B5"/>
            <w:u w:val="single"/>
          </w:rPr>
          <w:t>Daniel 12:11-12</w:t>
        </w:r>
      </w:hyperlink>
      <w:r w:rsidRPr="00282D97">
        <w:rPr>
          <w:rFonts w:eastAsia="Times New Roman"/>
        </w:rPr>
        <w:t>, will apparently be seventy-five days in length).</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first festival, </w:t>
      </w:r>
      <w:r w:rsidRPr="00282D97">
        <w:rPr>
          <w:rFonts w:eastAsia="Times New Roman"/>
          <w:i/>
          <w:iCs/>
        </w:rPr>
        <w:t>the Passover,</w:t>
      </w:r>
      <w:r w:rsidRPr="00282D97">
        <w:rPr>
          <w:rFonts w:eastAsia="Times New Roman"/>
        </w:rPr>
        <w:t xml:space="preserve"> has to do with Israel’s national conversion after Christ returns and the Jewish people (still scattered among the nations) look upon the One “</w:t>
      </w:r>
      <w:r w:rsidRPr="00282D97">
        <w:rPr>
          <w:rFonts w:eastAsia="Times New Roman"/>
          <w:i/>
          <w:iCs/>
        </w:rPr>
        <w:t>whom they have pierced</w:t>
      </w:r>
      <w:r w:rsidRPr="00282D97">
        <w:rPr>
          <w:rFonts w:eastAsia="Times New Roman"/>
        </w:rPr>
        <w:t>” (</w:t>
      </w:r>
      <w:hyperlink r:id="rId869" w:history="1">
        <w:r w:rsidRPr="00282D97">
          <w:rPr>
            <w:rFonts w:eastAsia="Times New Roman"/>
            <w:color w:val="0062B5"/>
            <w:u w:val="single"/>
          </w:rPr>
          <w:t>Zechariah 12:10</w:t>
        </w:r>
      </w:hyperlink>
      <w:r w:rsidRPr="00282D97">
        <w:rPr>
          <w:rFonts w:eastAsia="Times New Roman"/>
        </w:rPr>
        <w:t xml:space="preserve">).  The Jewish people, in that day, will look upon </w:t>
      </w:r>
      <w:r w:rsidRPr="00282D97">
        <w:rPr>
          <w:rFonts w:eastAsia="Times New Roman"/>
          <w:i/>
          <w:iCs/>
        </w:rPr>
        <w:t>the Aleph</w:t>
      </w:r>
      <w:r w:rsidRPr="00282D97">
        <w:rPr>
          <w:rFonts w:eastAsia="Times New Roman"/>
        </w:rPr>
        <w:t xml:space="preserve"> and</w:t>
      </w:r>
      <w:r w:rsidRPr="00282D97">
        <w:rPr>
          <w:rFonts w:eastAsia="Times New Roman"/>
          <w:i/>
          <w:iCs/>
        </w:rPr>
        <w:t xml:space="preserve"> the Tau</w:t>
      </w:r>
      <w:r w:rsidRPr="00282D97">
        <w:rPr>
          <w:rFonts w:eastAsia="Times New Roman"/>
        </w:rPr>
        <w:t xml:space="preserve"> (the first and last letters in the Hebrew alphabet, as </w:t>
      </w:r>
      <w:r w:rsidRPr="00282D97">
        <w:rPr>
          <w:rFonts w:eastAsia="Times New Roman"/>
          <w:i/>
          <w:iCs/>
        </w:rPr>
        <w:t xml:space="preserve">Alpha </w:t>
      </w:r>
      <w:r w:rsidRPr="00282D97">
        <w:rPr>
          <w:rFonts w:eastAsia="Times New Roman"/>
        </w:rPr>
        <w:t xml:space="preserve">and </w:t>
      </w:r>
      <w:r w:rsidRPr="00282D97">
        <w:rPr>
          <w:rFonts w:eastAsia="Times New Roman"/>
          <w:i/>
          <w:iCs/>
        </w:rPr>
        <w:t xml:space="preserve">Omega </w:t>
      </w:r>
      <w:r w:rsidRPr="00282D97">
        <w:rPr>
          <w:rFonts w:eastAsia="Times New Roman"/>
        </w:rPr>
        <w:t>in the Greek alphabet [</w:t>
      </w:r>
      <w:r w:rsidRPr="00282D97">
        <w:rPr>
          <w:rFonts w:eastAsia="Times New Roman"/>
          <w:i/>
          <w:iCs/>
        </w:rPr>
        <w:t>cf</w:t>
      </w:r>
      <w:r w:rsidRPr="00282D97">
        <w:rPr>
          <w:rFonts w:eastAsia="Times New Roman"/>
        </w:rPr>
        <w:t xml:space="preserve">. </w:t>
      </w:r>
      <w:hyperlink r:id="rId870" w:history="1">
        <w:r w:rsidRPr="00282D97">
          <w:rPr>
            <w:rFonts w:eastAsia="Times New Roman"/>
            <w:color w:val="0062B5"/>
            <w:u w:val="single"/>
          </w:rPr>
          <w:t>Revelation 1:8</w:t>
        </w:r>
      </w:hyperlink>
      <w:r w:rsidRPr="00282D97">
        <w:rPr>
          <w:rFonts w:eastAsia="Times New Roman"/>
        </w:rPr>
        <w:t xml:space="preserve">; </w:t>
      </w:r>
      <w:hyperlink r:id="rId871" w:history="1">
        <w:r w:rsidRPr="00282D97">
          <w:rPr>
            <w:rFonts w:eastAsia="Times New Roman"/>
            <w:color w:val="0062B5"/>
            <w:u w:val="single"/>
          </w:rPr>
          <w:t>21:6</w:t>
        </w:r>
      </w:hyperlink>
      <w:r w:rsidRPr="00282D97">
        <w:rPr>
          <w:rFonts w:eastAsia="Times New Roman"/>
        </w:rPr>
        <w:t xml:space="preserve">]).  These two letters form an untranslated word in the Hebrew text of </w:t>
      </w:r>
      <w:hyperlink r:id="rId872" w:history="1">
        <w:r w:rsidRPr="00282D97">
          <w:rPr>
            <w:rFonts w:eastAsia="Times New Roman"/>
            <w:color w:val="0062B5"/>
            <w:u w:val="single"/>
          </w:rPr>
          <w:t>Zechariah 12:10</w:t>
        </w:r>
      </w:hyperlink>
      <w:r w:rsidRPr="00282D97">
        <w:rPr>
          <w:rFonts w:eastAsia="Times New Roman"/>
        </w:rPr>
        <w:t>, which follows and refers back to “</w:t>
      </w:r>
      <w:r w:rsidRPr="00282D97">
        <w:rPr>
          <w:rFonts w:eastAsia="Times New Roman"/>
          <w:i/>
          <w:iCs/>
        </w:rPr>
        <w:t xml:space="preserve">Me </w:t>
      </w:r>
      <w:r w:rsidRPr="00282D97">
        <w:rPr>
          <w:rFonts w:eastAsia="Times New Roman"/>
        </w:rPr>
        <w:t>[Christ]” in the verse.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has slain the Lamb, but the Jewish people have yet to apply the blood.  Thus, insofar as Israel is concerned, </w:t>
      </w:r>
      <w:r w:rsidRPr="00282D97">
        <w:rPr>
          <w:rFonts w:eastAsia="Times New Roman"/>
          <w:i/>
          <w:iCs/>
        </w:rPr>
        <w:t xml:space="preserve">not a single festival from </w:t>
      </w:r>
      <w:hyperlink r:id="rId873" w:history="1">
        <w:r w:rsidRPr="00282D97">
          <w:rPr>
            <w:rFonts w:eastAsia="Times New Roman"/>
            <w:i/>
            <w:iCs/>
            <w:color w:val="0062B5"/>
            <w:u w:val="single"/>
          </w:rPr>
          <w:t>Leviticus 23</w:t>
        </w:r>
      </w:hyperlink>
      <w:r w:rsidRPr="00282D97">
        <w:rPr>
          <w:rFonts w:eastAsia="Times New Roman"/>
        </w:rPr>
        <w:t xml:space="preserve"> (festivals that must be fulfilled in the order given) </w:t>
      </w:r>
      <w:r w:rsidRPr="00282D97">
        <w:rPr>
          <w:rFonts w:eastAsia="Times New Roman"/>
          <w:i/>
          <w:iCs/>
        </w:rPr>
        <w:t>has been fulfilled.</w:t>
      </w:r>
      <w:r w:rsidRPr="00282D97">
        <w:rPr>
          <w:rFonts w:eastAsia="Times New Roman"/>
        </w:rPr>
        <w:t xml:space="preserve">  But, in that coming day, following Christ’s return, </w:t>
      </w:r>
      <w:r w:rsidRPr="00282D97">
        <w:rPr>
          <w:rFonts w:eastAsia="Times New Roman"/>
          <w:i/>
          <w:iCs/>
        </w:rPr>
        <w:t>these festivals will be fulfilled, beginning with the Passover</w:t>
      </w:r>
      <w:r w:rsidRPr="00282D97">
        <w:rPr>
          <w:rFonts w:eastAsia="Times New Roman"/>
        </w:rPr>
        <w:t xml:space="preserve"> (during what would appear, from </w:t>
      </w:r>
      <w:hyperlink r:id="rId874" w:history="1">
        <w:r w:rsidRPr="00282D97">
          <w:rPr>
            <w:rFonts w:eastAsia="Times New Roman"/>
            <w:color w:val="0062B5"/>
            <w:u w:val="single"/>
          </w:rPr>
          <w:t>Daniel 12:11-12</w:t>
        </w:r>
      </w:hyperlink>
      <w:r w:rsidRPr="00282D97">
        <w:rPr>
          <w:rFonts w:eastAsia="Times New Roman"/>
        </w:rPr>
        <w:t>, to be a seventy-five-day period).</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But note within this order where Israel’s restoration is placed.  It is seen in events surrounding the fifth festival, </w:t>
      </w:r>
      <w:r w:rsidRPr="00282D97">
        <w:rPr>
          <w:rFonts w:eastAsia="Times New Roman"/>
          <w:i/>
          <w:iCs/>
        </w:rPr>
        <w:t>the Feast of Trumpets</w:t>
      </w:r>
      <w:r w:rsidRPr="00282D97">
        <w:rPr>
          <w:rFonts w:eastAsia="Times New Roman"/>
        </w:rPr>
        <w:t xml:space="preserve"> (which follows Israel’s national conversion [fulfilling the first festival], among other events set forth through the intervening three festivals).  It will be </w:t>
      </w:r>
      <w:r w:rsidRPr="00282D97">
        <w:rPr>
          <w:rFonts w:eastAsia="Times New Roman"/>
          <w:i/>
          <w:iCs/>
        </w:rPr>
        <w:t>then</w:t>
      </w:r>
      <w:r w:rsidRPr="00282D97">
        <w:rPr>
          <w:rFonts w:eastAsia="Times New Roman"/>
        </w:rPr>
        <w:t xml:space="preserve">, not during the present day, that the fulfillment of verses such as </w:t>
      </w:r>
      <w:hyperlink r:id="rId875" w:history="1">
        <w:r w:rsidRPr="00282D97">
          <w:rPr>
            <w:rFonts w:eastAsia="Times New Roman"/>
            <w:color w:val="0062B5"/>
            <w:u w:val="single"/>
          </w:rPr>
          <w:t>Deuteronomy 30:3</w:t>
        </w:r>
      </w:hyperlink>
      <w:r w:rsidRPr="00282D97">
        <w:rPr>
          <w:rFonts w:eastAsia="Times New Roman"/>
        </w:rPr>
        <w:t xml:space="preserve">; </w:t>
      </w:r>
      <w:hyperlink r:id="rId876" w:history="1">
        <w:r w:rsidRPr="00282D97">
          <w:rPr>
            <w:rFonts w:eastAsia="Times New Roman"/>
            <w:color w:val="0062B5"/>
            <w:u w:val="single"/>
          </w:rPr>
          <w:t>Ezekiel 37:11-14</w:t>
        </w:r>
      </w:hyperlink>
      <w:r w:rsidRPr="00282D97">
        <w:rPr>
          <w:rFonts w:eastAsia="Times New Roman"/>
        </w:rPr>
        <w:t xml:space="preserve">; </w:t>
      </w:r>
      <w:hyperlink r:id="rId877" w:history="1">
        <w:r w:rsidRPr="00282D97">
          <w:rPr>
            <w:rFonts w:eastAsia="Times New Roman"/>
            <w:color w:val="0062B5"/>
            <w:u w:val="single"/>
          </w:rPr>
          <w:t>Matthew 24:31</w:t>
        </w:r>
      </w:hyperlink>
      <w:r w:rsidRPr="00282D97">
        <w:rPr>
          <w:rFonts w:eastAsia="Times New Roman"/>
        </w:rPr>
        <w:t xml:space="preserve"> will occur.</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Then, a restored nation, in a restored land, during the Messianic Era, is seen through events surrounding the seventh and last festival — </w:t>
      </w:r>
      <w:r w:rsidRPr="00282D97">
        <w:rPr>
          <w:rFonts w:eastAsia="Times New Roman"/>
          <w:i/>
          <w:iCs/>
        </w:rPr>
        <w:t>the Feast of Tabernacles</w:t>
      </w:r>
      <w:r w:rsidRPr="00282D97">
        <w:rPr>
          <w:rFonts w:eastAsia="Times New Roman"/>
        </w:rPr>
        <w:t>.  And it is toward this day that the whole of Scripture moves.</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1)  NEXT UNTO THE KING</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in that coming day will be </w:t>
      </w:r>
      <w:r w:rsidRPr="00282D97">
        <w:rPr>
          <w:rFonts w:eastAsia="Times New Roman"/>
          <w:i/>
          <w:iCs/>
        </w:rPr>
        <w:t>the restored wife of Jehovah</w:t>
      </w:r>
      <w:r w:rsidRPr="00282D97">
        <w:rPr>
          <w:rFonts w:eastAsia="Times New Roman"/>
        </w:rPr>
        <w:t xml:space="preserve">, with the theocracy restored to the nation.  “God” will be </w:t>
      </w:r>
      <w:r w:rsidRPr="00282D97">
        <w:rPr>
          <w:rFonts w:eastAsia="Times New Roman"/>
          <w:i/>
          <w:iCs/>
        </w:rPr>
        <w:t>King</w:t>
      </w:r>
      <w:r w:rsidRPr="00282D97">
        <w:rPr>
          <w:rFonts w:eastAsia="Times New Roman"/>
        </w:rPr>
        <w:t>; and “Israel,” a nation separate and distinct from the Gentile nations (</w:t>
      </w:r>
      <w:r w:rsidRPr="00282D97">
        <w:rPr>
          <w:rFonts w:eastAsia="Times New Roman"/>
          <w:i/>
          <w:iCs/>
        </w:rPr>
        <w:t>cf</w:t>
      </w:r>
      <w:r w:rsidRPr="00282D97">
        <w:rPr>
          <w:rFonts w:eastAsia="Times New Roman"/>
        </w:rPr>
        <w:t xml:space="preserve">. </w:t>
      </w:r>
      <w:hyperlink r:id="rId878" w:history="1">
        <w:r w:rsidRPr="00282D97">
          <w:rPr>
            <w:rFonts w:eastAsia="Times New Roman"/>
            <w:color w:val="0062B5"/>
            <w:u w:val="single"/>
          </w:rPr>
          <w:t>Numbers 23:9</w:t>
        </w:r>
      </w:hyperlink>
      <w:r w:rsidRPr="00282D97">
        <w:rPr>
          <w:rFonts w:eastAsia="Times New Roman"/>
        </w:rPr>
        <w:t xml:space="preserve">; </w:t>
      </w:r>
      <w:hyperlink r:id="rId879" w:history="1">
        <w:r w:rsidRPr="00282D97">
          <w:rPr>
            <w:rFonts w:eastAsia="Times New Roman"/>
            <w:color w:val="0062B5"/>
            <w:u w:val="single"/>
          </w:rPr>
          <w:t>Deuteronomy 7:6</w:t>
        </w:r>
      </w:hyperlink>
      <w:r w:rsidRPr="00282D97">
        <w:rPr>
          <w:rFonts w:eastAsia="Times New Roman"/>
        </w:rPr>
        <w:t xml:space="preserve">), will be </w:t>
      </w:r>
      <w:r w:rsidRPr="00282D97">
        <w:rPr>
          <w:rFonts w:eastAsia="Times New Roman"/>
          <w:i/>
          <w:iCs/>
        </w:rPr>
        <w:t>queen</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Israel will be placed back in the land covenanted to Abraham, Isaac, and Jacob (a healed nation placed back in a healed land).  Israel, in that day, will occupy her proper, God-ordained place at the head of the nations.  The Times of the Gentiles will be past, Israel will hold the scepter, and the Gentile nations of the earth will be ruled by and blessed through Israel.</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In that day, Israel is going to go forth in the antitype of Joseph’s brethren after his reappearance to and their acceptance of him.  Joseph’s brethren, in the type, went forth with the message, “</w:t>
      </w:r>
      <w:r w:rsidRPr="00282D97">
        <w:rPr>
          <w:rFonts w:eastAsia="Times New Roman"/>
          <w:i/>
          <w:iCs/>
        </w:rPr>
        <w:t>Joseph is yet alive, and he is governor over all the land of Egypt</w:t>
      </w:r>
      <w:r w:rsidRPr="00282D97">
        <w:rPr>
          <w:rFonts w:eastAsia="Times New Roman"/>
        </w:rPr>
        <w:t>” (</w:t>
      </w:r>
      <w:hyperlink r:id="rId880" w:history="1">
        <w:r w:rsidRPr="00282D97">
          <w:rPr>
            <w:rFonts w:eastAsia="Times New Roman"/>
            <w:color w:val="0062B5"/>
            <w:u w:val="single"/>
          </w:rPr>
          <w:t>Genesis 45:1-4</w:t>
        </w:r>
      </w:hyperlink>
      <w:r w:rsidRPr="00282D97">
        <w:rPr>
          <w:rFonts w:eastAsia="Times New Roman"/>
        </w:rPr>
        <w:t xml:space="preserve">, </w:t>
      </w:r>
      <w:hyperlink r:id="rId881" w:history="1">
        <w:r w:rsidRPr="00282D97">
          <w:rPr>
            <w:rFonts w:eastAsia="Times New Roman"/>
            <w:color w:val="0062B5"/>
            <w:u w:val="single"/>
          </w:rPr>
          <w:t>9</w:t>
        </w:r>
      </w:hyperlink>
      <w:r w:rsidRPr="00282D97">
        <w:rPr>
          <w:rFonts w:eastAsia="Times New Roman"/>
        </w:rPr>
        <w:t xml:space="preserve">, </w:t>
      </w:r>
      <w:hyperlink r:id="rId882" w:history="1">
        <w:r w:rsidRPr="00282D97">
          <w:rPr>
            <w:rFonts w:eastAsia="Times New Roman"/>
            <w:color w:val="0062B5"/>
            <w:u w:val="single"/>
          </w:rPr>
          <w:t>26</w:t>
        </w:r>
      </w:hyperlink>
      <w:r w:rsidRPr="00282D97">
        <w:rPr>
          <w:rFonts w:eastAsia="Times New Roman"/>
        </w:rPr>
        <w:t>).  And Jesus’ brethren, in the antitype, are going to go forth with the same message:  “</w:t>
      </w:r>
      <w:r w:rsidRPr="00282D97">
        <w:rPr>
          <w:rFonts w:eastAsia="Times New Roman"/>
          <w:i/>
          <w:iCs/>
        </w:rPr>
        <w:t>Jesus is yet alive, and He is Governor over all the earth</w:t>
      </w:r>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Jewish people, in that day, will fulfill the one thing that they have yet to fulfill surrounding their calling.  They, as Jonah following his being raised from the dead after two days, on the third day, will carry God’s message to the Gentiles.  And, as in Jonah’s experience, the Gentiles will hear and take heed (</w:t>
      </w:r>
      <w:r w:rsidRPr="00282D97">
        <w:rPr>
          <w:rFonts w:eastAsia="Times New Roman"/>
          <w:i/>
          <w:iCs/>
        </w:rPr>
        <w:t>cf</w:t>
      </w:r>
      <w:r w:rsidRPr="00282D97">
        <w:rPr>
          <w:rFonts w:eastAsia="Times New Roman"/>
        </w:rPr>
        <w:t xml:space="preserve">. </w:t>
      </w:r>
      <w:hyperlink r:id="rId883" w:history="1">
        <w:r w:rsidRPr="00282D97">
          <w:rPr>
            <w:rFonts w:eastAsia="Times New Roman"/>
            <w:color w:val="0062B5"/>
            <w:u w:val="single"/>
          </w:rPr>
          <w:t>Isaiah 43:1</w:t>
        </w:r>
      </w:hyperlink>
      <w:r w:rsidRPr="00282D97">
        <w:rPr>
          <w:rFonts w:eastAsia="Times New Roman"/>
        </w:rPr>
        <w:t xml:space="preserve">, </w:t>
      </w:r>
      <w:hyperlink r:id="rId884" w:history="1">
        <w:r w:rsidRPr="00282D97">
          <w:rPr>
            <w:rFonts w:eastAsia="Times New Roman"/>
            <w:color w:val="0062B5"/>
            <w:u w:val="single"/>
          </w:rPr>
          <w:t>10</w:t>
        </w:r>
      </w:hyperlink>
      <w:r w:rsidRPr="00282D97">
        <w:rPr>
          <w:rFonts w:eastAsia="Times New Roman"/>
        </w:rPr>
        <w:t xml:space="preserve">; </w:t>
      </w:r>
      <w:hyperlink r:id="rId885" w:history="1">
        <w:r w:rsidRPr="00282D97">
          <w:rPr>
            <w:rFonts w:eastAsia="Times New Roman"/>
            <w:color w:val="0062B5"/>
            <w:u w:val="single"/>
          </w:rPr>
          <w:t>Jonah 1:17</w:t>
        </w:r>
      </w:hyperlink>
      <w:r w:rsidRPr="00282D97">
        <w:rPr>
          <w:rFonts w:eastAsia="Times New Roman"/>
        </w:rPr>
        <w:t xml:space="preserve">; </w:t>
      </w:r>
      <w:hyperlink r:id="rId886" w:history="1">
        <w:r w:rsidRPr="00282D97">
          <w:rPr>
            <w:rFonts w:eastAsia="Times New Roman"/>
            <w:color w:val="0062B5"/>
            <w:u w:val="single"/>
          </w:rPr>
          <w:t>2:10-3:10</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2)  GREATNESS, ACCEPTANCE, WEALTH, PEACE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The end of the matter is seen in both </w:t>
      </w:r>
      <w:hyperlink r:id="rId887" w:history="1">
        <w:r w:rsidRPr="00282D97">
          <w:rPr>
            <w:rFonts w:eastAsia="Times New Roman"/>
            <w:color w:val="0062B5"/>
            <w:u w:val="single"/>
          </w:rPr>
          <w:t>Esther 8</w:t>
        </w:r>
      </w:hyperlink>
      <w:r w:rsidRPr="00282D97">
        <w:rPr>
          <w:rFonts w:eastAsia="Times New Roman"/>
        </w:rPr>
        <w:t xml:space="preserve">; </w:t>
      </w:r>
      <w:hyperlink r:id="rId888" w:history="1">
        <w:r w:rsidRPr="00282D97">
          <w:rPr>
            <w:rFonts w:eastAsia="Times New Roman"/>
            <w:color w:val="0062B5"/>
            <w:u w:val="single"/>
          </w:rPr>
          <w:t>10</w:t>
        </w:r>
      </w:hyperlink>
      <w:r w:rsidRPr="00282D97">
        <w:rPr>
          <w:rFonts w:eastAsia="Times New Roman"/>
        </w:rPr>
        <w:t xml:space="preserve">.  </w:t>
      </w:r>
      <w:hyperlink r:id="rId889" w:history="1">
        <w:r w:rsidRPr="00282D97">
          <w:rPr>
            <w:rFonts w:eastAsia="Times New Roman"/>
            <w:color w:val="0062B5"/>
            <w:u w:val="single"/>
          </w:rPr>
          <w:t>Esther 8</w:t>
        </w:r>
      </w:hyperlink>
      <w:r w:rsidRPr="00282D97">
        <w:rPr>
          <w:rFonts w:eastAsia="Times New Roman"/>
        </w:rPr>
        <w:t xml:space="preserve"> depicts one facet of Israel’s royal position during the Messianic Era — </w:t>
      </w:r>
      <w:r w:rsidRPr="00282D97">
        <w:rPr>
          <w:rFonts w:eastAsia="Times New Roman"/>
          <w:i/>
          <w:iCs/>
        </w:rPr>
        <w:t xml:space="preserve">arrayed in a regal manner </w:t>
      </w:r>
      <w:r w:rsidRPr="00282D97">
        <w:rPr>
          <w:rFonts w:eastAsia="Times New Roman"/>
        </w:rPr>
        <w:t>(</w:t>
      </w:r>
      <w:hyperlink r:id="rId890" w:history="1">
        <w:r w:rsidRPr="00282D97">
          <w:rPr>
            <w:rFonts w:eastAsia="Times New Roman"/>
            <w:color w:val="0062B5"/>
            <w:u w:val="single"/>
          </w:rPr>
          <w:t>Esther 8:15</w:t>
        </w:r>
      </w:hyperlink>
      <w:r w:rsidRPr="00282D97">
        <w:rPr>
          <w:rFonts w:eastAsia="Times New Roman"/>
        </w:rPr>
        <w:t xml:space="preserve">); and </w:t>
      </w:r>
      <w:hyperlink r:id="rId891" w:history="1">
        <w:r w:rsidRPr="00282D97">
          <w:rPr>
            <w:rFonts w:eastAsia="Times New Roman"/>
            <w:color w:val="0062B5"/>
            <w:u w:val="single"/>
          </w:rPr>
          <w:t>Esther 10</w:t>
        </w:r>
      </w:hyperlink>
      <w:r w:rsidRPr="00282D97">
        <w:rPr>
          <w:rFonts w:eastAsia="Times New Roman"/>
        </w:rPr>
        <w:t xml:space="preserve"> depicts another facet of the matter, with four words used to describe Israel in that coming day — </w:t>
      </w:r>
      <w:r w:rsidRPr="00282D97">
        <w:rPr>
          <w:rFonts w:eastAsia="Times New Roman"/>
          <w:i/>
          <w:iCs/>
        </w:rPr>
        <w:t>greatness, acceptance, wealth, peace</w:t>
      </w:r>
      <w:r w:rsidRPr="00282D97">
        <w:rPr>
          <w:rFonts w:eastAsia="Times New Roman"/>
        </w:rPr>
        <w:t xml:space="preserve"> (</w:t>
      </w:r>
      <w:hyperlink r:id="rId892" w:history="1">
        <w:r w:rsidRPr="00282D97">
          <w:rPr>
            <w:rFonts w:eastAsia="Times New Roman"/>
            <w:color w:val="0062B5"/>
            <w:u w:val="single"/>
          </w:rPr>
          <w:t>Esther 10:3 KJV</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The only word that probably needs any comment at all is the word “wealth.”  This is the translation of a Hebrew word that has to do with “good,” or a reference to “the welfare of the people.”</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Israel in that day will be </w:t>
      </w:r>
      <w:r w:rsidRPr="00282D97">
        <w:rPr>
          <w:rFonts w:eastAsia="Times New Roman"/>
          <w:i/>
          <w:iCs/>
        </w:rPr>
        <w:t xml:space="preserve">great </w:t>
      </w:r>
      <w:r w:rsidRPr="00282D97">
        <w:rPr>
          <w:rFonts w:eastAsia="Times New Roman"/>
        </w:rPr>
        <w:t xml:space="preserve">(at the head of the nations, rather than as today), the Jewish people will be accepted (the present-day situation will be reversed), the Jewish people will do that which is good (looking out for the welfare of all), and there will be </w:t>
      </w:r>
      <w:r w:rsidRPr="00282D97">
        <w:rPr>
          <w:rFonts w:eastAsia="Times New Roman"/>
          <w:i/>
          <w:iCs/>
        </w:rPr>
        <w:t>worldwide peace</w:t>
      </w:r>
      <w:r w:rsidRPr="00282D97">
        <w:rPr>
          <w:rFonts w:eastAsia="Times New Roman"/>
        </w:rPr>
        <w:t xml:space="preserve"> (</w:t>
      </w:r>
      <w:r w:rsidRPr="00282D97">
        <w:rPr>
          <w:rFonts w:eastAsia="Times New Roman"/>
          <w:i/>
          <w:iCs/>
        </w:rPr>
        <w:t>cf</w:t>
      </w:r>
      <w:r w:rsidRPr="00282D97">
        <w:rPr>
          <w:rFonts w:eastAsia="Times New Roman"/>
        </w:rPr>
        <w:t xml:space="preserve">. </w:t>
      </w:r>
      <w:hyperlink r:id="rId893" w:history="1">
        <w:r w:rsidRPr="00282D97">
          <w:rPr>
            <w:rFonts w:eastAsia="Times New Roman"/>
            <w:color w:val="0062B5"/>
            <w:u w:val="single"/>
          </w:rPr>
          <w:t>Luke 1:31-33</w:t>
        </w:r>
      </w:hyperlink>
      <w:r w:rsidRPr="00282D97">
        <w:rPr>
          <w:rFonts w:eastAsia="Times New Roman"/>
        </w:rPr>
        <w:t xml:space="preserve">; </w:t>
      </w:r>
      <w:hyperlink r:id="rId894" w:history="1">
        <w:r w:rsidRPr="00282D97">
          <w:rPr>
            <w:rFonts w:eastAsia="Times New Roman"/>
            <w:color w:val="0062B5"/>
            <w:u w:val="single"/>
          </w:rPr>
          <w:t>2:13</w:t>
        </w:r>
      </w:hyperlink>
      <w:r w:rsidRPr="00282D97">
        <w:rPr>
          <w:rFonts w:eastAsia="Times New Roman"/>
        </w:rPr>
        <w:t xml:space="preserve">, </w:t>
      </w:r>
      <w:hyperlink r:id="rId895" w:history="1">
        <w:r w:rsidRPr="00282D97">
          <w:rPr>
            <w:rFonts w:eastAsia="Times New Roman"/>
            <w:color w:val="0062B5"/>
            <w:u w:val="single"/>
          </w:rPr>
          <w:t>14</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And it will be in that day, in accord with </w:t>
      </w:r>
      <w:hyperlink r:id="rId896" w:history="1">
        <w:r w:rsidRPr="00282D97">
          <w:rPr>
            <w:rFonts w:eastAsia="Times New Roman"/>
            <w:color w:val="0062B5"/>
            <w:u w:val="single"/>
          </w:rPr>
          <w:t>Esther 8:17</w:t>
        </w:r>
      </w:hyperlink>
      <w:r w:rsidRPr="00282D97">
        <w:rPr>
          <w:rFonts w:eastAsia="Times New Roman"/>
        </w:rPr>
        <w:t xml:space="preserve"> — “. . . </w:t>
      </w:r>
      <w:r w:rsidRPr="00282D97">
        <w:rPr>
          <w:rFonts w:eastAsia="Times New Roman"/>
          <w:i/>
          <w:iCs/>
        </w:rPr>
        <w:t>many of the people of the land became Jews, because the fear of the Jews fell upon them</w:t>
      </w:r>
      <w:r w:rsidRPr="00282D97">
        <w:rPr>
          <w:rFonts w:eastAsia="Times New Roman"/>
        </w:rPr>
        <w:t>” — that the Gentiles are going to recognize the Jew in complete accord with his true identity and calling:</w:t>
      </w:r>
    </w:p>
    <w:p w:rsidR="00282D97" w:rsidRPr="00282D97" w:rsidRDefault="00282D97" w:rsidP="0002627A">
      <w:pPr>
        <w:shd w:val="clear" w:color="auto" w:fill="FFFFFF"/>
        <w:rPr>
          <w:rFonts w:eastAsia="Times New Roman"/>
        </w:rPr>
      </w:pPr>
    </w:p>
    <w:p w:rsidR="00282D97" w:rsidRPr="00282D97" w:rsidRDefault="00282D97" w:rsidP="009D78B9">
      <w:pPr>
        <w:shd w:val="clear" w:color="auto" w:fill="FFFFFF"/>
        <w:ind w:left="720"/>
        <w:rPr>
          <w:rFonts w:eastAsia="Times New Roman"/>
        </w:rPr>
      </w:pPr>
      <w:r w:rsidRPr="00282D97">
        <w:rPr>
          <w:rFonts w:eastAsia="Times New Roman"/>
          <w:i/>
          <w:iCs/>
        </w:rPr>
        <w:t xml:space="preserve">Thus says the LORD of hosts: “In those </w:t>
      </w:r>
      <w:proofErr w:type="gramStart"/>
      <w:r w:rsidRPr="00282D97">
        <w:rPr>
          <w:rFonts w:eastAsia="Times New Roman"/>
          <w:i/>
          <w:iCs/>
        </w:rPr>
        <w:t>days</w:t>
      </w:r>
      <w:proofErr w:type="gramEnd"/>
      <w:r w:rsidRPr="00282D97">
        <w:rPr>
          <w:rFonts w:eastAsia="Times New Roman"/>
          <w:i/>
          <w:iCs/>
        </w:rPr>
        <w:t xml:space="preserve"> ten men from every language of the nations shall grasp the sleeve of a Jewish man, saying, ‘Let us go with you, for we have heard that God is with you.’”</w:t>
      </w:r>
      <w:r w:rsidRPr="00282D97">
        <w:rPr>
          <w:rFonts w:eastAsia="Times New Roman"/>
        </w:rPr>
        <w:t xml:space="preserve"> (</w:t>
      </w:r>
      <w:hyperlink r:id="rId897" w:history="1">
        <w:r w:rsidRPr="00282D97">
          <w:rPr>
            <w:rFonts w:eastAsia="Times New Roman"/>
            <w:color w:val="0062B5"/>
            <w:u w:val="single"/>
          </w:rPr>
          <w:t>Zechariah 8:23</w:t>
        </w:r>
      </w:hyperlink>
      <w:r w:rsidRPr="00282D97">
        <w:rPr>
          <w:rFonts w:eastAsia="Times New Roman"/>
        </w:rPr>
        <w:t>).</w:t>
      </w:r>
    </w:p>
    <w:p w:rsidR="00282D97" w:rsidRPr="00282D97" w:rsidRDefault="00282D97" w:rsidP="0002627A">
      <w:pPr>
        <w:shd w:val="clear" w:color="auto" w:fill="FFFFFF"/>
        <w:rPr>
          <w:rFonts w:eastAsia="Times New Roman"/>
        </w:rPr>
      </w:pPr>
    </w:p>
    <w:p w:rsidR="00282D97" w:rsidRPr="00282D97" w:rsidRDefault="00282D97" w:rsidP="0002627A">
      <w:pPr>
        <w:shd w:val="clear" w:color="auto" w:fill="FFFFFF"/>
        <w:rPr>
          <w:rFonts w:eastAsia="Times New Roman"/>
        </w:rPr>
      </w:pPr>
      <w:r w:rsidRPr="00282D97">
        <w:rPr>
          <w:rFonts w:eastAsia="Times New Roman"/>
        </w:rPr>
        <w:t xml:space="preserve">“Ten” is the number of </w:t>
      </w:r>
      <w:r w:rsidRPr="00282D97">
        <w:rPr>
          <w:rFonts w:eastAsia="Times New Roman"/>
          <w:i/>
          <w:iCs/>
        </w:rPr>
        <w:t>ordinal completion</w:t>
      </w:r>
      <w:r w:rsidRPr="00282D97">
        <w:rPr>
          <w:rFonts w:eastAsia="Times New Roman"/>
        </w:rPr>
        <w:t xml:space="preserve">, pointing </w:t>
      </w:r>
      <w:r w:rsidRPr="00282D97">
        <w:rPr>
          <w:rFonts w:eastAsia="Times New Roman"/>
          <w:i/>
          <w:iCs/>
        </w:rPr>
        <w:t>to all of the Gentiles</w:t>
      </w:r>
      <w:r w:rsidRPr="00282D97">
        <w:rPr>
          <w:rFonts w:eastAsia="Times New Roman"/>
        </w:rPr>
        <w:t>, calling attention</w:t>
      </w:r>
      <w:r w:rsidRPr="00282D97">
        <w:rPr>
          <w:rFonts w:eastAsia="Times New Roman"/>
          <w:i/>
          <w:iCs/>
        </w:rPr>
        <w:t xml:space="preserve"> to that which the future holds for both Israel and the nations</w:t>
      </w:r>
      <w:r w:rsidRPr="00282D97">
        <w:rPr>
          <w:rFonts w:eastAsia="Times New Roman"/>
        </w:rPr>
        <w:t xml:space="preserve"> (</w:t>
      </w:r>
      <w:hyperlink r:id="rId898" w:history="1">
        <w:r w:rsidRPr="00282D97">
          <w:rPr>
            <w:rFonts w:eastAsia="Times New Roman"/>
            <w:color w:val="0062B5"/>
            <w:u w:val="single"/>
          </w:rPr>
          <w:t>Psalm 122:6</w:t>
        </w:r>
      </w:hyperlink>
      <w:r w:rsidRPr="00282D97">
        <w:rPr>
          <w:rFonts w:eastAsia="Times New Roman"/>
        </w:rPr>
        <w:t xml:space="preserve">; </w:t>
      </w:r>
      <w:hyperlink r:id="rId899" w:history="1">
        <w:r w:rsidRPr="00282D97">
          <w:rPr>
            <w:rFonts w:eastAsia="Times New Roman"/>
            <w:color w:val="0062B5"/>
            <w:u w:val="single"/>
          </w:rPr>
          <w:t>126:1-6</w:t>
        </w:r>
      </w:hyperlink>
      <w:r w:rsidRPr="00282D97">
        <w:rPr>
          <w:rFonts w:eastAsia="Times New Roman"/>
        </w:rPr>
        <w:t xml:space="preserve">; </w:t>
      </w:r>
      <w:hyperlink r:id="rId900" w:history="1">
        <w:r w:rsidRPr="00282D97">
          <w:rPr>
            <w:rFonts w:eastAsia="Times New Roman"/>
            <w:color w:val="0062B5"/>
            <w:u w:val="single"/>
          </w:rPr>
          <w:t>Isaiah 60:1-22</w:t>
        </w:r>
      </w:hyperlink>
      <w:r w:rsidRPr="00282D97">
        <w:rPr>
          <w:rFonts w:eastAsia="Times New Roman"/>
        </w:rPr>
        <w:t>).</w:t>
      </w:r>
      <w:bookmarkStart w:id="11" w:name="_GoBack"/>
      <w:bookmarkEnd w:id="11"/>
    </w:p>
    <w:sectPr w:rsidR="00282D97" w:rsidRPr="00282D97" w:rsidSect="00F07A7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97"/>
    <w:rsid w:val="0002627A"/>
    <w:rsid w:val="00105112"/>
    <w:rsid w:val="001621CB"/>
    <w:rsid w:val="001661E1"/>
    <w:rsid w:val="00282D97"/>
    <w:rsid w:val="004E3FCE"/>
    <w:rsid w:val="00774C51"/>
    <w:rsid w:val="009D78B9"/>
    <w:rsid w:val="00B06E50"/>
    <w:rsid w:val="00B51BB6"/>
    <w:rsid w:val="00C34F76"/>
    <w:rsid w:val="00E16D27"/>
    <w:rsid w:val="00F0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5591-C367-4D65-A2B0-74CF7977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72109">
      <w:bodyDiv w:val="1"/>
      <w:marLeft w:val="0"/>
      <w:marRight w:val="0"/>
      <w:marTop w:val="0"/>
      <w:marBottom w:val="0"/>
      <w:divBdr>
        <w:top w:val="none" w:sz="0" w:space="0" w:color="auto"/>
        <w:left w:val="none" w:sz="0" w:space="0" w:color="auto"/>
        <w:bottom w:val="none" w:sz="0" w:space="0" w:color="auto"/>
        <w:right w:val="none" w:sz="0" w:space="0" w:color="auto"/>
      </w:divBdr>
      <w:divsChild>
        <w:div w:id="1408766789">
          <w:marLeft w:val="750"/>
          <w:marRight w:val="0"/>
          <w:marTop w:val="0"/>
          <w:marBottom w:val="90"/>
          <w:divBdr>
            <w:top w:val="none" w:sz="0" w:space="0" w:color="auto"/>
            <w:left w:val="none" w:sz="0" w:space="0" w:color="auto"/>
            <w:bottom w:val="none" w:sz="0" w:space="0" w:color="auto"/>
            <w:right w:val="none" w:sz="0" w:space="0" w:color="auto"/>
          </w:divBdr>
          <w:divsChild>
            <w:div w:id="451093655">
              <w:marLeft w:val="0"/>
              <w:marRight w:val="0"/>
              <w:marTop w:val="0"/>
              <w:marBottom w:val="0"/>
              <w:divBdr>
                <w:top w:val="none" w:sz="0" w:space="0" w:color="auto"/>
                <w:left w:val="none" w:sz="0" w:space="0" w:color="auto"/>
                <w:bottom w:val="none" w:sz="0" w:space="0" w:color="auto"/>
                <w:right w:val="none" w:sz="0" w:space="0" w:color="auto"/>
              </w:divBdr>
              <w:divsChild>
                <w:div w:id="1853256672">
                  <w:marLeft w:val="0"/>
                  <w:marRight w:val="0"/>
                  <w:marTop w:val="0"/>
                  <w:marBottom w:val="0"/>
                  <w:divBdr>
                    <w:top w:val="none" w:sz="0" w:space="0" w:color="auto"/>
                    <w:left w:val="none" w:sz="0" w:space="0" w:color="auto"/>
                    <w:bottom w:val="none" w:sz="0" w:space="0" w:color="auto"/>
                    <w:right w:val="none" w:sz="0" w:space="0" w:color="auto"/>
                  </w:divBdr>
                </w:div>
                <w:div w:id="21460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2516">
          <w:marLeft w:val="900"/>
          <w:marRight w:val="0"/>
          <w:marTop w:val="0"/>
          <w:marBottom w:val="0"/>
          <w:divBdr>
            <w:top w:val="none" w:sz="0" w:space="0" w:color="auto"/>
            <w:left w:val="none" w:sz="0" w:space="0" w:color="auto"/>
            <w:bottom w:val="none" w:sz="0" w:space="0" w:color="auto"/>
            <w:right w:val="none" w:sz="0" w:space="0" w:color="auto"/>
          </w:divBdr>
          <w:divsChild>
            <w:div w:id="1257708376">
              <w:marLeft w:val="0"/>
              <w:marRight w:val="0"/>
              <w:marTop w:val="0"/>
              <w:marBottom w:val="0"/>
              <w:divBdr>
                <w:top w:val="none" w:sz="0" w:space="0" w:color="auto"/>
                <w:left w:val="none" w:sz="0" w:space="0" w:color="auto"/>
                <w:bottom w:val="none" w:sz="0" w:space="0" w:color="auto"/>
                <w:right w:val="none" w:sz="0" w:space="0" w:color="auto"/>
              </w:divBdr>
              <w:divsChild>
                <w:div w:id="1216742511">
                  <w:marLeft w:val="0"/>
                  <w:marRight w:val="0"/>
                  <w:marTop w:val="0"/>
                  <w:marBottom w:val="0"/>
                  <w:divBdr>
                    <w:top w:val="none" w:sz="0" w:space="0" w:color="auto"/>
                    <w:left w:val="none" w:sz="0" w:space="0" w:color="auto"/>
                    <w:bottom w:val="none" w:sz="0" w:space="0" w:color="auto"/>
                    <w:right w:val="none" w:sz="0" w:space="0" w:color="auto"/>
                  </w:divBdr>
                </w:div>
                <w:div w:id="268321470">
                  <w:marLeft w:val="0"/>
                  <w:marRight w:val="0"/>
                  <w:marTop w:val="0"/>
                  <w:marBottom w:val="0"/>
                  <w:divBdr>
                    <w:top w:val="none" w:sz="0" w:space="0" w:color="auto"/>
                    <w:left w:val="none" w:sz="0" w:space="0" w:color="auto"/>
                    <w:bottom w:val="none" w:sz="0" w:space="0" w:color="auto"/>
                    <w:right w:val="none" w:sz="0" w:space="0" w:color="auto"/>
                  </w:divBdr>
                </w:div>
                <w:div w:id="2113476592">
                  <w:marLeft w:val="0"/>
                  <w:marRight w:val="0"/>
                  <w:marTop w:val="0"/>
                  <w:marBottom w:val="0"/>
                  <w:divBdr>
                    <w:top w:val="none" w:sz="0" w:space="0" w:color="auto"/>
                    <w:left w:val="none" w:sz="0" w:space="0" w:color="auto"/>
                    <w:bottom w:val="none" w:sz="0" w:space="0" w:color="auto"/>
                    <w:right w:val="none" w:sz="0" w:space="0" w:color="auto"/>
                  </w:divBdr>
                </w:div>
                <w:div w:id="1917477900">
                  <w:marLeft w:val="0"/>
                  <w:marRight w:val="0"/>
                  <w:marTop w:val="0"/>
                  <w:marBottom w:val="0"/>
                  <w:divBdr>
                    <w:top w:val="none" w:sz="0" w:space="0" w:color="auto"/>
                    <w:left w:val="none" w:sz="0" w:space="0" w:color="auto"/>
                    <w:bottom w:val="none" w:sz="0" w:space="0" w:color="auto"/>
                    <w:right w:val="none" w:sz="0" w:space="0" w:color="auto"/>
                  </w:divBdr>
                </w:div>
                <w:div w:id="1097405831">
                  <w:marLeft w:val="0"/>
                  <w:marRight w:val="0"/>
                  <w:marTop w:val="0"/>
                  <w:marBottom w:val="0"/>
                  <w:divBdr>
                    <w:top w:val="none" w:sz="0" w:space="0" w:color="auto"/>
                    <w:left w:val="none" w:sz="0" w:space="0" w:color="auto"/>
                    <w:bottom w:val="none" w:sz="0" w:space="0" w:color="auto"/>
                    <w:right w:val="none" w:sz="0" w:space="0" w:color="auto"/>
                  </w:divBdr>
                </w:div>
                <w:div w:id="169027028">
                  <w:marLeft w:val="0"/>
                  <w:marRight w:val="0"/>
                  <w:marTop w:val="0"/>
                  <w:marBottom w:val="0"/>
                  <w:divBdr>
                    <w:top w:val="none" w:sz="0" w:space="0" w:color="auto"/>
                    <w:left w:val="none" w:sz="0" w:space="0" w:color="auto"/>
                    <w:bottom w:val="none" w:sz="0" w:space="0" w:color="auto"/>
                    <w:right w:val="none" w:sz="0" w:space="0" w:color="auto"/>
                  </w:divBdr>
                  <w:divsChild>
                    <w:div w:id="1987972733">
                      <w:marLeft w:val="0"/>
                      <w:marRight w:val="0"/>
                      <w:marTop w:val="0"/>
                      <w:marBottom w:val="0"/>
                      <w:divBdr>
                        <w:top w:val="none" w:sz="0" w:space="0" w:color="auto"/>
                        <w:left w:val="none" w:sz="0" w:space="0" w:color="auto"/>
                        <w:bottom w:val="none" w:sz="0" w:space="0" w:color="auto"/>
                        <w:right w:val="none" w:sz="0" w:space="0" w:color="auto"/>
                      </w:divBdr>
                    </w:div>
                    <w:div w:id="1717776090">
                      <w:marLeft w:val="0"/>
                      <w:marRight w:val="0"/>
                      <w:marTop w:val="0"/>
                      <w:marBottom w:val="0"/>
                      <w:divBdr>
                        <w:top w:val="none" w:sz="0" w:space="0" w:color="auto"/>
                        <w:left w:val="none" w:sz="0" w:space="0" w:color="auto"/>
                        <w:bottom w:val="none" w:sz="0" w:space="0" w:color="auto"/>
                        <w:right w:val="none" w:sz="0" w:space="0" w:color="auto"/>
                      </w:divBdr>
                    </w:div>
                    <w:div w:id="2009403736">
                      <w:marLeft w:val="0"/>
                      <w:marRight w:val="0"/>
                      <w:marTop w:val="0"/>
                      <w:marBottom w:val="0"/>
                      <w:divBdr>
                        <w:top w:val="none" w:sz="0" w:space="0" w:color="auto"/>
                        <w:left w:val="none" w:sz="0" w:space="0" w:color="auto"/>
                        <w:bottom w:val="none" w:sz="0" w:space="0" w:color="auto"/>
                        <w:right w:val="none" w:sz="0" w:space="0" w:color="auto"/>
                      </w:divBdr>
                    </w:div>
                    <w:div w:id="1650787008">
                      <w:marLeft w:val="0"/>
                      <w:marRight w:val="0"/>
                      <w:marTop w:val="0"/>
                      <w:marBottom w:val="0"/>
                      <w:divBdr>
                        <w:top w:val="none" w:sz="0" w:space="0" w:color="auto"/>
                        <w:left w:val="none" w:sz="0" w:space="0" w:color="auto"/>
                        <w:bottom w:val="none" w:sz="0" w:space="0" w:color="auto"/>
                        <w:right w:val="none" w:sz="0" w:space="0" w:color="auto"/>
                      </w:divBdr>
                    </w:div>
                    <w:div w:id="3132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7466">
          <w:marLeft w:val="750"/>
          <w:marRight w:val="0"/>
          <w:marTop w:val="0"/>
          <w:marBottom w:val="90"/>
          <w:divBdr>
            <w:top w:val="none" w:sz="0" w:space="0" w:color="auto"/>
            <w:left w:val="none" w:sz="0" w:space="0" w:color="auto"/>
            <w:bottom w:val="none" w:sz="0" w:space="0" w:color="auto"/>
            <w:right w:val="none" w:sz="0" w:space="0" w:color="auto"/>
          </w:divBdr>
          <w:divsChild>
            <w:div w:id="778337441">
              <w:marLeft w:val="0"/>
              <w:marRight w:val="0"/>
              <w:marTop w:val="0"/>
              <w:marBottom w:val="0"/>
              <w:divBdr>
                <w:top w:val="none" w:sz="0" w:space="0" w:color="auto"/>
                <w:left w:val="none" w:sz="0" w:space="0" w:color="auto"/>
                <w:bottom w:val="none" w:sz="0" w:space="0" w:color="auto"/>
                <w:right w:val="none" w:sz="0" w:space="0" w:color="auto"/>
              </w:divBdr>
              <w:divsChild>
                <w:div w:id="389962710">
                  <w:marLeft w:val="0"/>
                  <w:marRight w:val="0"/>
                  <w:marTop w:val="0"/>
                  <w:marBottom w:val="0"/>
                  <w:divBdr>
                    <w:top w:val="none" w:sz="0" w:space="0" w:color="auto"/>
                    <w:left w:val="none" w:sz="0" w:space="0" w:color="auto"/>
                    <w:bottom w:val="none" w:sz="0" w:space="0" w:color="auto"/>
                    <w:right w:val="none" w:sz="0" w:space="0" w:color="auto"/>
                  </w:divBdr>
                </w:div>
                <w:div w:id="921333729">
                  <w:marLeft w:val="0"/>
                  <w:marRight w:val="0"/>
                  <w:marTop w:val="0"/>
                  <w:marBottom w:val="0"/>
                  <w:divBdr>
                    <w:top w:val="none" w:sz="0" w:space="0" w:color="auto"/>
                    <w:left w:val="none" w:sz="0" w:space="0" w:color="auto"/>
                    <w:bottom w:val="none" w:sz="0" w:space="0" w:color="auto"/>
                    <w:right w:val="none" w:sz="0" w:space="0" w:color="auto"/>
                  </w:divBdr>
                </w:div>
                <w:div w:id="1071196270">
                  <w:marLeft w:val="0"/>
                  <w:marRight w:val="0"/>
                  <w:marTop w:val="0"/>
                  <w:marBottom w:val="0"/>
                  <w:divBdr>
                    <w:top w:val="none" w:sz="0" w:space="0" w:color="auto"/>
                    <w:left w:val="none" w:sz="0" w:space="0" w:color="auto"/>
                    <w:bottom w:val="none" w:sz="0" w:space="0" w:color="auto"/>
                    <w:right w:val="none" w:sz="0" w:space="0" w:color="auto"/>
                  </w:divBdr>
                </w:div>
                <w:div w:id="236594222">
                  <w:marLeft w:val="0"/>
                  <w:marRight w:val="0"/>
                  <w:marTop w:val="0"/>
                  <w:marBottom w:val="0"/>
                  <w:divBdr>
                    <w:top w:val="none" w:sz="0" w:space="0" w:color="auto"/>
                    <w:left w:val="none" w:sz="0" w:space="0" w:color="auto"/>
                    <w:bottom w:val="none" w:sz="0" w:space="0" w:color="auto"/>
                    <w:right w:val="none" w:sz="0" w:space="0" w:color="auto"/>
                  </w:divBdr>
                </w:div>
                <w:div w:id="142284420">
                  <w:marLeft w:val="0"/>
                  <w:marRight w:val="0"/>
                  <w:marTop w:val="0"/>
                  <w:marBottom w:val="0"/>
                  <w:divBdr>
                    <w:top w:val="none" w:sz="0" w:space="0" w:color="auto"/>
                    <w:left w:val="none" w:sz="0" w:space="0" w:color="auto"/>
                    <w:bottom w:val="none" w:sz="0" w:space="0" w:color="auto"/>
                    <w:right w:val="none" w:sz="0" w:space="0" w:color="auto"/>
                  </w:divBdr>
                </w:div>
                <w:div w:id="1149664645">
                  <w:marLeft w:val="0"/>
                  <w:marRight w:val="0"/>
                  <w:marTop w:val="0"/>
                  <w:marBottom w:val="0"/>
                  <w:divBdr>
                    <w:top w:val="none" w:sz="0" w:space="0" w:color="auto"/>
                    <w:left w:val="none" w:sz="0" w:space="0" w:color="auto"/>
                    <w:bottom w:val="none" w:sz="0" w:space="0" w:color="auto"/>
                    <w:right w:val="none" w:sz="0" w:space="0" w:color="auto"/>
                  </w:divBdr>
                </w:div>
                <w:div w:id="1956978417">
                  <w:marLeft w:val="0"/>
                  <w:marRight w:val="0"/>
                  <w:marTop w:val="0"/>
                  <w:marBottom w:val="0"/>
                  <w:divBdr>
                    <w:top w:val="none" w:sz="0" w:space="0" w:color="auto"/>
                    <w:left w:val="none" w:sz="0" w:space="0" w:color="auto"/>
                    <w:bottom w:val="none" w:sz="0" w:space="0" w:color="auto"/>
                    <w:right w:val="none" w:sz="0" w:space="0" w:color="auto"/>
                  </w:divBdr>
                </w:div>
                <w:div w:id="369114549">
                  <w:marLeft w:val="0"/>
                  <w:marRight w:val="0"/>
                  <w:marTop w:val="0"/>
                  <w:marBottom w:val="0"/>
                  <w:divBdr>
                    <w:top w:val="none" w:sz="0" w:space="0" w:color="auto"/>
                    <w:left w:val="none" w:sz="0" w:space="0" w:color="auto"/>
                    <w:bottom w:val="none" w:sz="0" w:space="0" w:color="auto"/>
                    <w:right w:val="none" w:sz="0" w:space="0" w:color="auto"/>
                  </w:divBdr>
                </w:div>
                <w:div w:id="1742210003">
                  <w:marLeft w:val="0"/>
                  <w:marRight w:val="0"/>
                  <w:marTop w:val="0"/>
                  <w:marBottom w:val="0"/>
                  <w:divBdr>
                    <w:top w:val="none" w:sz="0" w:space="0" w:color="auto"/>
                    <w:left w:val="none" w:sz="0" w:space="0" w:color="auto"/>
                    <w:bottom w:val="none" w:sz="0" w:space="0" w:color="auto"/>
                    <w:right w:val="none" w:sz="0" w:space="0" w:color="auto"/>
                  </w:divBdr>
                </w:div>
                <w:div w:id="1209337196">
                  <w:marLeft w:val="0"/>
                  <w:marRight w:val="0"/>
                  <w:marTop w:val="0"/>
                  <w:marBottom w:val="0"/>
                  <w:divBdr>
                    <w:top w:val="none" w:sz="0" w:space="0" w:color="auto"/>
                    <w:left w:val="none" w:sz="0" w:space="0" w:color="auto"/>
                    <w:bottom w:val="none" w:sz="0" w:space="0" w:color="auto"/>
                    <w:right w:val="none" w:sz="0" w:space="0" w:color="auto"/>
                  </w:divBdr>
                </w:div>
                <w:div w:id="194782144">
                  <w:marLeft w:val="0"/>
                  <w:marRight w:val="0"/>
                  <w:marTop w:val="0"/>
                  <w:marBottom w:val="0"/>
                  <w:divBdr>
                    <w:top w:val="none" w:sz="0" w:space="0" w:color="auto"/>
                    <w:left w:val="none" w:sz="0" w:space="0" w:color="auto"/>
                    <w:bottom w:val="none" w:sz="0" w:space="0" w:color="auto"/>
                    <w:right w:val="none" w:sz="0" w:space="0" w:color="auto"/>
                  </w:divBdr>
                </w:div>
                <w:div w:id="358243820">
                  <w:marLeft w:val="0"/>
                  <w:marRight w:val="0"/>
                  <w:marTop w:val="0"/>
                  <w:marBottom w:val="0"/>
                  <w:divBdr>
                    <w:top w:val="none" w:sz="0" w:space="0" w:color="auto"/>
                    <w:left w:val="none" w:sz="0" w:space="0" w:color="auto"/>
                    <w:bottom w:val="none" w:sz="0" w:space="0" w:color="auto"/>
                    <w:right w:val="none" w:sz="0" w:space="0" w:color="auto"/>
                  </w:divBdr>
                </w:div>
                <w:div w:id="1515073711">
                  <w:marLeft w:val="0"/>
                  <w:marRight w:val="0"/>
                  <w:marTop w:val="0"/>
                  <w:marBottom w:val="0"/>
                  <w:divBdr>
                    <w:top w:val="none" w:sz="0" w:space="0" w:color="auto"/>
                    <w:left w:val="none" w:sz="0" w:space="0" w:color="auto"/>
                    <w:bottom w:val="none" w:sz="0" w:space="0" w:color="auto"/>
                    <w:right w:val="none" w:sz="0" w:space="0" w:color="auto"/>
                  </w:divBdr>
                </w:div>
                <w:div w:id="818227211">
                  <w:marLeft w:val="0"/>
                  <w:marRight w:val="0"/>
                  <w:marTop w:val="0"/>
                  <w:marBottom w:val="0"/>
                  <w:divBdr>
                    <w:top w:val="none" w:sz="0" w:space="0" w:color="auto"/>
                    <w:left w:val="none" w:sz="0" w:space="0" w:color="auto"/>
                    <w:bottom w:val="none" w:sz="0" w:space="0" w:color="auto"/>
                    <w:right w:val="none" w:sz="0" w:space="0" w:color="auto"/>
                  </w:divBdr>
                </w:div>
                <w:div w:id="1092356340">
                  <w:marLeft w:val="0"/>
                  <w:marRight w:val="0"/>
                  <w:marTop w:val="0"/>
                  <w:marBottom w:val="0"/>
                  <w:divBdr>
                    <w:top w:val="none" w:sz="0" w:space="0" w:color="auto"/>
                    <w:left w:val="none" w:sz="0" w:space="0" w:color="auto"/>
                    <w:bottom w:val="none" w:sz="0" w:space="0" w:color="auto"/>
                    <w:right w:val="none" w:sz="0" w:space="0" w:color="auto"/>
                  </w:divBdr>
                </w:div>
                <w:div w:id="1964798718">
                  <w:marLeft w:val="0"/>
                  <w:marRight w:val="0"/>
                  <w:marTop w:val="0"/>
                  <w:marBottom w:val="0"/>
                  <w:divBdr>
                    <w:top w:val="none" w:sz="0" w:space="0" w:color="auto"/>
                    <w:left w:val="none" w:sz="0" w:space="0" w:color="auto"/>
                    <w:bottom w:val="none" w:sz="0" w:space="0" w:color="auto"/>
                    <w:right w:val="none" w:sz="0" w:space="0" w:color="auto"/>
                  </w:divBdr>
                </w:div>
                <w:div w:id="535311437">
                  <w:marLeft w:val="0"/>
                  <w:marRight w:val="0"/>
                  <w:marTop w:val="0"/>
                  <w:marBottom w:val="0"/>
                  <w:divBdr>
                    <w:top w:val="none" w:sz="0" w:space="0" w:color="auto"/>
                    <w:left w:val="none" w:sz="0" w:space="0" w:color="auto"/>
                    <w:bottom w:val="none" w:sz="0" w:space="0" w:color="auto"/>
                    <w:right w:val="none" w:sz="0" w:space="0" w:color="auto"/>
                  </w:divBdr>
                </w:div>
                <w:div w:id="205066429">
                  <w:marLeft w:val="0"/>
                  <w:marRight w:val="0"/>
                  <w:marTop w:val="0"/>
                  <w:marBottom w:val="0"/>
                  <w:divBdr>
                    <w:top w:val="none" w:sz="0" w:space="0" w:color="auto"/>
                    <w:left w:val="none" w:sz="0" w:space="0" w:color="auto"/>
                    <w:bottom w:val="none" w:sz="0" w:space="0" w:color="auto"/>
                    <w:right w:val="none" w:sz="0" w:space="0" w:color="auto"/>
                  </w:divBdr>
                </w:div>
                <w:div w:id="696658674">
                  <w:marLeft w:val="0"/>
                  <w:marRight w:val="0"/>
                  <w:marTop w:val="0"/>
                  <w:marBottom w:val="0"/>
                  <w:divBdr>
                    <w:top w:val="none" w:sz="0" w:space="0" w:color="auto"/>
                    <w:left w:val="none" w:sz="0" w:space="0" w:color="auto"/>
                    <w:bottom w:val="none" w:sz="0" w:space="0" w:color="auto"/>
                    <w:right w:val="none" w:sz="0" w:space="0" w:color="auto"/>
                  </w:divBdr>
                </w:div>
                <w:div w:id="187647492">
                  <w:marLeft w:val="0"/>
                  <w:marRight w:val="0"/>
                  <w:marTop w:val="0"/>
                  <w:marBottom w:val="0"/>
                  <w:divBdr>
                    <w:top w:val="none" w:sz="0" w:space="0" w:color="auto"/>
                    <w:left w:val="none" w:sz="0" w:space="0" w:color="auto"/>
                    <w:bottom w:val="none" w:sz="0" w:space="0" w:color="auto"/>
                    <w:right w:val="none" w:sz="0" w:space="0" w:color="auto"/>
                  </w:divBdr>
                </w:div>
                <w:div w:id="519662106">
                  <w:marLeft w:val="0"/>
                  <w:marRight w:val="0"/>
                  <w:marTop w:val="0"/>
                  <w:marBottom w:val="0"/>
                  <w:divBdr>
                    <w:top w:val="none" w:sz="0" w:space="0" w:color="auto"/>
                    <w:left w:val="none" w:sz="0" w:space="0" w:color="auto"/>
                    <w:bottom w:val="none" w:sz="0" w:space="0" w:color="auto"/>
                    <w:right w:val="none" w:sz="0" w:space="0" w:color="auto"/>
                  </w:divBdr>
                </w:div>
                <w:div w:id="158429932">
                  <w:marLeft w:val="0"/>
                  <w:marRight w:val="0"/>
                  <w:marTop w:val="0"/>
                  <w:marBottom w:val="0"/>
                  <w:divBdr>
                    <w:top w:val="none" w:sz="0" w:space="0" w:color="auto"/>
                    <w:left w:val="none" w:sz="0" w:space="0" w:color="auto"/>
                    <w:bottom w:val="none" w:sz="0" w:space="0" w:color="auto"/>
                    <w:right w:val="none" w:sz="0" w:space="0" w:color="auto"/>
                  </w:divBdr>
                </w:div>
                <w:div w:id="1854605888">
                  <w:marLeft w:val="0"/>
                  <w:marRight w:val="0"/>
                  <w:marTop w:val="0"/>
                  <w:marBottom w:val="0"/>
                  <w:divBdr>
                    <w:top w:val="none" w:sz="0" w:space="0" w:color="auto"/>
                    <w:left w:val="none" w:sz="0" w:space="0" w:color="auto"/>
                    <w:bottom w:val="none" w:sz="0" w:space="0" w:color="auto"/>
                    <w:right w:val="none" w:sz="0" w:space="0" w:color="auto"/>
                  </w:divBdr>
                </w:div>
                <w:div w:id="1150901738">
                  <w:marLeft w:val="0"/>
                  <w:marRight w:val="0"/>
                  <w:marTop w:val="0"/>
                  <w:marBottom w:val="0"/>
                  <w:divBdr>
                    <w:top w:val="none" w:sz="0" w:space="0" w:color="auto"/>
                    <w:left w:val="none" w:sz="0" w:space="0" w:color="auto"/>
                    <w:bottom w:val="none" w:sz="0" w:space="0" w:color="auto"/>
                    <w:right w:val="none" w:sz="0" w:space="0" w:color="auto"/>
                  </w:divBdr>
                </w:div>
                <w:div w:id="2038962684">
                  <w:marLeft w:val="0"/>
                  <w:marRight w:val="0"/>
                  <w:marTop w:val="0"/>
                  <w:marBottom w:val="0"/>
                  <w:divBdr>
                    <w:top w:val="none" w:sz="0" w:space="0" w:color="auto"/>
                    <w:left w:val="none" w:sz="0" w:space="0" w:color="auto"/>
                    <w:bottom w:val="none" w:sz="0" w:space="0" w:color="auto"/>
                    <w:right w:val="none" w:sz="0" w:space="0" w:color="auto"/>
                  </w:divBdr>
                </w:div>
                <w:div w:id="1794446416">
                  <w:marLeft w:val="0"/>
                  <w:marRight w:val="0"/>
                  <w:marTop w:val="0"/>
                  <w:marBottom w:val="0"/>
                  <w:divBdr>
                    <w:top w:val="none" w:sz="0" w:space="0" w:color="auto"/>
                    <w:left w:val="none" w:sz="0" w:space="0" w:color="auto"/>
                    <w:bottom w:val="none" w:sz="0" w:space="0" w:color="auto"/>
                    <w:right w:val="none" w:sz="0" w:space="0" w:color="auto"/>
                  </w:divBdr>
                </w:div>
                <w:div w:id="1303078069">
                  <w:marLeft w:val="0"/>
                  <w:marRight w:val="0"/>
                  <w:marTop w:val="0"/>
                  <w:marBottom w:val="0"/>
                  <w:divBdr>
                    <w:top w:val="none" w:sz="0" w:space="0" w:color="auto"/>
                    <w:left w:val="none" w:sz="0" w:space="0" w:color="auto"/>
                    <w:bottom w:val="none" w:sz="0" w:space="0" w:color="auto"/>
                    <w:right w:val="none" w:sz="0" w:space="0" w:color="auto"/>
                  </w:divBdr>
                </w:div>
                <w:div w:id="672998928">
                  <w:marLeft w:val="0"/>
                  <w:marRight w:val="0"/>
                  <w:marTop w:val="0"/>
                  <w:marBottom w:val="0"/>
                  <w:divBdr>
                    <w:top w:val="none" w:sz="0" w:space="0" w:color="auto"/>
                    <w:left w:val="none" w:sz="0" w:space="0" w:color="auto"/>
                    <w:bottom w:val="none" w:sz="0" w:space="0" w:color="auto"/>
                    <w:right w:val="none" w:sz="0" w:space="0" w:color="auto"/>
                  </w:divBdr>
                </w:div>
                <w:div w:id="1469863145">
                  <w:marLeft w:val="0"/>
                  <w:marRight w:val="0"/>
                  <w:marTop w:val="0"/>
                  <w:marBottom w:val="0"/>
                  <w:divBdr>
                    <w:top w:val="none" w:sz="0" w:space="0" w:color="auto"/>
                    <w:left w:val="none" w:sz="0" w:space="0" w:color="auto"/>
                    <w:bottom w:val="none" w:sz="0" w:space="0" w:color="auto"/>
                    <w:right w:val="none" w:sz="0" w:space="0" w:color="auto"/>
                  </w:divBdr>
                </w:div>
                <w:div w:id="363098220">
                  <w:marLeft w:val="0"/>
                  <w:marRight w:val="0"/>
                  <w:marTop w:val="0"/>
                  <w:marBottom w:val="0"/>
                  <w:divBdr>
                    <w:top w:val="none" w:sz="0" w:space="0" w:color="auto"/>
                    <w:left w:val="none" w:sz="0" w:space="0" w:color="auto"/>
                    <w:bottom w:val="none" w:sz="0" w:space="0" w:color="auto"/>
                    <w:right w:val="none" w:sz="0" w:space="0" w:color="auto"/>
                  </w:divBdr>
                </w:div>
                <w:div w:id="414939910">
                  <w:marLeft w:val="0"/>
                  <w:marRight w:val="0"/>
                  <w:marTop w:val="0"/>
                  <w:marBottom w:val="0"/>
                  <w:divBdr>
                    <w:top w:val="none" w:sz="0" w:space="0" w:color="auto"/>
                    <w:left w:val="none" w:sz="0" w:space="0" w:color="auto"/>
                    <w:bottom w:val="none" w:sz="0" w:space="0" w:color="auto"/>
                    <w:right w:val="none" w:sz="0" w:space="0" w:color="auto"/>
                  </w:divBdr>
                </w:div>
                <w:div w:id="921258403">
                  <w:marLeft w:val="0"/>
                  <w:marRight w:val="0"/>
                  <w:marTop w:val="0"/>
                  <w:marBottom w:val="0"/>
                  <w:divBdr>
                    <w:top w:val="none" w:sz="0" w:space="0" w:color="auto"/>
                    <w:left w:val="none" w:sz="0" w:space="0" w:color="auto"/>
                    <w:bottom w:val="none" w:sz="0" w:space="0" w:color="auto"/>
                    <w:right w:val="none" w:sz="0" w:space="0" w:color="auto"/>
                  </w:divBdr>
                </w:div>
                <w:div w:id="273708752">
                  <w:marLeft w:val="0"/>
                  <w:marRight w:val="0"/>
                  <w:marTop w:val="0"/>
                  <w:marBottom w:val="0"/>
                  <w:divBdr>
                    <w:top w:val="none" w:sz="0" w:space="0" w:color="auto"/>
                    <w:left w:val="none" w:sz="0" w:space="0" w:color="auto"/>
                    <w:bottom w:val="none" w:sz="0" w:space="0" w:color="auto"/>
                    <w:right w:val="none" w:sz="0" w:space="0" w:color="auto"/>
                  </w:divBdr>
                </w:div>
                <w:div w:id="1129199598">
                  <w:marLeft w:val="0"/>
                  <w:marRight w:val="0"/>
                  <w:marTop w:val="0"/>
                  <w:marBottom w:val="0"/>
                  <w:divBdr>
                    <w:top w:val="none" w:sz="0" w:space="0" w:color="auto"/>
                    <w:left w:val="none" w:sz="0" w:space="0" w:color="auto"/>
                    <w:bottom w:val="none" w:sz="0" w:space="0" w:color="auto"/>
                    <w:right w:val="none" w:sz="0" w:space="0" w:color="auto"/>
                  </w:divBdr>
                </w:div>
                <w:div w:id="13225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3000">
          <w:marLeft w:val="0"/>
          <w:marRight w:val="0"/>
          <w:marTop w:val="0"/>
          <w:marBottom w:val="0"/>
          <w:divBdr>
            <w:top w:val="none" w:sz="0" w:space="0" w:color="auto"/>
            <w:left w:val="none" w:sz="0" w:space="0" w:color="auto"/>
            <w:bottom w:val="none" w:sz="0" w:space="0" w:color="auto"/>
            <w:right w:val="none" w:sz="0" w:space="0" w:color="auto"/>
          </w:divBdr>
        </w:div>
        <w:div w:id="86122780">
          <w:marLeft w:val="750"/>
          <w:marRight w:val="0"/>
          <w:marTop w:val="0"/>
          <w:marBottom w:val="90"/>
          <w:divBdr>
            <w:top w:val="none" w:sz="0" w:space="0" w:color="auto"/>
            <w:left w:val="none" w:sz="0" w:space="0" w:color="auto"/>
            <w:bottom w:val="none" w:sz="0" w:space="0" w:color="auto"/>
            <w:right w:val="none" w:sz="0" w:space="0" w:color="auto"/>
          </w:divBdr>
          <w:divsChild>
            <w:div w:id="1092700212">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 w:id="1939412110">
                  <w:marLeft w:val="0"/>
                  <w:marRight w:val="0"/>
                  <w:marTop w:val="0"/>
                  <w:marBottom w:val="0"/>
                  <w:divBdr>
                    <w:top w:val="none" w:sz="0" w:space="0" w:color="auto"/>
                    <w:left w:val="none" w:sz="0" w:space="0" w:color="auto"/>
                    <w:bottom w:val="none" w:sz="0" w:space="0" w:color="auto"/>
                    <w:right w:val="none" w:sz="0" w:space="0" w:color="auto"/>
                  </w:divBdr>
                </w:div>
                <w:div w:id="694382356">
                  <w:marLeft w:val="0"/>
                  <w:marRight w:val="0"/>
                  <w:marTop w:val="0"/>
                  <w:marBottom w:val="0"/>
                  <w:divBdr>
                    <w:top w:val="none" w:sz="0" w:space="0" w:color="auto"/>
                    <w:left w:val="none" w:sz="0" w:space="0" w:color="auto"/>
                    <w:bottom w:val="none" w:sz="0" w:space="0" w:color="auto"/>
                    <w:right w:val="none" w:sz="0" w:space="0" w:color="auto"/>
                  </w:divBdr>
                </w:div>
                <w:div w:id="129979006">
                  <w:blockQuote w:val="1"/>
                  <w:marLeft w:val="600"/>
                  <w:marRight w:val="0"/>
                  <w:marTop w:val="0"/>
                  <w:marBottom w:val="0"/>
                  <w:divBdr>
                    <w:top w:val="none" w:sz="0" w:space="0" w:color="auto"/>
                    <w:left w:val="none" w:sz="0" w:space="0" w:color="auto"/>
                    <w:bottom w:val="none" w:sz="0" w:space="0" w:color="auto"/>
                    <w:right w:val="none" w:sz="0" w:space="0" w:color="auto"/>
                  </w:divBdr>
                  <w:divsChild>
                    <w:div w:id="1759710209">
                      <w:marLeft w:val="0"/>
                      <w:marRight w:val="0"/>
                      <w:marTop w:val="0"/>
                      <w:marBottom w:val="0"/>
                      <w:divBdr>
                        <w:top w:val="none" w:sz="0" w:space="0" w:color="auto"/>
                        <w:left w:val="none" w:sz="0" w:space="0" w:color="auto"/>
                        <w:bottom w:val="none" w:sz="0" w:space="0" w:color="auto"/>
                        <w:right w:val="none" w:sz="0" w:space="0" w:color="auto"/>
                      </w:divBdr>
                    </w:div>
                    <w:div w:id="171844236">
                      <w:marLeft w:val="0"/>
                      <w:marRight w:val="0"/>
                      <w:marTop w:val="0"/>
                      <w:marBottom w:val="0"/>
                      <w:divBdr>
                        <w:top w:val="none" w:sz="0" w:space="0" w:color="auto"/>
                        <w:left w:val="none" w:sz="0" w:space="0" w:color="auto"/>
                        <w:bottom w:val="none" w:sz="0" w:space="0" w:color="auto"/>
                        <w:right w:val="none" w:sz="0" w:space="0" w:color="auto"/>
                      </w:divBdr>
                    </w:div>
                    <w:div w:id="1851331803">
                      <w:marLeft w:val="0"/>
                      <w:marRight w:val="0"/>
                      <w:marTop w:val="0"/>
                      <w:marBottom w:val="0"/>
                      <w:divBdr>
                        <w:top w:val="none" w:sz="0" w:space="0" w:color="auto"/>
                        <w:left w:val="none" w:sz="0" w:space="0" w:color="auto"/>
                        <w:bottom w:val="none" w:sz="0" w:space="0" w:color="auto"/>
                        <w:right w:val="none" w:sz="0" w:space="0" w:color="auto"/>
                      </w:divBdr>
                    </w:div>
                    <w:div w:id="873470572">
                      <w:marLeft w:val="0"/>
                      <w:marRight w:val="0"/>
                      <w:marTop w:val="0"/>
                      <w:marBottom w:val="0"/>
                      <w:divBdr>
                        <w:top w:val="none" w:sz="0" w:space="0" w:color="auto"/>
                        <w:left w:val="none" w:sz="0" w:space="0" w:color="auto"/>
                        <w:bottom w:val="none" w:sz="0" w:space="0" w:color="auto"/>
                        <w:right w:val="none" w:sz="0" w:space="0" w:color="auto"/>
                      </w:divBdr>
                    </w:div>
                    <w:div w:id="1122991007">
                      <w:marLeft w:val="0"/>
                      <w:marRight w:val="0"/>
                      <w:marTop w:val="0"/>
                      <w:marBottom w:val="0"/>
                      <w:divBdr>
                        <w:top w:val="none" w:sz="0" w:space="0" w:color="auto"/>
                        <w:left w:val="none" w:sz="0" w:space="0" w:color="auto"/>
                        <w:bottom w:val="none" w:sz="0" w:space="0" w:color="auto"/>
                        <w:right w:val="none" w:sz="0" w:space="0" w:color="auto"/>
                      </w:divBdr>
                    </w:div>
                    <w:div w:id="815730623">
                      <w:marLeft w:val="0"/>
                      <w:marRight w:val="0"/>
                      <w:marTop w:val="0"/>
                      <w:marBottom w:val="0"/>
                      <w:divBdr>
                        <w:top w:val="none" w:sz="0" w:space="0" w:color="auto"/>
                        <w:left w:val="none" w:sz="0" w:space="0" w:color="auto"/>
                        <w:bottom w:val="none" w:sz="0" w:space="0" w:color="auto"/>
                        <w:right w:val="none" w:sz="0" w:space="0" w:color="auto"/>
                      </w:divBdr>
                    </w:div>
                    <w:div w:id="758524799">
                      <w:marLeft w:val="0"/>
                      <w:marRight w:val="0"/>
                      <w:marTop w:val="0"/>
                      <w:marBottom w:val="0"/>
                      <w:divBdr>
                        <w:top w:val="none" w:sz="0" w:space="0" w:color="auto"/>
                        <w:left w:val="none" w:sz="0" w:space="0" w:color="auto"/>
                        <w:bottom w:val="none" w:sz="0" w:space="0" w:color="auto"/>
                        <w:right w:val="none" w:sz="0" w:space="0" w:color="auto"/>
                      </w:divBdr>
                    </w:div>
                    <w:div w:id="893933426">
                      <w:marLeft w:val="0"/>
                      <w:marRight w:val="0"/>
                      <w:marTop w:val="0"/>
                      <w:marBottom w:val="0"/>
                      <w:divBdr>
                        <w:top w:val="none" w:sz="0" w:space="0" w:color="auto"/>
                        <w:left w:val="none" w:sz="0" w:space="0" w:color="auto"/>
                        <w:bottom w:val="none" w:sz="0" w:space="0" w:color="auto"/>
                        <w:right w:val="none" w:sz="0" w:space="0" w:color="auto"/>
                      </w:divBdr>
                    </w:div>
                    <w:div w:id="1401905902">
                      <w:marLeft w:val="0"/>
                      <w:marRight w:val="0"/>
                      <w:marTop w:val="0"/>
                      <w:marBottom w:val="0"/>
                      <w:divBdr>
                        <w:top w:val="none" w:sz="0" w:space="0" w:color="auto"/>
                        <w:left w:val="none" w:sz="0" w:space="0" w:color="auto"/>
                        <w:bottom w:val="none" w:sz="0" w:space="0" w:color="auto"/>
                        <w:right w:val="none" w:sz="0" w:space="0" w:color="auto"/>
                      </w:divBdr>
                    </w:div>
                    <w:div w:id="1560049820">
                      <w:marLeft w:val="0"/>
                      <w:marRight w:val="0"/>
                      <w:marTop w:val="0"/>
                      <w:marBottom w:val="0"/>
                      <w:divBdr>
                        <w:top w:val="none" w:sz="0" w:space="0" w:color="auto"/>
                        <w:left w:val="none" w:sz="0" w:space="0" w:color="auto"/>
                        <w:bottom w:val="none" w:sz="0" w:space="0" w:color="auto"/>
                        <w:right w:val="none" w:sz="0" w:space="0" w:color="auto"/>
                      </w:divBdr>
                    </w:div>
                    <w:div w:id="901453096">
                      <w:marLeft w:val="0"/>
                      <w:marRight w:val="0"/>
                      <w:marTop w:val="0"/>
                      <w:marBottom w:val="0"/>
                      <w:divBdr>
                        <w:top w:val="none" w:sz="0" w:space="0" w:color="auto"/>
                        <w:left w:val="none" w:sz="0" w:space="0" w:color="auto"/>
                        <w:bottom w:val="none" w:sz="0" w:space="0" w:color="auto"/>
                        <w:right w:val="none" w:sz="0" w:space="0" w:color="auto"/>
                      </w:divBdr>
                    </w:div>
                    <w:div w:id="448939550">
                      <w:marLeft w:val="0"/>
                      <w:marRight w:val="0"/>
                      <w:marTop w:val="0"/>
                      <w:marBottom w:val="0"/>
                      <w:divBdr>
                        <w:top w:val="none" w:sz="0" w:space="0" w:color="auto"/>
                        <w:left w:val="none" w:sz="0" w:space="0" w:color="auto"/>
                        <w:bottom w:val="none" w:sz="0" w:space="0" w:color="auto"/>
                        <w:right w:val="none" w:sz="0" w:space="0" w:color="auto"/>
                      </w:divBdr>
                    </w:div>
                    <w:div w:id="2078431729">
                      <w:marLeft w:val="0"/>
                      <w:marRight w:val="0"/>
                      <w:marTop w:val="0"/>
                      <w:marBottom w:val="0"/>
                      <w:divBdr>
                        <w:top w:val="none" w:sz="0" w:space="0" w:color="auto"/>
                        <w:left w:val="none" w:sz="0" w:space="0" w:color="auto"/>
                        <w:bottom w:val="none" w:sz="0" w:space="0" w:color="auto"/>
                        <w:right w:val="none" w:sz="0" w:space="0" w:color="auto"/>
                      </w:divBdr>
                    </w:div>
                  </w:divsChild>
                </w:div>
                <w:div w:id="1054695111">
                  <w:marLeft w:val="0"/>
                  <w:marRight w:val="0"/>
                  <w:marTop w:val="0"/>
                  <w:marBottom w:val="0"/>
                  <w:divBdr>
                    <w:top w:val="none" w:sz="0" w:space="0" w:color="auto"/>
                    <w:left w:val="none" w:sz="0" w:space="0" w:color="auto"/>
                    <w:bottom w:val="none" w:sz="0" w:space="0" w:color="auto"/>
                    <w:right w:val="none" w:sz="0" w:space="0" w:color="auto"/>
                  </w:divBdr>
                </w:div>
                <w:div w:id="341710831">
                  <w:marLeft w:val="0"/>
                  <w:marRight w:val="0"/>
                  <w:marTop w:val="0"/>
                  <w:marBottom w:val="0"/>
                  <w:divBdr>
                    <w:top w:val="none" w:sz="0" w:space="0" w:color="auto"/>
                    <w:left w:val="none" w:sz="0" w:space="0" w:color="auto"/>
                    <w:bottom w:val="none" w:sz="0" w:space="0" w:color="auto"/>
                    <w:right w:val="none" w:sz="0" w:space="0" w:color="auto"/>
                  </w:divBdr>
                </w:div>
                <w:div w:id="1085687341">
                  <w:marLeft w:val="0"/>
                  <w:marRight w:val="0"/>
                  <w:marTop w:val="0"/>
                  <w:marBottom w:val="0"/>
                  <w:divBdr>
                    <w:top w:val="none" w:sz="0" w:space="0" w:color="auto"/>
                    <w:left w:val="none" w:sz="0" w:space="0" w:color="auto"/>
                    <w:bottom w:val="none" w:sz="0" w:space="0" w:color="auto"/>
                    <w:right w:val="none" w:sz="0" w:space="0" w:color="auto"/>
                  </w:divBdr>
                </w:div>
                <w:div w:id="1402754776">
                  <w:marLeft w:val="0"/>
                  <w:marRight w:val="0"/>
                  <w:marTop w:val="0"/>
                  <w:marBottom w:val="0"/>
                  <w:divBdr>
                    <w:top w:val="none" w:sz="0" w:space="0" w:color="auto"/>
                    <w:left w:val="none" w:sz="0" w:space="0" w:color="auto"/>
                    <w:bottom w:val="none" w:sz="0" w:space="0" w:color="auto"/>
                    <w:right w:val="none" w:sz="0" w:space="0" w:color="auto"/>
                  </w:divBdr>
                </w:div>
                <w:div w:id="1128669072">
                  <w:marLeft w:val="0"/>
                  <w:marRight w:val="0"/>
                  <w:marTop w:val="0"/>
                  <w:marBottom w:val="0"/>
                  <w:divBdr>
                    <w:top w:val="none" w:sz="0" w:space="0" w:color="auto"/>
                    <w:left w:val="none" w:sz="0" w:space="0" w:color="auto"/>
                    <w:bottom w:val="none" w:sz="0" w:space="0" w:color="auto"/>
                    <w:right w:val="none" w:sz="0" w:space="0" w:color="auto"/>
                  </w:divBdr>
                </w:div>
                <w:div w:id="2034266174">
                  <w:marLeft w:val="0"/>
                  <w:marRight w:val="0"/>
                  <w:marTop w:val="0"/>
                  <w:marBottom w:val="0"/>
                  <w:divBdr>
                    <w:top w:val="none" w:sz="0" w:space="0" w:color="auto"/>
                    <w:left w:val="none" w:sz="0" w:space="0" w:color="auto"/>
                    <w:bottom w:val="none" w:sz="0" w:space="0" w:color="auto"/>
                    <w:right w:val="none" w:sz="0" w:space="0" w:color="auto"/>
                  </w:divBdr>
                </w:div>
                <w:div w:id="620232924">
                  <w:marLeft w:val="0"/>
                  <w:marRight w:val="0"/>
                  <w:marTop w:val="0"/>
                  <w:marBottom w:val="0"/>
                  <w:divBdr>
                    <w:top w:val="none" w:sz="0" w:space="0" w:color="auto"/>
                    <w:left w:val="none" w:sz="0" w:space="0" w:color="auto"/>
                    <w:bottom w:val="none" w:sz="0" w:space="0" w:color="auto"/>
                    <w:right w:val="none" w:sz="0" w:space="0" w:color="auto"/>
                  </w:divBdr>
                </w:div>
                <w:div w:id="1937253392">
                  <w:marLeft w:val="0"/>
                  <w:marRight w:val="0"/>
                  <w:marTop w:val="0"/>
                  <w:marBottom w:val="0"/>
                  <w:divBdr>
                    <w:top w:val="none" w:sz="0" w:space="0" w:color="auto"/>
                    <w:left w:val="none" w:sz="0" w:space="0" w:color="auto"/>
                    <w:bottom w:val="none" w:sz="0" w:space="0" w:color="auto"/>
                    <w:right w:val="none" w:sz="0" w:space="0" w:color="auto"/>
                  </w:divBdr>
                </w:div>
                <w:div w:id="492837479">
                  <w:marLeft w:val="0"/>
                  <w:marRight w:val="0"/>
                  <w:marTop w:val="0"/>
                  <w:marBottom w:val="0"/>
                  <w:divBdr>
                    <w:top w:val="none" w:sz="0" w:space="0" w:color="auto"/>
                    <w:left w:val="none" w:sz="0" w:space="0" w:color="auto"/>
                    <w:bottom w:val="none" w:sz="0" w:space="0" w:color="auto"/>
                    <w:right w:val="none" w:sz="0" w:space="0" w:color="auto"/>
                  </w:divBdr>
                </w:div>
                <w:div w:id="1954827109">
                  <w:marLeft w:val="0"/>
                  <w:marRight w:val="0"/>
                  <w:marTop w:val="0"/>
                  <w:marBottom w:val="0"/>
                  <w:divBdr>
                    <w:top w:val="none" w:sz="0" w:space="0" w:color="auto"/>
                    <w:left w:val="none" w:sz="0" w:space="0" w:color="auto"/>
                    <w:bottom w:val="none" w:sz="0" w:space="0" w:color="auto"/>
                    <w:right w:val="none" w:sz="0" w:space="0" w:color="auto"/>
                  </w:divBdr>
                </w:div>
                <w:div w:id="210729499">
                  <w:marLeft w:val="0"/>
                  <w:marRight w:val="0"/>
                  <w:marTop w:val="0"/>
                  <w:marBottom w:val="0"/>
                  <w:divBdr>
                    <w:top w:val="none" w:sz="0" w:space="0" w:color="auto"/>
                    <w:left w:val="none" w:sz="0" w:space="0" w:color="auto"/>
                    <w:bottom w:val="none" w:sz="0" w:space="0" w:color="auto"/>
                    <w:right w:val="none" w:sz="0" w:space="0" w:color="auto"/>
                  </w:divBdr>
                </w:div>
                <w:div w:id="271665164">
                  <w:marLeft w:val="0"/>
                  <w:marRight w:val="0"/>
                  <w:marTop w:val="0"/>
                  <w:marBottom w:val="0"/>
                  <w:divBdr>
                    <w:top w:val="none" w:sz="0" w:space="0" w:color="auto"/>
                    <w:left w:val="none" w:sz="0" w:space="0" w:color="auto"/>
                    <w:bottom w:val="none" w:sz="0" w:space="0" w:color="auto"/>
                    <w:right w:val="none" w:sz="0" w:space="0" w:color="auto"/>
                  </w:divBdr>
                </w:div>
                <w:div w:id="425461395">
                  <w:marLeft w:val="0"/>
                  <w:marRight w:val="0"/>
                  <w:marTop w:val="0"/>
                  <w:marBottom w:val="0"/>
                  <w:divBdr>
                    <w:top w:val="none" w:sz="0" w:space="0" w:color="auto"/>
                    <w:left w:val="none" w:sz="0" w:space="0" w:color="auto"/>
                    <w:bottom w:val="none" w:sz="0" w:space="0" w:color="auto"/>
                    <w:right w:val="none" w:sz="0" w:space="0" w:color="auto"/>
                  </w:divBdr>
                </w:div>
                <w:div w:id="891775004">
                  <w:marLeft w:val="0"/>
                  <w:marRight w:val="0"/>
                  <w:marTop w:val="0"/>
                  <w:marBottom w:val="0"/>
                  <w:divBdr>
                    <w:top w:val="none" w:sz="0" w:space="0" w:color="auto"/>
                    <w:left w:val="none" w:sz="0" w:space="0" w:color="auto"/>
                    <w:bottom w:val="none" w:sz="0" w:space="0" w:color="auto"/>
                    <w:right w:val="none" w:sz="0" w:space="0" w:color="auto"/>
                  </w:divBdr>
                </w:div>
                <w:div w:id="603465083">
                  <w:marLeft w:val="0"/>
                  <w:marRight w:val="0"/>
                  <w:marTop w:val="0"/>
                  <w:marBottom w:val="0"/>
                  <w:divBdr>
                    <w:top w:val="none" w:sz="0" w:space="0" w:color="auto"/>
                    <w:left w:val="none" w:sz="0" w:space="0" w:color="auto"/>
                    <w:bottom w:val="none" w:sz="0" w:space="0" w:color="auto"/>
                    <w:right w:val="none" w:sz="0" w:space="0" w:color="auto"/>
                  </w:divBdr>
                </w:div>
                <w:div w:id="2056419771">
                  <w:marLeft w:val="0"/>
                  <w:marRight w:val="0"/>
                  <w:marTop w:val="0"/>
                  <w:marBottom w:val="0"/>
                  <w:divBdr>
                    <w:top w:val="none" w:sz="0" w:space="0" w:color="auto"/>
                    <w:left w:val="none" w:sz="0" w:space="0" w:color="auto"/>
                    <w:bottom w:val="none" w:sz="0" w:space="0" w:color="auto"/>
                    <w:right w:val="none" w:sz="0" w:space="0" w:color="auto"/>
                  </w:divBdr>
                </w:div>
                <w:div w:id="861867369">
                  <w:marLeft w:val="0"/>
                  <w:marRight w:val="0"/>
                  <w:marTop w:val="0"/>
                  <w:marBottom w:val="0"/>
                  <w:divBdr>
                    <w:top w:val="none" w:sz="0" w:space="0" w:color="auto"/>
                    <w:left w:val="none" w:sz="0" w:space="0" w:color="auto"/>
                    <w:bottom w:val="none" w:sz="0" w:space="0" w:color="auto"/>
                    <w:right w:val="none" w:sz="0" w:space="0" w:color="auto"/>
                  </w:divBdr>
                </w:div>
                <w:div w:id="331371747">
                  <w:marLeft w:val="0"/>
                  <w:marRight w:val="0"/>
                  <w:marTop w:val="0"/>
                  <w:marBottom w:val="0"/>
                  <w:divBdr>
                    <w:top w:val="none" w:sz="0" w:space="0" w:color="auto"/>
                    <w:left w:val="none" w:sz="0" w:space="0" w:color="auto"/>
                    <w:bottom w:val="none" w:sz="0" w:space="0" w:color="auto"/>
                    <w:right w:val="none" w:sz="0" w:space="0" w:color="auto"/>
                  </w:divBdr>
                </w:div>
                <w:div w:id="430704799">
                  <w:marLeft w:val="0"/>
                  <w:marRight w:val="0"/>
                  <w:marTop w:val="0"/>
                  <w:marBottom w:val="0"/>
                  <w:divBdr>
                    <w:top w:val="none" w:sz="0" w:space="0" w:color="auto"/>
                    <w:left w:val="none" w:sz="0" w:space="0" w:color="auto"/>
                    <w:bottom w:val="none" w:sz="0" w:space="0" w:color="auto"/>
                    <w:right w:val="none" w:sz="0" w:space="0" w:color="auto"/>
                  </w:divBdr>
                </w:div>
                <w:div w:id="1091127873">
                  <w:marLeft w:val="0"/>
                  <w:marRight w:val="0"/>
                  <w:marTop w:val="0"/>
                  <w:marBottom w:val="0"/>
                  <w:divBdr>
                    <w:top w:val="none" w:sz="0" w:space="0" w:color="auto"/>
                    <w:left w:val="none" w:sz="0" w:space="0" w:color="auto"/>
                    <w:bottom w:val="none" w:sz="0" w:space="0" w:color="auto"/>
                    <w:right w:val="none" w:sz="0" w:space="0" w:color="auto"/>
                  </w:divBdr>
                </w:div>
                <w:div w:id="1209604653">
                  <w:marLeft w:val="0"/>
                  <w:marRight w:val="0"/>
                  <w:marTop w:val="0"/>
                  <w:marBottom w:val="0"/>
                  <w:divBdr>
                    <w:top w:val="none" w:sz="0" w:space="0" w:color="auto"/>
                    <w:left w:val="none" w:sz="0" w:space="0" w:color="auto"/>
                    <w:bottom w:val="none" w:sz="0" w:space="0" w:color="auto"/>
                    <w:right w:val="none" w:sz="0" w:space="0" w:color="auto"/>
                  </w:divBdr>
                </w:div>
                <w:div w:id="916325634">
                  <w:marLeft w:val="0"/>
                  <w:marRight w:val="0"/>
                  <w:marTop w:val="0"/>
                  <w:marBottom w:val="0"/>
                  <w:divBdr>
                    <w:top w:val="none" w:sz="0" w:space="0" w:color="auto"/>
                    <w:left w:val="none" w:sz="0" w:space="0" w:color="auto"/>
                    <w:bottom w:val="none" w:sz="0" w:space="0" w:color="auto"/>
                    <w:right w:val="none" w:sz="0" w:space="0" w:color="auto"/>
                  </w:divBdr>
                </w:div>
                <w:div w:id="893391457">
                  <w:marLeft w:val="0"/>
                  <w:marRight w:val="0"/>
                  <w:marTop w:val="0"/>
                  <w:marBottom w:val="0"/>
                  <w:divBdr>
                    <w:top w:val="none" w:sz="0" w:space="0" w:color="auto"/>
                    <w:left w:val="none" w:sz="0" w:space="0" w:color="auto"/>
                    <w:bottom w:val="none" w:sz="0" w:space="0" w:color="auto"/>
                    <w:right w:val="none" w:sz="0" w:space="0" w:color="auto"/>
                  </w:divBdr>
                </w:div>
                <w:div w:id="720832230">
                  <w:marLeft w:val="0"/>
                  <w:marRight w:val="0"/>
                  <w:marTop w:val="0"/>
                  <w:marBottom w:val="0"/>
                  <w:divBdr>
                    <w:top w:val="none" w:sz="0" w:space="0" w:color="auto"/>
                    <w:left w:val="none" w:sz="0" w:space="0" w:color="auto"/>
                    <w:bottom w:val="none" w:sz="0" w:space="0" w:color="auto"/>
                    <w:right w:val="none" w:sz="0" w:space="0" w:color="auto"/>
                  </w:divBdr>
                </w:div>
                <w:div w:id="823204990">
                  <w:marLeft w:val="0"/>
                  <w:marRight w:val="0"/>
                  <w:marTop w:val="0"/>
                  <w:marBottom w:val="0"/>
                  <w:divBdr>
                    <w:top w:val="none" w:sz="0" w:space="0" w:color="auto"/>
                    <w:left w:val="none" w:sz="0" w:space="0" w:color="auto"/>
                    <w:bottom w:val="none" w:sz="0" w:space="0" w:color="auto"/>
                    <w:right w:val="none" w:sz="0" w:space="0" w:color="auto"/>
                  </w:divBdr>
                </w:div>
                <w:div w:id="321740341">
                  <w:marLeft w:val="0"/>
                  <w:marRight w:val="0"/>
                  <w:marTop w:val="0"/>
                  <w:marBottom w:val="0"/>
                  <w:divBdr>
                    <w:top w:val="none" w:sz="0" w:space="0" w:color="auto"/>
                    <w:left w:val="none" w:sz="0" w:space="0" w:color="auto"/>
                    <w:bottom w:val="none" w:sz="0" w:space="0" w:color="auto"/>
                    <w:right w:val="none" w:sz="0" w:space="0" w:color="auto"/>
                  </w:divBdr>
                </w:div>
                <w:div w:id="916552209">
                  <w:marLeft w:val="0"/>
                  <w:marRight w:val="0"/>
                  <w:marTop w:val="0"/>
                  <w:marBottom w:val="0"/>
                  <w:divBdr>
                    <w:top w:val="none" w:sz="0" w:space="0" w:color="auto"/>
                    <w:left w:val="none" w:sz="0" w:space="0" w:color="auto"/>
                    <w:bottom w:val="none" w:sz="0" w:space="0" w:color="auto"/>
                    <w:right w:val="none" w:sz="0" w:space="0" w:color="auto"/>
                  </w:divBdr>
                </w:div>
                <w:div w:id="270937813">
                  <w:marLeft w:val="0"/>
                  <w:marRight w:val="0"/>
                  <w:marTop w:val="0"/>
                  <w:marBottom w:val="0"/>
                  <w:divBdr>
                    <w:top w:val="none" w:sz="0" w:space="0" w:color="auto"/>
                    <w:left w:val="none" w:sz="0" w:space="0" w:color="auto"/>
                    <w:bottom w:val="none" w:sz="0" w:space="0" w:color="auto"/>
                    <w:right w:val="none" w:sz="0" w:space="0" w:color="auto"/>
                  </w:divBdr>
                </w:div>
                <w:div w:id="716927363">
                  <w:marLeft w:val="0"/>
                  <w:marRight w:val="0"/>
                  <w:marTop w:val="0"/>
                  <w:marBottom w:val="0"/>
                  <w:divBdr>
                    <w:top w:val="none" w:sz="0" w:space="0" w:color="auto"/>
                    <w:left w:val="none" w:sz="0" w:space="0" w:color="auto"/>
                    <w:bottom w:val="none" w:sz="0" w:space="0" w:color="auto"/>
                    <w:right w:val="none" w:sz="0" w:space="0" w:color="auto"/>
                  </w:divBdr>
                </w:div>
                <w:div w:id="1279875118">
                  <w:marLeft w:val="0"/>
                  <w:marRight w:val="0"/>
                  <w:marTop w:val="0"/>
                  <w:marBottom w:val="0"/>
                  <w:divBdr>
                    <w:top w:val="none" w:sz="0" w:space="0" w:color="auto"/>
                    <w:left w:val="none" w:sz="0" w:space="0" w:color="auto"/>
                    <w:bottom w:val="none" w:sz="0" w:space="0" w:color="auto"/>
                    <w:right w:val="none" w:sz="0" w:space="0" w:color="auto"/>
                  </w:divBdr>
                </w:div>
                <w:div w:id="56169502">
                  <w:marLeft w:val="0"/>
                  <w:marRight w:val="0"/>
                  <w:marTop w:val="0"/>
                  <w:marBottom w:val="0"/>
                  <w:divBdr>
                    <w:top w:val="none" w:sz="0" w:space="0" w:color="auto"/>
                    <w:left w:val="none" w:sz="0" w:space="0" w:color="auto"/>
                    <w:bottom w:val="none" w:sz="0" w:space="0" w:color="auto"/>
                    <w:right w:val="none" w:sz="0" w:space="0" w:color="auto"/>
                  </w:divBdr>
                </w:div>
                <w:div w:id="1516844191">
                  <w:marLeft w:val="0"/>
                  <w:marRight w:val="0"/>
                  <w:marTop w:val="0"/>
                  <w:marBottom w:val="0"/>
                  <w:divBdr>
                    <w:top w:val="none" w:sz="0" w:space="0" w:color="auto"/>
                    <w:left w:val="none" w:sz="0" w:space="0" w:color="auto"/>
                    <w:bottom w:val="none" w:sz="0" w:space="0" w:color="auto"/>
                    <w:right w:val="none" w:sz="0" w:space="0" w:color="auto"/>
                  </w:divBdr>
                </w:div>
                <w:div w:id="1573273383">
                  <w:marLeft w:val="0"/>
                  <w:marRight w:val="0"/>
                  <w:marTop w:val="0"/>
                  <w:marBottom w:val="0"/>
                  <w:divBdr>
                    <w:top w:val="none" w:sz="0" w:space="0" w:color="auto"/>
                    <w:left w:val="none" w:sz="0" w:space="0" w:color="auto"/>
                    <w:bottom w:val="none" w:sz="0" w:space="0" w:color="auto"/>
                    <w:right w:val="none" w:sz="0" w:space="0" w:color="auto"/>
                  </w:divBdr>
                </w:div>
                <w:div w:id="1154294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8889390">
                      <w:marLeft w:val="0"/>
                      <w:marRight w:val="0"/>
                      <w:marTop w:val="0"/>
                      <w:marBottom w:val="0"/>
                      <w:divBdr>
                        <w:top w:val="none" w:sz="0" w:space="0" w:color="auto"/>
                        <w:left w:val="none" w:sz="0" w:space="0" w:color="auto"/>
                        <w:bottom w:val="none" w:sz="0" w:space="0" w:color="auto"/>
                        <w:right w:val="none" w:sz="0" w:space="0" w:color="auto"/>
                      </w:divBdr>
                    </w:div>
                  </w:divsChild>
                </w:div>
                <w:div w:id="1861162616">
                  <w:marLeft w:val="0"/>
                  <w:marRight w:val="0"/>
                  <w:marTop w:val="0"/>
                  <w:marBottom w:val="0"/>
                  <w:divBdr>
                    <w:top w:val="none" w:sz="0" w:space="0" w:color="auto"/>
                    <w:left w:val="none" w:sz="0" w:space="0" w:color="auto"/>
                    <w:bottom w:val="none" w:sz="0" w:space="0" w:color="auto"/>
                    <w:right w:val="none" w:sz="0" w:space="0" w:color="auto"/>
                  </w:divBdr>
                </w:div>
                <w:div w:id="1978292963">
                  <w:marLeft w:val="0"/>
                  <w:marRight w:val="0"/>
                  <w:marTop w:val="0"/>
                  <w:marBottom w:val="0"/>
                  <w:divBdr>
                    <w:top w:val="none" w:sz="0" w:space="0" w:color="auto"/>
                    <w:left w:val="none" w:sz="0" w:space="0" w:color="auto"/>
                    <w:bottom w:val="none" w:sz="0" w:space="0" w:color="auto"/>
                    <w:right w:val="none" w:sz="0" w:space="0" w:color="auto"/>
                  </w:divBdr>
                </w:div>
                <w:div w:id="1661082411">
                  <w:marLeft w:val="0"/>
                  <w:marRight w:val="0"/>
                  <w:marTop w:val="0"/>
                  <w:marBottom w:val="0"/>
                  <w:divBdr>
                    <w:top w:val="none" w:sz="0" w:space="0" w:color="auto"/>
                    <w:left w:val="none" w:sz="0" w:space="0" w:color="auto"/>
                    <w:bottom w:val="none" w:sz="0" w:space="0" w:color="auto"/>
                    <w:right w:val="none" w:sz="0" w:space="0" w:color="auto"/>
                  </w:divBdr>
                </w:div>
                <w:div w:id="599795684">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392737">
                      <w:marLeft w:val="0"/>
                      <w:marRight w:val="0"/>
                      <w:marTop w:val="0"/>
                      <w:marBottom w:val="0"/>
                      <w:divBdr>
                        <w:top w:val="none" w:sz="0" w:space="0" w:color="auto"/>
                        <w:left w:val="none" w:sz="0" w:space="0" w:color="auto"/>
                        <w:bottom w:val="none" w:sz="0" w:space="0" w:color="auto"/>
                        <w:right w:val="none" w:sz="0" w:space="0" w:color="auto"/>
                      </w:divBdr>
                    </w:div>
                  </w:divsChild>
                </w:div>
                <w:div w:id="1473406851">
                  <w:marLeft w:val="0"/>
                  <w:marRight w:val="0"/>
                  <w:marTop w:val="0"/>
                  <w:marBottom w:val="0"/>
                  <w:divBdr>
                    <w:top w:val="none" w:sz="0" w:space="0" w:color="auto"/>
                    <w:left w:val="none" w:sz="0" w:space="0" w:color="auto"/>
                    <w:bottom w:val="none" w:sz="0" w:space="0" w:color="auto"/>
                    <w:right w:val="none" w:sz="0" w:space="0" w:color="auto"/>
                  </w:divBdr>
                </w:div>
                <w:div w:id="1019353834">
                  <w:marLeft w:val="0"/>
                  <w:marRight w:val="0"/>
                  <w:marTop w:val="0"/>
                  <w:marBottom w:val="0"/>
                  <w:divBdr>
                    <w:top w:val="none" w:sz="0" w:space="0" w:color="auto"/>
                    <w:left w:val="none" w:sz="0" w:space="0" w:color="auto"/>
                    <w:bottom w:val="none" w:sz="0" w:space="0" w:color="auto"/>
                    <w:right w:val="none" w:sz="0" w:space="0" w:color="auto"/>
                  </w:divBdr>
                </w:div>
                <w:div w:id="105389021">
                  <w:marLeft w:val="0"/>
                  <w:marRight w:val="0"/>
                  <w:marTop w:val="0"/>
                  <w:marBottom w:val="0"/>
                  <w:divBdr>
                    <w:top w:val="none" w:sz="0" w:space="0" w:color="auto"/>
                    <w:left w:val="none" w:sz="0" w:space="0" w:color="auto"/>
                    <w:bottom w:val="none" w:sz="0" w:space="0" w:color="auto"/>
                    <w:right w:val="none" w:sz="0" w:space="0" w:color="auto"/>
                  </w:divBdr>
                </w:div>
                <w:div w:id="208617383">
                  <w:marLeft w:val="0"/>
                  <w:marRight w:val="0"/>
                  <w:marTop w:val="0"/>
                  <w:marBottom w:val="0"/>
                  <w:divBdr>
                    <w:top w:val="none" w:sz="0" w:space="0" w:color="auto"/>
                    <w:left w:val="none" w:sz="0" w:space="0" w:color="auto"/>
                    <w:bottom w:val="none" w:sz="0" w:space="0" w:color="auto"/>
                    <w:right w:val="none" w:sz="0" w:space="0" w:color="auto"/>
                  </w:divBdr>
                </w:div>
                <w:div w:id="2111847542">
                  <w:marLeft w:val="0"/>
                  <w:marRight w:val="0"/>
                  <w:marTop w:val="0"/>
                  <w:marBottom w:val="0"/>
                  <w:divBdr>
                    <w:top w:val="none" w:sz="0" w:space="0" w:color="auto"/>
                    <w:left w:val="none" w:sz="0" w:space="0" w:color="auto"/>
                    <w:bottom w:val="none" w:sz="0" w:space="0" w:color="auto"/>
                    <w:right w:val="none" w:sz="0" w:space="0" w:color="auto"/>
                  </w:divBdr>
                </w:div>
                <w:div w:id="400176528">
                  <w:marLeft w:val="0"/>
                  <w:marRight w:val="0"/>
                  <w:marTop w:val="0"/>
                  <w:marBottom w:val="0"/>
                  <w:divBdr>
                    <w:top w:val="none" w:sz="0" w:space="0" w:color="auto"/>
                    <w:left w:val="none" w:sz="0" w:space="0" w:color="auto"/>
                    <w:bottom w:val="none" w:sz="0" w:space="0" w:color="auto"/>
                    <w:right w:val="none" w:sz="0" w:space="0" w:color="auto"/>
                  </w:divBdr>
                </w:div>
                <w:div w:id="2098136884">
                  <w:marLeft w:val="0"/>
                  <w:marRight w:val="0"/>
                  <w:marTop w:val="0"/>
                  <w:marBottom w:val="0"/>
                  <w:divBdr>
                    <w:top w:val="none" w:sz="0" w:space="0" w:color="auto"/>
                    <w:left w:val="none" w:sz="0" w:space="0" w:color="auto"/>
                    <w:bottom w:val="none" w:sz="0" w:space="0" w:color="auto"/>
                    <w:right w:val="none" w:sz="0" w:space="0" w:color="auto"/>
                  </w:divBdr>
                </w:div>
                <w:div w:id="1786730519">
                  <w:marLeft w:val="0"/>
                  <w:marRight w:val="0"/>
                  <w:marTop w:val="0"/>
                  <w:marBottom w:val="0"/>
                  <w:divBdr>
                    <w:top w:val="none" w:sz="0" w:space="0" w:color="auto"/>
                    <w:left w:val="none" w:sz="0" w:space="0" w:color="auto"/>
                    <w:bottom w:val="none" w:sz="0" w:space="0" w:color="auto"/>
                    <w:right w:val="none" w:sz="0" w:space="0" w:color="auto"/>
                  </w:divBdr>
                </w:div>
                <w:div w:id="2054696221">
                  <w:marLeft w:val="0"/>
                  <w:marRight w:val="0"/>
                  <w:marTop w:val="0"/>
                  <w:marBottom w:val="0"/>
                  <w:divBdr>
                    <w:top w:val="none" w:sz="0" w:space="0" w:color="auto"/>
                    <w:left w:val="none" w:sz="0" w:space="0" w:color="auto"/>
                    <w:bottom w:val="none" w:sz="0" w:space="0" w:color="auto"/>
                    <w:right w:val="none" w:sz="0" w:space="0" w:color="auto"/>
                  </w:divBdr>
                </w:div>
                <w:div w:id="1007710888">
                  <w:marLeft w:val="0"/>
                  <w:marRight w:val="0"/>
                  <w:marTop w:val="0"/>
                  <w:marBottom w:val="0"/>
                  <w:divBdr>
                    <w:top w:val="none" w:sz="0" w:space="0" w:color="auto"/>
                    <w:left w:val="none" w:sz="0" w:space="0" w:color="auto"/>
                    <w:bottom w:val="none" w:sz="0" w:space="0" w:color="auto"/>
                    <w:right w:val="none" w:sz="0" w:space="0" w:color="auto"/>
                  </w:divBdr>
                </w:div>
                <w:div w:id="1401824648">
                  <w:marLeft w:val="0"/>
                  <w:marRight w:val="0"/>
                  <w:marTop w:val="0"/>
                  <w:marBottom w:val="0"/>
                  <w:divBdr>
                    <w:top w:val="none" w:sz="0" w:space="0" w:color="auto"/>
                    <w:left w:val="none" w:sz="0" w:space="0" w:color="auto"/>
                    <w:bottom w:val="none" w:sz="0" w:space="0" w:color="auto"/>
                    <w:right w:val="none" w:sz="0" w:space="0" w:color="auto"/>
                  </w:divBdr>
                </w:div>
                <w:div w:id="1871260911">
                  <w:marLeft w:val="0"/>
                  <w:marRight w:val="0"/>
                  <w:marTop w:val="0"/>
                  <w:marBottom w:val="0"/>
                  <w:divBdr>
                    <w:top w:val="none" w:sz="0" w:space="0" w:color="auto"/>
                    <w:left w:val="none" w:sz="0" w:space="0" w:color="auto"/>
                    <w:bottom w:val="none" w:sz="0" w:space="0" w:color="auto"/>
                    <w:right w:val="none" w:sz="0" w:space="0" w:color="auto"/>
                  </w:divBdr>
                </w:div>
                <w:div w:id="1600329620">
                  <w:marLeft w:val="0"/>
                  <w:marRight w:val="0"/>
                  <w:marTop w:val="0"/>
                  <w:marBottom w:val="0"/>
                  <w:divBdr>
                    <w:top w:val="none" w:sz="0" w:space="0" w:color="auto"/>
                    <w:left w:val="none" w:sz="0" w:space="0" w:color="auto"/>
                    <w:bottom w:val="none" w:sz="0" w:space="0" w:color="auto"/>
                    <w:right w:val="none" w:sz="0" w:space="0" w:color="auto"/>
                  </w:divBdr>
                </w:div>
                <w:div w:id="665673011">
                  <w:marLeft w:val="0"/>
                  <w:marRight w:val="0"/>
                  <w:marTop w:val="0"/>
                  <w:marBottom w:val="0"/>
                  <w:divBdr>
                    <w:top w:val="none" w:sz="0" w:space="0" w:color="auto"/>
                    <w:left w:val="none" w:sz="0" w:space="0" w:color="auto"/>
                    <w:bottom w:val="none" w:sz="0" w:space="0" w:color="auto"/>
                    <w:right w:val="none" w:sz="0" w:space="0" w:color="auto"/>
                  </w:divBdr>
                </w:div>
                <w:div w:id="579172151">
                  <w:marLeft w:val="0"/>
                  <w:marRight w:val="0"/>
                  <w:marTop w:val="0"/>
                  <w:marBottom w:val="0"/>
                  <w:divBdr>
                    <w:top w:val="none" w:sz="0" w:space="0" w:color="auto"/>
                    <w:left w:val="none" w:sz="0" w:space="0" w:color="auto"/>
                    <w:bottom w:val="none" w:sz="0" w:space="0" w:color="auto"/>
                    <w:right w:val="none" w:sz="0" w:space="0" w:color="auto"/>
                  </w:divBdr>
                </w:div>
                <w:div w:id="583804292">
                  <w:marLeft w:val="0"/>
                  <w:marRight w:val="0"/>
                  <w:marTop w:val="0"/>
                  <w:marBottom w:val="0"/>
                  <w:divBdr>
                    <w:top w:val="none" w:sz="0" w:space="0" w:color="auto"/>
                    <w:left w:val="none" w:sz="0" w:space="0" w:color="auto"/>
                    <w:bottom w:val="none" w:sz="0" w:space="0" w:color="auto"/>
                    <w:right w:val="none" w:sz="0" w:space="0" w:color="auto"/>
                  </w:divBdr>
                </w:div>
                <w:div w:id="1238898159">
                  <w:marLeft w:val="0"/>
                  <w:marRight w:val="0"/>
                  <w:marTop w:val="0"/>
                  <w:marBottom w:val="0"/>
                  <w:divBdr>
                    <w:top w:val="none" w:sz="0" w:space="0" w:color="auto"/>
                    <w:left w:val="none" w:sz="0" w:space="0" w:color="auto"/>
                    <w:bottom w:val="none" w:sz="0" w:space="0" w:color="auto"/>
                    <w:right w:val="none" w:sz="0" w:space="0" w:color="auto"/>
                  </w:divBdr>
                </w:div>
                <w:div w:id="54011633">
                  <w:marLeft w:val="0"/>
                  <w:marRight w:val="0"/>
                  <w:marTop w:val="0"/>
                  <w:marBottom w:val="0"/>
                  <w:divBdr>
                    <w:top w:val="none" w:sz="0" w:space="0" w:color="auto"/>
                    <w:left w:val="none" w:sz="0" w:space="0" w:color="auto"/>
                    <w:bottom w:val="none" w:sz="0" w:space="0" w:color="auto"/>
                    <w:right w:val="none" w:sz="0" w:space="0" w:color="auto"/>
                  </w:divBdr>
                </w:div>
                <w:div w:id="209732485">
                  <w:marLeft w:val="0"/>
                  <w:marRight w:val="0"/>
                  <w:marTop w:val="0"/>
                  <w:marBottom w:val="0"/>
                  <w:divBdr>
                    <w:top w:val="none" w:sz="0" w:space="0" w:color="auto"/>
                    <w:left w:val="none" w:sz="0" w:space="0" w:color="auto"/>
                    <w:bottom w:val="none" w:sz="0" w:space="0" w:color="auto"/>
                    <w:right w:val="none" w:sz="0" w:space="0" w:color="auto"/>
                  </w:divBdr>
                </w:div>
                <w:div w:id="1923367435">
                  <w:marLeft w:val="0"/>
                  <w:marRight w:val="0"/>
                  <w:marTop w:val="0"/>
                  <w:marBottom w:val="0"/>
                  <w:divBdr>
                    <w:top w:val="none" w:sz="0" w:space="0" w:color="auto"/>
                    <w:left w:val="none" w:sz="0" w:space="0" w:color="auto"/>
                    <w:bottom w:val="none" w:sz="0" w:space="0" w:color="auto"/>
                    <w:right w:val="none" w:sz="0" w:space="0" w:color="auto"/>
                  </w:divBdr>
                </w:div>
                <w:div w:id="857738745">
                  <w:marLeft w:val="0"/>
                  <w:marRight w:val="0"/>
                  <w:marTop w:val="0"/>
                  <w:marBottom w:val="0"/>
                  <w:divBdr>
                    <w:top w:val="none" w:sz="0" w:space="0" w:color="auto"/>
                    <w:left w:val="none" w:sz="0" w:space="0" w:color="auto"/>
                    <w:bottom w:val="none" w:sz="0" w:space="0" w:color="auto"/>
                    <w:right w:val="none" w:sz="0" w:space="0" w:color="auto"/>
                  </w:divBdr>
                </w:div>
                <w:div w:id="276761228">
                  <w:marLeft w:val="0"/>
                  <w:marRight w:val="0"/>
                  <w:marTop w:val="0"/>
                  <w:marBottom w:val="0"/>
                  <w:divBdr>
                    <w:top w:val="none" w:sz="0" w:space="0" w:color="auto"/>
                    <w:left w:val="none" w:sz="0" w:space="0" w:color="auto"/>
                    <w:bottom w:val="none" w:sz="0" w:space="0" w:color="auto"/>
                    <w:right w:val="none" w:sz="0" w:space="0" w:color="auto"/>
                  </w:divBdr>
                </w:div>
                <w:div w:id="671496500">
                  <w:marLeft w:val="0"/>
                  <w:marRight w:val="0"/>
                  <w:marTop w:val="0"/>
                  <w:marBottom w:val="0"/>
                  <w:divBdr>
                    <w:top w:val="none" w:sz="0" w:space="0" w:color="auto"/>
                    <w:left w:val="none" w:sz="0" w:space="0" w:color="auto"/>
                    <w:bottom w:val="none" w:sz="0" w:space="0" w:color="auto"/>
                    <w:right w:val="none" w:sz="0" w:space="0" w:color="auto"/>
                  </w:divBdr>
                </w:div>
                <w:div w:id="180124989">
                  <w:marLeft w:val="0"/>
                  <w:marRight w:val="0"/>
                  <w:marTop w:val="0"/>
                  <w:marBottom w:val="0"/>
                  <w:divBdr>
                    <w:top w:val="none" w:sz="0" w:space="0" w:color="auto"/>
                    <w:left w:val="none" w:sz="0" w:space="0" w:color="auto"/>
                    <w:bottom w:val="none" w:sz="0" w:space="0" w:color="auto"/>
                    <w:right w:val="none" w:sz="0" w:space="0" w:color="auto"/>
                  </w:divBdr>
                </w:div>
                <w:div w:id="753472818">
                  <w:marLeft w:val="0"/>
                  <w:marRight w:val="0"/>
                  <w:marTop w:val="0"/>
                  <w:marBottom w:val="0"/>
                  <w:divBdr>
                    <w:top w:val="none" w:sz="0" w:space="0" w:color="auto"/>
                    <w:left w:val="none" w:sz="0" w:space="0" w:color="auto"/>
                    <w:bottom w:val="none" w:sz="0" w:space="0" w:color="auto"/>
                    <w:right w:val="none" w:sz="0" w:space="0" w:color="auto"/>
                  </w:divBdr>
                </w:div>
                <w:div w:id="567038505">
                  <w:marLeft w:val="0"/>
                  <w:marRight w:val="0"/>
                  <w:marTop w:val="0"/>
                  <w:marBottom w:val="0"/>
                  <w:divBdr>
                    <w:top w:val="none" w:sz="0" w:space="0" w:color="auto"/>
                    <w:left w:val="none" w:sz="0" w:space="0" w:color="auto"/>
                    <w:bottom w:val="none" w:sz="0" w:space="0" w:color="auto"/>
                    <w:right w:val="none" w:sz="0" w:space="0" w:color="auto"/>
                  </w:divBdr>
                </w:div>
                <w:div w:id="253707293">
                  <w:marLeft w:val="0"/>
                  <w:marRight w:val="0"/>
                  <w:marTop w:val="0"/>
                  <w:marBottom w:val="0"/>
                  <w:divBdr>
                    <w:top w:val="none" w:sz="0" w:space="0" w:color="auto"/>
                    <w:left w:val="none" w:sz="0" w:space="0" w:color="auto"/>
                    <w:bottom w:val="none" w:sz="0" w:space="0" w:color="auto"/>
                    <w:right w:val="none" w:sz="0" w:space="0" w:color="auto"/>
                  </w:divBdr>
                </w:div>
                <w:div w:id="527834892">
                  <w:marLeft w:val="0"/>
                  <w:marRight w:val="0"/>
                  <w:marTop w:val="0"/>
                  <w:marBottom w:val="0"/>
                  <w:divBdr>
                    <w:top w:val="none" w:sz="0" w:space="0" w:color="auto"/>
                    <w:left w:val="none" w:sz="0" w:space="0" w:color="auto"/>
                    <w:bottom w:val="none" w:sz="0" w:space="0" w:color="auto"/>
                    <w:right w:val="none" w:sz="0" w:space="0" w:color="auto"/>
                  </w:divBdr>
                </w:div>
                <w:div w:id="384915690">
                  <w:marLeft w:val="0"/>
                  <w:marRight w:val="0"/>
                  <w:marTop w:val="0"/>
                  <w:marBottom w:val="0"/>
                  <w:divBdr>
                    <w:top w:val="none" w:sz="0" w:space="0" w:color="auto"/>
                    <w:left w:val="none" w:sz="0" w:space="0" w:color="auto"/>
                    <w:bottom w:val="none" w:sz="0" w:space="0" w:color="auto"/>
                    <w:right w:val="none" w:sz="0" w:space="0" w:color="auto"/>
                  </w:divBdr>
                </w:div>
                <w:div w:id="479343581">
                  <w:marLeft w:val="0"/>
                  <w:marRight w:val="0"/>
                  <w:marTop w:val="0"/>
                  <w:marBottom w:val="0"/>
                  <w:divBdr>
                    <w:top w:val="none" w:sz="0" w:space="0" w:color="auto"/>
                    <w:left w:val="none" w:sz="0" w:space="0" w:color="auto"/>
                    <w:bottom w:val="none" w:sz="0" w:space="0" w:color="auto"/>
                    <w:right w:val="none" w:sz="0" w:space="0" w:color="auto"/>
                  </w:divBdr>
                </w:div>
                <w:div w:id="1041514384">
                  <w:marLeft w:val="0"/>
                  <w:marRight w:val="0"/>
                  <w:marTop w:val="0"/>
                  <w:marBottom w:val="0"/>
                  <w:divBdr>
                    <w:top w:val="none" w:sz="0" w:space="0" w:color="auto"/>
                    <w:left w:val="none" w:sz="0" w:space="0" w:color="auto"/>
                    <w:bottom w:val="none" w:sz="0" w:space="0" w:color="auto"/>
                    <w:right w:val="none" w:sz="0" w:space="0" w:color="auto"/>
                  </w:divBdr>
                </w:div>
                <w:div w:id="119735956">
                  <w:marLeft w:val="0"/>
                  <w:marRight w:val="0"/>
                  <w:marTop w:val="0"/>
                  <w:marBottom w:val="0"/>
                  <w:divBdr>
                    <w:top w:val="none" w:sz="0" w:space="0" w:color="auto"/>
                    <w:left w:val="none" w:sz="0" w:space="0" w:color="auto"/>
                    <w:bottom w:val="none" w:sz="0" w:space="0" w:color="auto"/>
                    <w:right w:val="none" w:sz="0" w:space="0" w:color="auto"/>
                  </w:divBdr>
                </w:div>
                <w:div w:id="1495997054">
                  <w:marLeft w:val="0"/>
                  <w:marRight w:val="0"/>
                  <w:marTop w:val="0"/>
                  <w:marBottom w:val="0"/>
                  <w:divBdr>
                    <w:top w:val="none" w:sz="0" w:space="0" w:color="auto"/>
                    <w:left w:val="none" w:sz="0" w:space="0" w:color="auto"/>
                    <w:bottom w:val="none" w:sz="0" w:space="0" w:color="auto"/>
                    <w:right w:val="none" w:sz="0" w:space="0" w:color="auto"/>
                  </w:divBdr>
                </w:div>
                <w:div w:id="314382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689330931">
                      <w:marLeft w:val="0"/>
                      <w:marRight w:val="0"/>
                      <w:marTop w:val="0"/>
                      <w:marBottom w:val="0"/>
                      <w:divBdr>
                        <w:top w:val="none" w:sz="0" w:space="0" w:color="auto"/>
                        <w:left w:val="none" w:sz="0" w:space="0" w:color="auto"/>
                        <w:bottom w:val="none" w:sz="0" w:space="0" w:color="auto"/>
                        <w:right w:val="none" w:sz="0" w:space="0" w:color="auto"/>
                      </w:divBdr>
                    </w:div>
                  </w:divsChild>
                </w:div>
                <w:div w:id="1868443089">
                  <w:marLeft w:val="0"/>
                  <w:marRight w:val="0"/>
                  <w:marTop w:val="0"/>
                  <w:marBottom w:val="0"/>
                  <w:divBdr>
                    <w:top w:val="none" w:sz="0" w:space="0" w:color="auto"/>
                    <w:left w:val="none" w:sz="0" w:space="0" w:color="auto"/>
                    <w:bottom w:val="none" w:sz="0" w:space="0" w:color="auto"/>
                    <w:right w:val="none" w:sz="0" w:space="0" w:color="auto"/>
                  </w:divBdr>
                </w:div>
                <w:div w:id="1088189226">
                  <w:marLeft w:val="0"/>
                  <w:marRight w:val="0"/>
                  <w:marTop w:val="0"/>
                  <w:marBottom w:val="0"/>
                  <w:divBdr>
                    <w:top w:val="none" w:sz="0" w:space="0" w:color="auto"/>
                    <w:left w:val="none" w:sz="0" w:space="0" w:color="auto"/>
                    <w:bottom w:val="none" w:sz="0" w:space="0" w:color="auto"/>
                    <w:right w:val="none" w:sz="0" w:space="0" w:color="auto"/>
                  </w:divBdr>
                </w:div>
                <w:div w:id="1061558358">
                  <w:marLeft w:val="0"/>
                  <w:marRight w:val="0"/>
                  <w:marTop w:val="0"/>
                  <w:marBottom w:val="0"/>
                  <w:divBdr>
                    <w:top w:val="none" w:sz="0" w:space="0" w:color="auto"/>
                    <w:left w:val="none" w:sz="0" w:space="0" w:color="auto"/>
                    <w:bottom w:val="none" w:sz="0" w:space="0" w:color="auto"/>
                    <w:right w:val="none" w:sz="0" w:space="0" w:color="auto"/>
                  </w:divBdr>
                </w:div>
                <w:div w:id="564922685">
                  <w:marLeft w:val="0"/>
                  <w:marRight w:val="0"/>
                  <w:marTop w:val="0"/>
                  <w:marBottom w:val="0"/>
                  <w:divBdr>
                    <w:top w:val="none" w:sz="0" w:space="0" w:color="auto"/>
                    <w:left w:val="none" w:sz="0" w:space="0" w:color="auto"/>
                    <w:bottom w:val="none" w:sz="0" w:space="0" w:color="auto"/>
                    <w:right w:val="none" w:sz="0" w:space="0" w:color="auto"/>
                  </w:divBdr>
                </w:div>
                <w:div w:id="1797140243">
                  <w:marLeft w:val="0"/>
                  <w:marRight w:val="0"/>
                  <w:marTop w:val="0"/>
                  <w:marBottom w:val="0"/>
                  <w:divBdr>
                    <w:top w:val="none" w:sz="0" w:space="0" w:color="auto"/>
                    <w:left w:val="none" w:sz="0" w:space="0" w:color="auto"/>
                    <w:bottom w:val="none" w:sz="0" w:space="0" w:color="auto"/>
                    <w:right w:val="none" w:sz="0" w:space="0" w:color="auto"/>
                  </w:divBdr>
                </w:div>
                <w:div w:id="17972547">
                  <w:marLeft w:val="0"/>
                  <w:marRight w:val="0"/>
                  <w:marTop w:val="0"/>
                  <w:marBottom w:val="0"/>
                  <w:divBdr>
                    <w:top w:val="none" w:sz="0" w:space="0" w:color="auto"/>
                    <w:left w:val="none" w:sz="0" w:space="0" w:color="auto"/>
                    <w:bottom w:val="none" w:sz="0" w:space="0" w:color="auto"/>
                    <w:right w:val="none" w:sz="0" w:space="0" w:color="auto"/>
                  </w:divBdr>
                </w:div>
                <w:div w:id="1071735105">
                  <w:marLeft w:val="0"/>
                  <w:marRight w:val="0"/>
                  <w:marTop w:val="0"/>
                  <w:marBottom w:val="0"/>
                  <w:divBdr>
                    <w:top w:val="none" w:sz="0" w:space="0" w:color="auto"/>
                    <w:left w:val="none" w:sz="0" w:space="0" w:color="auto"/>
                    <w:bottom w:val="none" w:sz="0" w:space="0" w:color="auto"/>
                    <w:right w:val="none" w:sz="0" w:space="0" w:color="auto"/>
                  </w:divBdr>
                </w:div>
                <w:div w:id="379332254">
                  <w:marLeft w:val="0"/>
                  <w:marRight w:val="0"/>
                  <w:marTop w:val="0"/>
                  <w:marBottom w:val="0"/>
                  <w:divBdr>
                    <w:top w:val="none" w:sz="0" w:space="0" w:color="auto"/>
                    <w:left w:val="none" w:sz="0" w:space="0" w:color="auto"/>
                    <w:bottom w:val="none" w:sz="0" w:space="0" w:color="auto"/>
                    <w:right w:val="none" w:sz="0" w:space="0" w:color="auto"/>
                  </w:divBdr>
                </w:div>
                <w:div w:id="554972383">
                  <w:marLeft w:val="0"/>
                  <w:marRight w:val="0"/>
                  <w:marTop w:val="0"/>
                  <w:marBottom w:val="0"/>
                  <w:divBdr>
                    <w:top w:val="none" w:sz="0" w:space="0" w:color="auto"/>
                    <w:left w:val="none" w:sz="0" w:space="0" w:color="auto"/>
                    <w:bottom w:val="none" w:sz="0" w:space="0" w:color="auto"/>
                    <w:right w:val="none" w:sz="0" w:space="0" w:color="auto"/>
                  </w:divBdr>
                </w:div>
                <w:div w:id="1763255930">
                  <w:marLeft w:val="0"/>
                  <w:marRight w:val="0"/>
                  <w:marTop w:val="0"/>
                  <w:marBottom w:val="0"/>
                  <w:divBdr>
                    <w:top w:val="none" w:sz="0" w:space="0" w:color="auto"/>
                    <w:left w:val="none" w:sz="0" w:space="0" w:color="auto"/>
                    <w:bottom w:val="none" w:sz="0" w:space="0" w:color="auto"/>
                    <w:right w:val="none" w:sz="0" w:space="0" w:color="auto"/>
                  </w:divBdr>
                </w:div>
                <w:div w:id="853114003">
                  <w:marLeft w:val="0"/>
                  <w:marRight w:val="0"/>
                  <w:marTop w:val="0"/>
                  <w:marBottom w:val="0"/>
                  <w:divBdr>
                    <w:top w:val="none" w:sz="0" w:space="0" w:color="auto"/>
                    <w:left w:val="none" w:sz="0" w:space="0" w:color="auto"/>
                    <w:bottom w:val="none" w:sz="0" w:space="0" w:color="auto"/>
                    <w:right w:val="none" w:sz="0" w:space="0" w:color="auto"/>
                  </w:divBdr>
                </w:div>
                <w:div w:id="1120998712">
                  <w:marLeft w:val="0"/>
                  <w:marRight w:val="0"/>
                  <w:marTop w:val="0"/>
                  <w:marBottom w:val="0"/>
                  <w:divBdr>
                    <w:top w:val="none" w:sz="0" w:space="0" w:color="auto"/>
                    <w:left w:val="none" w:sz="0" w:space="0" w:color="auto"/>
                    <w:bottom w:val="none" w:sz="0" w:space="0" w:color="auto"/>
                    <w:right w:val="none" w:sz="0" w:space="0" w:color="auto"/>
                  </w:divBdr>
                </w:div>
                <w:div w:id="89014966">
                  <w:marLeft w:val="0"/>
                  <w:marRight w:val="0"/>
                  <w:marTop w:val="0"/>
                  <w:marBottom w:val="0"/>
                  <w:divBdr>
                    <w:top w:val="none" w:sz="0" w:space="0" w:color="auto"/>
                    <w:left w:val="none" w:sz="0" w:space="0" w:color="auto"/>
                    <w:bottom w:val="none" w:sz="0" w:space="0" w:color="auto"/>
                    <w:right w:val="none" w:sz="0" w:space="0" w:color="auto"/>
                  </w:divBdr>
                </w:div>
                <w:div w:id="1395086111">
                  <w:marLeft w:val="0"/>
                  <w:marRight w:val="0"/>
                  <w:marTop w:val="0"/>
                  <w:marBottom w:val="0"/>
                  <w:divBdr>
                    <w:top w:val="none" w:sz="0" w:space="0" w:color="auto"/>
                    <w:left w:val="none" w:sz="0" w:space="0" w:color="auto"/>
                    <w:bottom w:val="none" w:sz="0" w:space="0" w:color="auto"/>
                    <w:right w:val="none" w:sz="0" w:space="0" w:color="auto"/>
                  </w:divBdr>
                </w:div>
                <w:div w:id="1520973768">
                  <w:marLeft w:val="0"/>
                  <w:marRight w:val="0"/>
                  <w:marTop w:val="0"/>
                  <w:marBottom w:val="0"/>
                  <w:divBdr>
                    <w:top w:val="none" w:sz="0" w:space="0" w:color="auto"/>
                    <w:left w:val="none" w:sz="0" w:space="0" w:color="auto"/>
                    <w:bottom w:val="none" w:sz="0" w:space="0" w:color="auto"/>
                    <w:right w:val="none" w:sz="0" w:space="0" w:color="auto"/>
                  </w:divBdr>
                </w:div>
                <w:div w:id="1406608643">
                  <w:blockQuote w:val="1"/>
                  <w:marLeft w:val="600"/>
                  <w:marRight w:val="0"/>
                  <w:marTop w:val="0"/>
                  <w:marBottom w:val="0"/>
                  <w:divBdr>
                    <w:top w:val="none" w:sz="0" w:space="0" w:color="auto"/>
                    <w:left w:val="none" w:sz="0" w:space="0" w:color="auto"/>
                    <w:bottom w:val="none" w:sz="0" w:space="0" w:color="auto"/>
                    <w:right w:val="none" w:sz="0" w:space="0" w:color="auto"/>
                  </w:divBdr>
                  <w:divsChild>
                    <w:div w:id="45185618">
                      <w:marLeft w:val="0"/>
                      <w:marRight w:val="0"/>
                      <w:marTop w:val="0"/>
                      <w:marBottom w:val="0"/>
                      <w:divBdr>
                        <w:top w:val="none" w:sz="0" w:space="0" w:color="auto"/>
                        <w:left w:val="none" w:sz="0" w:space="0" w:color="auto"/>
                        <w:bottom w:val="none" w:sz="0" w:space="0" w:color="auto"/>
                        <w:right w:val="none" w:sz="0" w:space="0" w:color="auto"/>
                      </w:divBdr>
                    </w:div>
                  </w:divsChild>
                </w:div>
                <w:div w:id="56824487">
                  <w:marLeft w:val="0"/>
                  <w:marRight w:val="0"/>
                  <w:marTop w:val="0"/>
                  <w:marBottom w:val="0"/>
                  <w:divBdr>
                    <w:top w:val="none" w:sz="0" w:space="0" w:color="auto"/>
                    <w:left w:val="none" w:sz="0" w:space="0" w:color="auto"/>
                    <w:bottom w:val="none" w:sz="0" w:space="0" w:color="auto"/>
                    <w:right w:val="none" w:sz="0" w:space="0" w:color="auto"/>
                  </w:divBdr>
                </w:div>
                <w:div w:id="316762631">
                  <w:marLeft w:val="0"/>
                  <w:marRight w:val="0"/>
                  <w:marTop w:val="0"/>
                  <w:marBottom w:val="0"/>
                  <w:divBdr>
                    <w:top w:val="none" w:sz="0" w:space="0" w:color="auto"/>
                    <w:left w:val="none" w:sz="0" w:space="0" w:color="auto"/>
                    <w:bottom w:val="none" w:sz="0" w:space="0" w:color="auto"/>
                    <w:right w:val="none" w:sz="0" w:space="0" w:color="auto"/>
                  </w:divBdr>
                </w:div>
                <w:div w:id="1178157285">
                  <w:marLeft w:val="0"/>
                  <w:marRight w:val="0"/>
                  <w:marTop w:val="0"/>
                  <w:marBottom w:val="0"/>
                  <w:divBdr>
                    <w:top w:val="none" w:sz="0" w:space="0" w:color="auto"/>
                    <w:left w:val="none" w:sz="0" w:space="0" w:color="auto"/>
                    <w:bottom w:val="none" w:sz="0" w:space="0" w:color="auto"/>
                    <w:right w:val="none" w:sz="0" w:space="0" w:color="auto"/>
                  </w:divBdr>
                </w:div>
                <w:div w:id="508981812">
                  <w:marLeft w:val="0"/>
                  <w:marRight w:val="0"/>
                  <w:marTop w:val="0"/>
                  <w:marBottom w:val="0"/>
                  <w:divBdr>
                    <w:top w:val="none" w:sz="0" w:space="0" w:color="auto"/>
                    <w:left w:val="none" w:sz="0" w:space="0" w:color="auto"/>
                    <w:bottom w:val="none" w:sz="0" w:space="0" w:color="auto"/>
                    <w:right w:val="none" w:sz="0" w:space="0" w:color="auto"/>
                  </w:divBdr>
                </w:div>
                <w:div w:id="1441141574">
                  <w:marLeft w:val="0"/>
                  <w:marRight w:val="0"/>
                  <w:marTop w:val="0"/>
                  <w:marBottom w:val="0"/>
                  <w:divBdr>
                    <w:top w:val="none" w:sz="0" w:space="0" w:color="auto"/>
                    <w:left w:val="none" w:sz="0" w:space="0" w:color="auto"/>
                    <w:bottom w:val="none" w:sz="0" w:space="0" w:color="auto"/>
                    <w:right w:val="none" w:sz="0" w:space="0" w:color="auto"/>
                  </w:divBdr>
                </w:div>
                <w:div w:id="1765612692">
                  <w:marLeft w:val="0"/>
                  <w:marRight w:val="0"/>
                  <w:marTop w:val="0"/>
                  <w:marBottom w:val="0"/>
                  <w:divBdr>
                    <w:top w:val="none" w:sz="0" w:space="0" w:color="auto"/>
                    <w:left w:val="none" w:sz="0" w:space="0" w:color="auto"/>
                    <w:bottom w:val="none" w:sz="0" w:space="0" w:color="auto"/>
                    <w:right w:val="none" w:sz="0" w:space="0" w:color="auto"/>
                  </w:divBdr>
                </w:div>
                <w:div w:id="1972132043">
                  <w:marLeft w:val="0"/>
                  <w:marRight w:val="0"/>
                  <w:marTop w:val="0"/>
                  <w:marBottom w:val="0"/>
                  <w:divBdr>
                    <w:top w:val="none" w:sz="0" w:space="0" w:color="auto"/>
                    <w:left w:val="none" w:sz="0" w:space="0" w:color="auto"/>
                    <w:bottom w:val="none" w:sz="0" w:space="0" w:color="auto"/>
                    <w:right w:val="none" w:sz="0" w:space="0" w:color="auto"/>
                  </w:divBdr>
                </w:div>
                <w:div w:id="1974481191">
                  <w:marLeft w:val="0"/>
                  <w:marRight w:val="0"/>
                  <w:marTop w:val="0"/>
                  <w:marBottom w:val="0"/>
                  <w:divBdr>
                    <w:top w:val="none" w:sz="0" w:space="0" w:color="auto"/>
                    <w:left w:val="none" w:sz="0" w:space="0" w:color="auto"/>
                    <w:bottom w:val="none" w:sz="0" w:space="0" w:color="auto"/>
                    <w:right w:val="none" w:sz="0" w:space="0" w:color="auto"/>
                  </w:divBdr>
                </w:div>
                <w:div w:id="911357968">
                  <w:marLeft w:val="0"/>
                  <w:marRight w:val="0"/>
                  <w:marTop w:val="0"/>
                  <w:marBottom w:val="0"/>
                  <w:divBdr>
                    <w:top w:val="none" w:sz="0" w:space="0" w:color="auto"/>
                    <w:left w:val="none" w:sz="0" w:space="0" w:color="auto"/>
                    <w:bottom w:val="none" w:sz="0" w:space="0" w:color="auto"/>
                    <w:right w:val="none" w:sz="0" w:space="0" w:color="auto"/>
                  </w:divBdr>
                </w:div>
                <w:div w:id="1420365533">
                  <w:marLeft w:val="0"/>
                  <w:marRight w:val="0"/>
                  <w:marTop w:val="0"/>
                  <w:marBottom w:val="0"/>
                  <w:divBdr>
                    <w:top w:val="none" w:sz="0" w:space="0" w:color="auto"/>
                    <w:left w:val="none" w:sz="0" w:space="0" w:color="auto"/>
                    <w:bottom w:val="none" w:sz="0" w:space="0" w:color="auto"/>
                    <w:right w:val="none" w:sz="0" w:space="0" w:color="auto"/>
                  </w:divBdr>
                </w:div>
                <w:div w:id="851796947">
                  <w:marLeft w:val="0"/>
                  <w:marRight w:val="0"/>
                  <w:marTop w:val="0"/>
                  <w:marBottom w:val="0"/>
                  <w:divBdr>
                    <w:top w:val="none" w:sz="0" w:space="0" w:color="auto"/>
                    <w:left w:val="none" w:sz="0" w:space="0" w:color="auto"/>
                    <w:bottom w:val="none" w:sz="0" w:space="0" w:color="auto"/>
                    <w:right w:val="none" w:sz="0" w:space="0" w:color="auto"/>
                  </w:divBdr>
                </w:div>
                <w:div w:id="1552960454">
                  <w:blockQuote w:val="1"/>
                  <w:marLeft w:val="600"/>
                  <w:marRight w:val="0"/>
                  <w:marTop w:val="0"/>
                  <w:marBottom w:val="0"/>
                  <w:divBdr>
                    <w:top w:val="none" w:sz="0" w:space="0" w:color="auto"/>
                    <w:left w:val="none" w:sz="0" w:space="0" w:color="auto"/>
                    <w:bottom w:val="none" w:sz="0" w:space="0" w:color="auto"/>
                    <w:right w:val="none" w:sz="0" w:space="0" w:color="auto"/>
                  </w:divBdr>
                  <w:divsChild>
                    <w:div w:id="934552961">
                      <w:marLeft w:val="0"/>
                      <w:marRight w:val="0"/>
                      <w:marTop w:val="0"/>
                      <w:marBottom w:val="0"/>
                      <w:divBdr>
                        <w:top w:val="none" w:sz="0" w:space="0" w:color="auto"/>
                        <w:left w:val="none" w:sz="0" w:space="0" w:color="auto"/>
                        <w:bottom w:val="none" w:sz="0" w:space="0" w:color="auto"/>
                        <w:right w:val="none" w:sz="0" w:space="0" w:color="auto"/>
                      </w:divBdr>
                    </w:div>
                  </w:divsChild>
                </w:div>
                <w:div w:id="224920200">
                  <w:marLeft w:val="0"/>
                  <w:marRight w:val="0"/>
                  <w:marTop w:val="0"/>
                  <w:marBottom w:val="0"/>
                  <w:divBdr>
                    <w:top w:val="none" w:sz="0" w:space="0" w:color="auto"/>
                    <w:left w:val="none" w:sz="0" w:space="0" w:color="auto"/>
                    <w:bottom w:val="none" w:sz="0" w:space="0" w:color="auto"/>
                    <w:right w:val="none" w:sz="0" w:space="0" w:color="auto"/>
                  </w:divBdr>
                </w:div>
                <w:div w:id="356665060">
                  <w:marLeft w:val="0"/>
                  <w:marRight w:val="0"/>
                  <w:marTop w:val="0"/>
                  <w:marBottom w:val="0"/>
                  <w:divBdr>
                    <w:top w:val="none" w:sz="0" w:space="0" w:color="auto"/>
                    <w:left w:val="none" w:sz="0" w:space="0" w:color="auto"/>
                    <w:bottom w:val="none" w:sz="0" w:space="0" w:color="auto"/>
                    <w:right w:val="none" w:sz="0" w:space="0" w:color="auto"/>
                  </w:divBdr>
                </w:div>
                <w:div w:id="612054140">
                  <w:marLeft w:val="0"/>
                  <w:marRight w:val="0"/>
                  <w:marTop w:val="0"/>
                  <w:marBottom w:val="0"/>
                  <w:divBdr>
                    <w:top w:val="none" w:sz="0" w:space="0" w:color="auto"/>
                    <w:left w:val="none" w:sz="0" w:space="0" w:color="auto"/>
                    <w:bottom w:val="none" w:sz="0" w:space="0" w:color="auto"/>
                    <w:right w:val="none" w:sz="0" w:space="0" w:color="auto"/>
                  </w:divBdr>
                </w:div>
                <w:div w:id="554586393">
                  <w:marLeft w:val="0"/>
                  <w:marRight w:val="0"/>
                  <w:marTop w:val="0"/>
                  <w:marBottom w:val="0"/>
                  <w:divBdr>
                    <w:top w:val="none" w:sz="0" w:space="0" w:color="auto"/>
                    <w:left w:val="none" w:sz="0" w:space="0" w:color="auto"/>
                    <w:bottom w:val="none" w:sz="0" w:space="0" w:color="auto"/>
                    <w:right w:val="none" w:sz="0" w:space="0" w:color="auto"/>
                  </w:divBdr>
                </w:div>
                <w:div w:id="983238478">
                  <w:marLeft w:val="0"/>
                  <w:marRight w:val="0"/>
                  <w:marTop w:val="0"/>
                  <w:marBottom w:val="0"/>
                  <w:divBdr>
                    <w:top w:val="none" w:sz="0" w:space="0" w:color="auto"/>
                    <w:left w:val="none" w:sz="0" w:space="0" w:color="auto"/>
                    <w:bottom w:val="none" w:sz="0" w:space="0" w:color="auto"/>
                    <w:right w:val="none" w:sz="0" w:space="0" w:color="auto"/>
                  </w:divBdr>
                </w:div>
                <w:div w:id="1331909505">
                  <w:marLeft w:val="0"/>
                  <w:marRight w:val="0"/>
                  <w:marTop w:val="0"/>
                  <w:marBottom w:val="0"/>
                  <w:divBdr>
                    <w:top w:val="none" w:sz="0" w:space="0" w:color="auto"/>
                    <w:left w:val="none" w:sz="0" w:space="0" w:color="auto"/>
                    <w:bottom w:val="none" w:sz="0" w:space="0" w:color="auto"/>
                    <w:right w:val="none" w:sz="0" w:space="0" w:color="auto"/>
                  </w:divBdr>
                </w:div>
                <w:div w:id="760835583">
                  <w:marLeft w:val="0"/>
                  <w:marRight w:val="0"/>
                  <w:marTop w:val="0"/>
                  <w:marBottom w:val="0"/>
                  <w:divBdr>
                    <w:top w:val="none" w:sz="0" w:space="0" w:color="auto"/>
                    <w:left w:val="none" w:sz="0" w:space="0" w:color="auto"/>
                    <w:bottom w:val="none" w:sz="0" w:space="0" w:color="auto"/>
                    <w:right w:val="none" w:sz="0" w:space="0" w:color="auto"/>
                  </w:divBdr>
                </w:div>
                <w:div w:id="2108042168">
                  <w:marLeft w:val="0"/>
                  <w:marRight w:val="0"/>
                  <w:marTop w:val="0"/>
                  <w:marBottom w:val="0"/>
                  <w:divBdr>
                    <w:top w:val="none" w:sz="0" w:space="0" w:color="auto"/>
                    <w:left w:val="none" w:sz="0" w:space="0" w:color="auto"/>
                    <w:bottom w:val="none" w:sz="0" w:space="0" w:color="auto"/>
                    <w:right w:val="none" w:sz="0" w:space="0" w:color="auto"/>
                  </w:divBdr>
                </w:div>
                <w:div w:id="1319992711">
                  <w:marLeft w:val="0"/>
                  <w:marRight w:val="0"/>
                  <w:marTop w:val="0"/>
                  <w:marBottom w:val="0"/>
                  <w:divBdr>
                    <w:top w:val="none" w:sz="0" w:space="0" w:color="auto"/>
                    <w:left w:val="none" w:sz="0" w:space="0" w:color="auto"/>
                    <w:bottom w:val="none" w:sz="0" w:space="0" w:color="auto"/>
                    <w:right w:val="none" w:sz="0" w:space="0" w:color="auto"/>
                  </w:divBdr>
                </w:div>
                <w:div w:id="1146043776">
                  <w:marLeft w:val="0"/>
                  <w:marRight w:val="0"/>
                  <w:marTop w:val="0"/>
                  <w:marBottom w:val="0"/>
                  <w:divBdr>
                    <w:top w:val="none" w:sz="0" w:space="0" w:color="auto"/>
                    <w:left w:val="none" w:sz="0" w:space="0" w:color="auto"/>
                    <w:bottom w:val="none" w:sz="0" w:space="0" w:color="auto"/>
                    <w:right w:val="none" w:sz="0" w:space="0" w:color="auto"/>
                  </w:divBdr>
                </w:div>
                <w:div w:id="1980263277">
                  <w:marLeft w:val="0"/>
                  <w:marRight w:val="0"/>
                  <w:marTop w:val="0"/>
                  <w:marBottom w:val="0"/>
                  <w:divBdr>
                    <w:top w:val="none" w:sz="0" w:space="0" w:color="auto"/>
                    <w:left w:val="none" w:sz="0" w:space="0" w:color="auto"/>
                    <w:bottom w:val="none" w:sz="0" w:space="0" w:color="auto"/>
                    <w:right w:val="none" w:sz="0" w:space="0" w:color="auto"/>
                  </w:divBdr>
                </w:div>
                <w:div w:id="1832061669">
                  <w:marLeft w:val="0"/>
                  <w:marRight w:val="0"/>
                  <w:marTop w:val="0"/>
                  <w:marBottom w:val="0"/>
                  <w:divBdr>
                    <w:top w:val="none" w:sz="0" w:space="0" w:color="auto"/>
                    <w:left w:val="none" w:sz="0" w:space="0" w:color="auto"/>
                    <w:bottom w:val="none" w:sz="0" w:space="0" w:color="auto"/>
                    <w:right w:val="none" w:sz="0" w:space="0" w:color="auto"/>
                  </w:divBdr>
                </w:div>
                <w:div w:id="42562460">
                  <w:marLeft w:val="0"/>
                  <w:marRight w:val="0"/>
                  <w:marTop w:val="0"/>
                  <w:marBottom w:val="0"/>
                  <w:divBdr>
                    <w:top w:val="none" w:sz="0" w:space="0" w:color="auto"/>
                    <w:left w:val="none" w:sz="0" w:space="0" w:color="auto"/>
                    <w:bottom w:val="none" w:sz="0" w:space="0" w:color="auto"/>
                    <w:right w:val="none" w:sz="0" w:space="0" w:color="auto"/>
                  </w:divBdr>
                </w:div>
                <w:div w:id="1695619793">
                  <w:marLeft w:val="0"/>
                  <w:marRight w:val="0"/>
                  <w:marTop w:val="0"/>
                  <w:marBottom w:val="0"/>
                  <w:divBdr>
                    <w:top w:val="none" w:sz="0" w:space="0" w:color="auto"/>
                    <w:left w:val="none" w:sz="0" w:space="0" w:color="auto"/>
                    <w:bottom w:val="none" w:sz="0" w:space="0" w:color="auto"/>
                    <w:right w:val="none" w:sz="0" w:space="0" w:color="auto"/>
                  </w:divBdr>
                </w:div>
                <w:div w:id="1597247903">
                  <w:marLeft w:val="0"/>
                  <w:marRight w:val="0"/>
                  <w:marTop w:val="0"/>
                  <w:marBottom w:val="0"/>
                  <w:divBdr>
                    <w:top w:val="none" w:sz="0" w:space="0" w:color="auto"/>
                    <w:left w:val="none" w:sz="0" w:space="0" w:color="auto"/>
                    <w:bottom w:val="none" w:sz="0" w:space="0" w:color="auto"/>
                    <w:right w:val="none" w:sz="0" w:space="0" w:color="auto"/>
                  </w:divBdr>
                </w:div>
                <w:div w:id="337852505">
                  <w:marLeft w:val="0"/>
                  <w:marRight w:val="0"/>
                  <w:marTop w:val="0"/>
                  <w:marBottom w:val="0"/>
                  <w:divBdr>
                    <w:top w:val="none" w:sz="0" w:space="0" w:color="auto"/>
                    <w:left w:val="none" w:sz="0" w:space="0" w:color="auto"/>
                    <w:bottom w:val="none" w:sz="0" w:space="0" w:color="auto"/>
                    <w:right w:val="none" w:sz="0" w:space="0" w:color="auto"/>
                  </w:divBdr>
                </w:div>
                <w:div w:id="1149177399">
                  <w:marLeft w:val="0"/>
                  <w:marRight w:val="0"/>
                  <w:marTop w:val="0"/>
                  <w:marBottom w:val="0"/>
                  <w:divBdr>
                    <w:top w:val="none" w:sz="0" w:space="0" w:color="auto"/>
                    <w:left w:val="none" w:sz="0" w:space="0" w:color="auto"/>
                    <w:bottom w:val="none" w:sz="0" w:space="0" w:color="auto"/>
                    <w:right w:val="none" w:sz="0" w:space="0" w:color="auto"/>
                  </w:divBdr>
                </w:div>
                <w:div w:id="1851332904">
                  <w:marLeft w:val="0"/>
                  <w:marRight w:val="0"/>
                  <w:marTop w:val="0"/>
                  <w:marBottom w:val="0"/>
                  <w:divBdr>
                    <w:top w:val="none" w:sz="0" w:space="0" w:color="auto"/>
                    <w:left w:val="none" w:sz="0" w:space="0" w:color="auto"/>
                    <w:bottom w:val="none" w:sz="0" w:space="0" w:color="auto"/>
                    <w:right w:val="none" w:sz="0" w:space="0" w:color="auto"/>
                  </w:divBdr>
                </w:div>
                <w:div w:id="651297070">
                  <w:marLeft w:val="0"/>
                  <w:marRight w:val="0"/>
                  <w:marTop w:val="0"/>
                  <w:marBottom w:val="0"/>
                  <w:divBdr>
                    <w:top w:val="none" w:sz="0" w:space="0" w:color="auto"/>
                    <w:left w:val="none" w:sz="0" w:space="0" w:color="auto"/>
                    <w:bottom w:val="none" w:sz="0" w:space="0" w:color="auto"/>
                    <w:right w:val="none" w:sz="0" w:space="0" w:color="auto"/>
                  </w:divBdr>
                </w:div>
                <w:div w:id="1384480250">
                  <w:marLeft w:val="0"/>
                  <w:marRight w:val="0"/>
                  <w:marTop w:val="0"/>
                  <w:marBottom w:val="0"/>
                  <w:divBdr>
                    <w:top w:val="none" w:sz="0" w:space="0" w:color="auto"/>
                    <w:left w:val="none" w:sz="0" w:space="0" w:color="auto"/>
                    <w:bottom w:val="none" w:sz="0" w:space="0" w:color="auto"/>
                    <w:right w:val="none" w:sz="0" w:space="0" w:color="auto"/>
                  </w:divBdr>
                </w:div>
                <w:div w:id="2064912617">
                  <w:marLeft w:val="0"/>
                  <w:marRight w:val="0"/>
                  <w:marTop w:val="0"/>
                  <w:marBottom w:val="0"/>
                  <w:divBdr>
                    <w:top w:val="none" w:sz="0" w:space="0" w:color="auto"/>
                    <w:left w:val="none" w:sz="0" w:space="0" w:color="auto"/>
                    <w:bottom w:val="none" w:sz="0" w:space="0" w:color="auto"/>
                    <w:right w:val="none" w:sz="0" w:space="0" w:color="auto"/>
                  </w:divBdr>
                </w:div>
                <w:div w:id="980160020">
                  <w:marLeft w:val="0"/>
                  <w:marRight w:val="0"/>
                  <w:marTop w:val="0"/>
                  <w:marBottom w:val="0"/>
                  <w:divBdr>
                    <w:top w:val="none" w:sz="0" w:space="0" w:color="auto"/>
                    <w:left w:val="none" w:sz="0" w:space="0" w:color="auto"/>
                    <w:bottom w:val="none" w:sz="0" w:space="0" w:color="auto"/>
                    <w:right w:val="none" w:sz="0" w:space="0" w:color="auto"/>
                  </w:divBdr>
                </w:div>
                <w:div w:id="342123591">
                  <w:marLeft w:val="0"/>
                  <w:marRight w:val="0"/>
                  <w:marTop w:val="0"/>
                  <w:marBottom w:val="0"/>
                  <w:divBdr>
                    <w:top w:val="none" w:sz="0" w:space="0" w:color="auto"/>
                    <w:left w:val="none" w:sz="0" w:space="0" w:color="auto"/>
                    <w:bottom w:val="none" w:sz="0" w:space="0" w:color="auto"/>
                    <w:right w:val="none" w:sz="0" w:space="0" w:color="auto"/>
                  </w:divBdr>
                </w:div>
                <w:div w:id="382413538">
                  <w:marLeft w:val="0"/>
                  <w:marRight w:val="0"/>
                  <w:marTop w:val="0"/>
                  <w:marBottom w:val="0"/>
                  <w:divBdr>
                    <w:top w:val="none" w:sz="0" w:space="0" w:color="auto"/>
                    <w:left w:val="none" w:sz="0" w:space="0" w:color="auto"/>
                    <w:bottom w:val="none" w:sz="0" w:space="0" w:color="auto"/>
                    <w:right w:val="none" w:sz="0" w:space="0" w:color="auto"/>
                  </w:divBdr>
                </w:div>
                <w:div w:id="617883000">
                  <w:marLeft w:val="0"/>
                  <w:marRight w:val="0"/>
                  <w:marTop w:val="0"/>
                  <w:marBottom w:val="0"/>
                  <w:divBdr>
                    <w:top w:val="none" w:sz="0" w:space="0" w:color="auto"/>
                    <w:left w:val="none" w:sz="0" w:space="0" w:color="auto"/>
                    <w:bottom w:val="none" w:sz="0" w:space="0" w:color="auto"/>
                    <w:right w:val="none" w:sz="0" w:space="0" w:color="auto"/>
                  </w:divBdr>
                </w:div>
                <w:div w:id="2084834059">
                  <w:marLeft w:val="0"/>
                  <w:marRight w:val="0"/>
                  <w:marTop w:val="0"/>
                  <w:marBottom w:val="0"/>
                  <w:divBdr>
                    <w:top w:val="none" w:sz="0" w:space="0" w:color="auto"/>
                    <w:left w:val="none" w:sz="0" w:space="0" w:color="auto"/>
                    <w:bottom w:val="none" w:sz="0" w:space="0" w:color="auto"/>
                    <w:right w:val="none" w:sz="0" w:space="0" w:color="auto"/>
                  </w:divBdr>
                </w:div>
                <w:div w:id="514460414">
                  <w:marLeft w:val="0"/>
                  <w:marRight w:val="0"/>
                  <w:marTop w:val="0"/>
                  <w:marBottom w:val="0"/>
                  <w:divBdr>
                    <w:top w:val="none" w:sz="0" w:space="0" w:color="auto"/>
                    <w:left w:val="none" w:sz="0" w:space="0" w:color="auto"/>
                    <w:bottom w:val="none" w:sz="0" w:space="0" w:color="auto"/>
                    <w:right w:val="none" w:sz="0" w:space="0" w:color="auto"/>
                  </w:divBdr>
                </w:div>
                <w:div w:id="1130367520">
                  <w:marLeft w:val="0"/>
                  <w:marRight w:val="0"/>
                  <w:marTop w:val="0"/>
                  <w:marBottom w:val="0"/>
                  <w:divBdr>
                    <w:top w:val="none" w:sz="0" w:space="0" w:color="auto"/>
                    <w:left w:val="none" w:sz="0" w:space="0" w:color="auto"/>
                    <w:bottom w:val="none" w:sz="0" w:space="0" w:color="auto"/>
                    <w:right w:val="none" w:sz="0" w:space="0" w:color="auto"/>
                  </w:divBdr>
                </w:div>
                <w:div w:id="2022320496">
                  <w:marLeft w:val="0"/>
                  <w:marRight w:val="0"/>
                  <w:marTop w:val="0"/>
                  <w:marBottom w:val="0"/>
                  <w:divBdr>
                    <w:top w:val="none" w:sz="0" w:space="0" w:color="auto"/>
                    <w:left w:val="none" w:sz="0" w:space="0" w:color="auto"/>
                    <w:bottom w:val="none" w:sz="0" w:space="0" w:color="auto"/>
                    <w:right w:val="none" w:sz="0" w:space="0" w:color="auto"/>
                  </w:divBdr>
                </w:div>
                <w:div w:id="865630899">
                  <w:marLeft w:val="0"/>
                  <w:marRight w:val="0"/>
                  <w:marTop w:val="0"/>
                  <w:marBottom w:val="0"/>
                  <w:divBdr>
                    <w:top w:val="none" w:sz="0" w:space="0" w:color="auto"/>
                    <w:left w:val="none" w:sz="0" w:space="0" w:color="auto"/>
                    <w:bottom w:val="none" w:sz="0" w:space="0" w:color="auto"/>
                    <w:right w:val="none" w:sz="0" w:space="0" w:color="auto"/>
                  </w:divBdr>
                </w:div>
                <w:div w:id="1165975167">
                  <w:marLeft w:val="0"/>
                  <w:marRight w:val="0"/>
                  <w:marTop w:val="0"/>
                  <w:marBottom w:val="0"/>
                  <w:divBdr>
                    <w:top w:val="none" w:sz="0" w:space="0" w:color="auto"/>
                    <w:left w:val="none" w:sz="0" w:space="0" w:color="auto"/>
                    <w:bottom w:val="none" w:sz="0" w:space="0" w:color="auto"/>
                    <w:right w:val="none" w:sz="0" w:space="0" w:color="auto"/>
                  </w:divBdr>
                </w:div>
                <w:div w:id="1230535228">
                  <w:marLeft w:val="0"/>
                  <w:marRight w:val="0"/>
                  <w:marTop w:val="0"/>
                  <w:marBottom w:val="0"/>
                  <w:divBdr>
                    <w:top w:val="none" w:sz="0" w:space="0" w:color="auto"/>
                    <w:left w:val="none" w:sz="0" w:space="0" w:color="auto"/>
                    <w:bottom w:val="none" w:sz="0" w:space="0" w:color="auto"/>
                    <w:right w:val="none" w:sz="0" w:space="0" w:color="auto"/>
                  </w:divBdr>
                </w:div>
                <w:div w:id="1823961462">
                  <w:marLeft w:val="0"/>
                  <w:marRight w:val="0"/>
                  <w:marTop w:val="0"/>
                  <w:marBottom w:val="0"/>
                  <w:divBdr>
                    <w:top w:val="none" w:sz="0" w:space="0" w:color="auto"/>
                    <w:left w:val="none" w:sz="0" w:space="0" w:color="auto"/>
                    <w:bottom w:val="none" w:sz="0" w:space="0" w:color="auto"/>
                    <w:right w:val="none" w:sz="0" w:space="0" w:color="auto"/>
                  </w:divBdr>
                </w:div>
                <w:div w:id="1874073396">
                  <w:marLeft w:val="0"/>
                  <w:marRight w:val="0"/>
                  <w:marTop w:val="0"/>
                  <w:marBottom w:val="0"/>
                  <w:divBdr>
                    <w:top w:val="none" w:sz="0" w:space="0" w:color="auto"/>
                    <w:left w:val="none" w:sz="0" w:space="0" w:color="auto"/>
                    <w:bottom w:val="none" w:sz="0" w:space="0" w:color="auto"/>
                    <w:right w:val="none" w:sz="0" w:space="0" w:color="auto"/>
                  </w:divBdr>
                </w:div>
                <w:div w:id="783230230">
                  <w:marLeft w:val="0"/>
                  <w:marRight w:val="0"/>
                  <w:marTop w:val="0"/>
                  <w:marBottom w:val="0"/>
                  <w:divBdr>
                    <w:top w:val="none" w:sz="0" w:space="0" w:color="auto"/>
                    <w:left w:val="none" w:sz="0" w:space="0" w:color="auto"/>
                    <w:bottom w:val="none" w:sz="0" w:space="0" w:color="auto"/>
                    <w:right w:val="none" w:sz="0" w:space="0" w:color="auto"/>
                  </w:divBdr>
                </w:div>
                <w:div w:id="1621496652">
                  <w:marLeft w:val="0"/>
                  <w:marRight w:val="0"/>
                  <w:marTop w:val="0"/>
                  <w:marBottom w:val="0"/>
                  <w:divBdr>
                    <w:top w:val="none" w:sz="0" w:space="0" w:color="auto"/>
                    <w:left w:val="none" w:sz="0" w:space="0" w:color="auto"/>
                    <w:bottom w:val="none" w:sz="0" w:space="0" w:color="auto"/>
                    <w:right w:val="none" w:sz="0" w:space="0" w:color="auto"/>
                  </w:divBdr>
                </w:div>
                <w:div w:id="1691568390">
                  <w:marLeft w:val="0"/>
                  <w:marRight w:val="0"/>
                  <w:marTop w:val="0"/>
                  <w:marBottom w:val="0"/>
                  <w:divBdr>
                    <w:top w:val="none" w:sz="0" w:space="0" w:color="auto"/>
                    <w:left w:val="none" w:sz="0" w:space="0" w:color="auto"/>
                    <w:bottom w:val="none" w:sz="0" w:space="0" w:color="auto"/>
                    <w:right w:val="none" w:sz="0" w:space="0" w:color="auto"/>
                  </w:divBdr>
                </w:div>
                <w:div w:id="302082029">
                  <w:marLeft w:val="0"/>
                  <w:marRight w:val="0"/>
                  <w:marTop w:val="0"/>
                  <w:marBottom w:val="0"/>
                  <w:divBdr>
                    <w:top w:val="none" w:sz="0" w:space="0" w:color="auto"/>
                    <w:left w:val="none" w:sz="0" w:space="0" w:color="auto"/>
                    <w:bottom w:val="none" w:sz="0" w:space="0" w:color="auto"/>
                    <w:right w:val="none" w:sz="0" w:space="0" w:color="auto"/>
                  </w:divBdr>
                </w:div>
                <w:div w:id="125389474">
                  <w:marLeft w:val="0"/>
                  <w:marRight w:val="0"/>
                  <w:marTop w:val="0"/>
                  <w:marBottom w:val="0"/>
                  <w:divBdr>
                    <w:top w:val="none" w:sz="0" w:space="0" w:color="auto"/>
                    <w:left w:val="none" w:sz="0" w:space="0" w:color="auto"/>
                    <w:bottom w:val="none" w:sz="0" w:space="0" w:color="auto"/>
                    <w:right w:val="none" w:sz="0" w:space="0" w:color="auto"/>
                  </w:divBdr>
                </w:div>
                <w:div w:id="1333221124">
                  <w:marLeft w:val="0"/>
                  <w:marRight w:val="0"/>
                  <w:marTop w:val="0"/>
                  <w:marBottom w:val="0"/>
                  <w:divBdr>
                    <w:top w:val="none" w:sz="0" w:space="0" w:color="auto"/>
                    <w:left w:val="none" w:sz="0" w:space="0" w:color="auto"/>
                    <w:bottom w:val="none" w:sz="0" w:space="0" w:color="auto"/>
                    <w:right w:val="none" w:sz="0" w:space="0" w:color="auto"/>
                  </w:divBdr>
                </w:div>
                <w:div w:id="1712921965">
                  <w:marLeft w:val="0"/>
                  <w:marRight w:val="0"/>
                  <w:marTop w:val="0"/>
                  <w:marBottom w:val="0"/>
                  <w:divBdr>
                    <w:top w:val="none" w:sz="0" w:space="0" w:color="auto"/>
                    <w:left w:val="none" w:sz="0" w:space="0" w:color="auto"/>
                    <w:bottom w:val="none" w:sz="0" w:space="0" w:color="auto"/>
                    <w:right w:val="none" w:sz="0" w:space="0" w:color="auto"/>
                  </w:divBdr>
                </w:div>
                <w:div w:id="2078357211">
                  <w:marLeft w:val="0"/>
                  <w:marRight w:val="0"/>
                  <w:marTop w:val="0"/>
                  <w:marBottom w:val="0"/>
                  <w:divBdr>
                    <w:top w:val="none" w:sz="0" w:space="0" w:color="auto"/>
                    <w:left w:val="none" w:sz="0" w:space="0" w:color="auto"/>
                    <w:bottom w:val="none" w:sz="0" w:space="0" w:color="auto"/>
                    <w:right w:val="none" w:sz="0" w:space="0" w:color="auto"/>
                  </w:divBdr>
                </w:div>
                <w:div w:id="1959946762">
                  <w:marLeft w:val="0"/>
                  <w:marRight w:val="0"/>
                  <w:marTop w:val="0"/>
                  <w:marBottom w:val="0"/>
                  <w:divBdr>
                    <w:top w:val="none" w:sz="0" w:space="0" w:color="auto"/>
                    <w:left w:val="none" w:sz="0" w:space="0" w:color="auto"/>
                    <w:bottom w:val="none" w:sz="0" w:space="0" w:color="auto"/>
                    <w:right w:val="none" w:sz="0" w:space="0" w:color="auto"/>
                  </w:divBdr>
                </w:div>
                <w:div w:id="760301881">
                  <w:marLeft w:val="0"/>
                  <w:marRight w:val="0"/>
                  <w:marTop w:val="0"/>
                  <w:marBottom w:val="0"/>
                  <w:divBdr>
                    <w:top w:val="none" w:sz="0" w:space="0" w:color="auto"/>
                    <w:left w:val="none" w:sz="0" w:space="0" w:color="auto"/>
                    <w:bottom w:val="none" w:sz="0" w:space="0" w:color="auto"/>
                    <w:right w:val="none" w:sz="0" w:space="0" w:color="auto"/>
                  </w:divBdr>
                </w:div>
                <w:div w:id="773131089">
                  <w:marLeft w:val="0"/>
                  <w:marRight w:val="0"/>
                  <w:marTop w:val="0"/>
                  <w:marBottom w:val="0"/>
                  <w:divBdr>
                    <w:top w:val="none" w:sz="0" w:space="0" w:color="auto"/>
                    <w:left w:val="none" w:sz="0" w:space="0" w:color="auto"/>
                    <w:bottom w:val="none" w:sz="0" w:space="0" w:color="auto"/>
                    <w:right w:val="none" w:sz="0" w:space="0" w:color="auto"/>
                  </w:divBdr>
                </w:div>
                <w:div w:id="192809876">
                  <w:blockQuote w:val="1"/>
                  <w:marLeft w:val="600"/>
                  <w:marRight w:val="0"/>
                  <w:marTop w:val="0"/>
                  <w:marBottom w:val="0"/>
                  <w:divBdr>
                    <w:top w:val="none" w:sz="0" w:space="0" w:color="auto"/>
                    <w:left w:val="none" w:sz="0" w:space="0" w:color="auto"/>
                    <w:bottom w:val="none" w:sz="0" w:space="0" w:color="auto"/>
                    <w:right w:val="none" w:sz="0" w:space="0" w:color="auto"/>
                  </w:divBdr>
                  <w:divsChild>
                    <w:div w:id="781924940">
                      <w:marLeft w:val="0"/>
                      <w:marRight w:val="0"/>
                      <w:marTop w:val="0"/>
                      <w:marBottom w:val="0"/>
                      <w:divBdr>
                        <w:top w:val="none" w:sz="0" w:space="0" w:color="auto"/>
                        <w:left w:val="none" w:sz="0" w:space="0" w:color="auto"/>
                        <w:bottom w:val="none" w:sz="0" w:space="0" w:color="auto"/>
                        <w:right w:val="none" w:sz="0" w:space="0" w:color="auto"/>
                      </w:divBdr>
                    </w:div>
                  </w:divsChild>
                </w:div>
                <w:div w:id="976957691">
                  <w:marLeft w:val="0"/>
                  <w:marRight w:val="0"/>
                  <w:marTop w:val="0"/>
                  <w:marBottom w:val="0"/>
                  <w:divBdr>
                    <w:top w:val="none" w:sz="0" w:space="0" w:color="auto"/>
                    <w:left w:val="none" w:sz="0" w:space="0" w:color="auto"/>
                    <w:bottom w:val="none" w:sz="0" w:space="0" w:color="auto"/>
                    <w:right w:val="none" w:sz="0" w:space="0" w:color="auto"/>
                  </w:divBdr>
                </w:div>
                <w:div w:id="432171986">
                  <w:marLeft w:val="0"/>
                  <w:marRight w:val="0"/>
                  <w:marTop w:val="0"/>
                  <w:marBottom w:val="0"/>
                  <w:divBdr>
                    <w:top w:val="none" w:sz="0" w:space="0" w:color="auto"/>
                    <w:left w:val="none" w:sz="0" w:space="0" w:color="auto"/>
                    <w:bottom w:val="none" w:sz="0" w:space="0" w:color="auto"/>
                    <w:right w:val="none" w:sz="0" w:space="0" w:color="auto"/>
                  </w:divBdr>
                </w:div>
                <w:div w:id="1946380406">
                  <w:marLeft w:val="0"/>
                  <w:marRight w:val="0"/>
                  <w:marTop w:val="0"/>
                  <w:marBottom w:val="0"/>
                  <w:divBdr>
                    <w:top w:val="none" w:sz="0" w:space="0" w:color="auto"/>
                    <w:left w:val="none" w:sz="0" w:space="0" w:color="auto"/>
                    <w:bottom w:val="none" w:sz="0" w:space="0" w:color="auto"/>
                    <w:right w:val="none" w:sz="0" w:space="0" w:color="auto"/>
                  </w:divBdr>
                </w:div>
                <w:div w:id="264046554">
                  <w:marLeft w:val="0"/>
                  <w:marRight w:val="0"/>
                  <w:marTop w:val="0"/>
                  <w:marBottom w:val="0"/>
                  <w:divBdr>
                    <w:top w:val="none" w:sz="0" w:space="0" w:color="auto"/>
                    <w:left w:val="none" w:sz="0" w:space="0" w:color="auto"/>
                    <w:bottom w:val="none" w:sz="0" w:space="0" w:color="auto"/>
                    <w:right w:val="none" w:sz="0" w:space="0" w:color="auto"/>
                  </w:divBdr>
                </w:div>
                <w:div w:id="1013803708">
                  <w:marLeft w:val="0"/>
                  <w:marRight w:val="0"/>
                  <w:marTop w:val="0"/>
                  <w:marBottom w:val="0"/>
                  <w:divBdr>
                    <w:top w:val="none" w:sz="0" w:space="0" w:color="auto"/>
                    <w:left w:val="none" w:sz="0" w:space="0" w:color="auto"/>
                    <w:bottom w:val="none" w:sz="0" w:space="0" w:color="auto"/>
                    <w:right w:val="none" w:sz="0" w:space="0" w:color="auto"/>
                  </w:divBdr>
                </w:div>
                <w:div w:id="1452170763">
                  <w:marLeft w:val="0"/>
                  <w:marRight w:val="0"/>
                  <w:marTop w:val="0"/>
                  <w:marBottom w:val="0"/>
                  <w:divBdr>
                    <w:top w:val="none" w:sz="0" w:space="0" w:color="auto"/>
                    <w:left w:val="none" w:sz="0" w:space="0" w:color="auto"/>
                    <w:bottom w:val="none" w:sz="0" w:space="0" w:color="auto"/>
                    <w:right w:val="none" w:sz="0" w:space="0" w:color="auto"/>
                  </w:divBdr>
                </w:div>
                <w:div w:id="1896115544">
                  <w:marLeft w:val="0"/>
                  <w:marRight w:val="0"/>
                  <w:marTop w:val="0"/>
                  <w:marBottom w:val="0"/>
                  <w:divBdr>
                    <w:top w:val="none" w:sz="0" w:space="0" w:color="auto"/>
                    <w:left w:val="none" w:sz="0" w:space="0" w:color="auto"/>
                    <w:bottom w:val="none" w:sz="0" w:space="0" w:color="auto"/>
                    <w:right w:val="none" w:sz="0" w:space="0" w:color="auto"/>
                  </w:divBdr>
                </w:div>
                <w:div w:id="2096583145">
                  <w:marLeft w:val="0"/>
                  <w:marRight w:val="0"/>
                  <w:marTop w:val="0"/>
                  <w:marBottom w:val="0"/>
                  <w:divBdr>
                    <w:top w:val="none" w:sz="0" w:space="0" w:color="auto"/>
                    <w:left w:val="none" w:sz="0" w:space="0" w:color="auto"/>
                    <w:bottom w:val="none" w:sz="0" w:space="0" w:color="auto"/>
                    <w:right w:val="none" w:sz="0" w:space="0" w:color="auto"/>
                  </w:divBdr>
                </w:div>
                <w:div w:id="2018606933">
                  <w:marLeft w:val="0"/>
                  <w:marRight w:val="0"/>
                  <w:marTop w:val="0"/>
                  <w:marBottom w:val="0"/>
                  <w:divBdr>
                    <w:top w:val="none" w:sz="0" w:space="0" w:color="auto"/>
                    <w:left w:val="none" w:sz="0" w:space="0" w:color="auto"/>
                    <w:bottom w:val="none" w:sz="0" w:space="0" w:color="auto"/>
                    <w:right w:val="none" w:sz="0" w:space="0" w:color="auto"/>
                  </w:divBdr>
                </w:div>
                <w:div w:id="280112574">
                  <w:marLeft w:val="0"/>
                  <w:marRight w:val="0"/>
                  <w:marTop w:val="0"/>
                  <w:marBottom w:val="0"/>
                  <w:divBdr>
                    <w:top w:val="none" w:sz="0" w:space="0" w:color="auto"/>
                    <w:left w:val="none" w:sz="0" w:space="0" w:color="auto"/>
                    <w:bottom w:val="none" w:sz="0" w:space="0" w:color="auto"/>
                    <w:right w:val="none" w:sz="0" w:space="0" w:color="auto"/>
                  </w:divBdr>
                </w:div>
                <w:div w:id="1428502894">
                  <w:marLeft w:val="0"/>
                  <w:marRight w:val="0"/>
                  <w:marTop w:val="0"/>
                  <w:marBottom w:val="0"/>
                  <w:divBdr>
                    <w:top w:val="none" w:sz="0" w:space="0" w:color="auto"/>
                    <w:left w:val="none" w:sz="0" w:space="0" w:color="auto"/>
                    <w:bottom w:val="none" w:sz="0" w:space="0" w:color="auto"/>
                    <w:right w:val="none" w:sz="0" w:space="0" w:color="auto"/>
                  </w:divBdr>
                </w:div>
                <w:div w:id="1235624134">
                  <w:marLeft w:val="0"/>
                  <w:marRight w:val="0"/>
                  <w:marTop w:val="0"/>
                  <w:marBottom w:val="0"/>
                  <w:divBdr>
                    <w:top w:val="none" w:sz="0" w:space="0" w:color="auto"/>
                    <w:left w:val="none" w:sz="0" w:space="0" w:color="auto"/>
                    <w:bottom w:val="none" w:sz="0" w:space="0" w:color="auto"/>
                    <w:right w:val="none" w:sz="0" w:space="0" w:color="auto"/>
                  </w:divBdr>
                </w:div>
                <w:div w:id="1249266928">
                  <w:marLeft w:val="0"/>
                  <w:marRight w:val="0"/>
                  <w:marTop w:val="0"/>
                  <w:marBottom w:val="0"/>
                  <w:divBdr>
                    <w:top w:val="none" w:sz="0" w:space="0" w:color="auto"/>
                    <w:left w:val="none" w:sz="0" w:space="0" w:color="auto"/>
                    <w:bottom w:val="none" w:sz="0" w:space="0" w:color="auto"/>
                    <w:right w:val="none" w:sz="0" w:space="0" w:color="auto"/>
                  </w:divBdr>
                </w:div>
                <w:div w:id="932785653">
                  <w:marLeft w:val="0"/>
                  <w:marRight w:val="0"/>
                  <w:marTop w:val="0"/>
                  <w:marBottom w:val="0"/>
                  <w:divBdr>
                    <w:top w:val="none" w:sz="0" w:space="0" w:color="auto"/>
                    <w:left w:val="none" w:sz="0" w:space="0" w:color="auto"/>
                    <w:bottom w:val="none" w:sz="0" w:space="0" w:color="auto"/>
                    <w:right w:val="none" w:sz="0" w:space="0" w:color="auto"/>
                  </w:divBdr>
                </w:div>
                <w:div w:id="464200435">
                  <w:marLeft w:val="0"/>
                  <w:marRight w:val="0"/>
                  <w:marTop w:val="0"/>
                  <w:marBottom w:val="0"/>
                  <w:divBdr>
                    <w:top w:val="none" w:sz="0" w:space="0" w:color="auto"/>
                    <w:left w:val="none" w:sz="0" w:space="0" w:color="auto"/>
                    <w:bottom w:val="none" w:sz="0" w:space="0" w:color="auto"/>
                    <w:right w:val="none" w:sz="0" w:space="0" w:color="auto"/>
                  </w:divBdr>
                </w:div>
                <w:div w:id="1160850469">
                  <w:marLeft w:val="0"/>
                  <w:marRight w:val="0"/>
                  <w:marTop w:val="0"/>
                  <w:marBottom w:val="0"/>
                  <w:divBdr>
                    <w:top w:val="none" w:sz="0" w:space="0" w:color="auto"/>
                    <w:left w:val="none" w:sz="0" w:space="0" w:color="auto"/>
                    <w:bottom w:val="none" w:sz="0" w:space="0" w:color="auto"/>
                    <w:right w:val="none" w:sz="0" w:space="0" w:color="auto"/>
                  </w:divBdr>
                </w:div>
                <w:div w:id="777985617">
                  <w:marLeft w:val="0"/>
                  <w:marRight w:val="0"/>
                  <w:marTop w:val="0"/>
                  <w:marBottom w:val="0"/>
                  <w:divBdr>
                    <w:top w:val="none" w:sz="0" w:space="0" w:color="auto"/>
                    <w:left w:val="none" w:sz="0" w:space="0" w:color="auto"/>
                    <w:bottom w:val="none" w:sz="0" w:space="0" w:color="auto"/>
                    <w:right w:val="none" w:sz="0" w:space="0" w:color="auto"/>
                  </w:divBdr>
                </w:div>
                <w:div w:id="439690714">
                  <w:marLeft w:val="0"/>
                  <w:marRight w:val="0"/>
                  <w:marTop w:val="0"/>
                  <w:marBottom w:val="0"/>
                  <w:divBdr>
                    <w:top w:val="none" w:sz="0" w:space="0" w:color="auto"/>
                    <w:left w:val="none" w:sz="0" w:space="0" w:color="auto"/>
                    <w:bottom w:val="none" w:sz="0" w:space="0" w:color="auto"/>
                    <w:right w:val="none" w:sz="0" w:space="0" w:color="auto"/>
                  </w:divBdr>
                </w:div>
                <w:div w:id="830557197">
                  <w:marLeft w:val="0"/>
                  <w:marRight w:val="0"/>
                  <w:marTop w:val="0"/>
                  <w:marBottom w:val="0"/>
                  <w:divBdr>
                    <w:top w:val="none" w:sz="0" w:space="0" w:color="auto"/>
                    <w:left w:val="none" w:sz="0" w:space="0" w:color="auto"/>
                    <w:bottom w:val="none" w:sz="0" w:space="0" w:color="auto"/>
                    <w:right w:val="none" w:sz="0" w:space="0" w:color="auto"/>
                  </w:divBdr>
                </w:div>
                <w:div w:id="874542943">
                  <w:marLeft w:val="0"/>
                  <w:marRight w:val="0"/>
                  <w:marTop w:val="0"/>
                  <w:marBottom w:val="0"/>
                  <w:divBdr>
                    <w:top w:val="none" w:sz="0" w:space="0" w:color="auto"/>
                    <w:left w:val="none" w:sz="0" w:space="0" w:color="auto"/>
                    <w:bottom w:val="none" w:sz="0" w:space="0" w:color="auto"/>
                    <w:right w:val="none" w:sz="0" w:space="0" w:color="auto"/>
                  </w:divBdr>
                </w:div>
                <w:div w:id="690687674">
                  <w:marLeft w:val="0"/>
                  <w:marRight w:val="0"/>
                  <w:marTop w:val="0"/>
                  <w:marBottom w:val="0"/>
                  <w:divBdr>
                    <w:top w:val="none" w:sz="0" w:space="0" w:color="auto"/>
                    <w:left w:val="none" w:sz="0" w:space="0" w:color="auto"/>
                    <w:bottom w:val="none" w:sz="0" w:space="0" w:color="auto"/>
                    <w:right w:val="none" w:sz="0" w:space="0" w:color="auto"/>
                  </w:divBdr>
                </w:div>
                <w:div w:id="190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485">
          <w:marLeft w:val="0"/>
          <w:marRight w:val="0"/>
          <w:marTop w:val="0"/>
          <w:marBottom w:val="0"/>
          <w:divBdr>
            <w:top w:val="none" w:sz="0" w:space="0" w:color="auto"/>
            <w:left w:val="none" w:sz="0" w:space="0" w:color="auto"/>
            <w:bottom w:val="none" w:sz="0" w:space="0" w:color="auto"/>
            <w:right w:val="none" w:sz="0" w:space="0" w:color="auto"/>
          </w:divBdr>
        </w:div>
        <w:div w:id="1059665377">
          <w:marLeft w:val="750"/>
          <w:marRight w:val="0"/>
          <w:marTop w:val="0"/>
          <w:marBottom w:val="90"/>
          <w:divBdr>
            <w:top w:val="none" w:sz="0" w:space="0" w:color="auto"/>
            <w:left w:val="none" w:sz="0" w:space="0" w:color="auto"/>
            <w:bottom w:val="none" w:sz="0" w:space="0" w:color="auto"/>
            <w:right w:val="none" w:sz="0" w:space="0" w:color="auto"/>
          </w:divBdr>
          <w:divsChild>
            <w:div w:id="800348978">
              <w:marLeft w:val="0"/>
              <w:marRight w:val="0"/>
              <w:marTop w:val="0"/>
              <w:marBottom w:val="0"/>
              <w:divBdr>
                <w:top w:val="none" w:sz="0" w:space="0" w:color="auto"/>
                <w:left w:val="none" w:sz="0" w:space="0" w:color="auto"/>
                <w:bottom w:val="none" w:sz="0" w:space="0" w:color="auto"/>
                <w:right w:val="none" w:sz="0" w:space="0" w:color="auto"/>
              </w:divBdr>
              <w:divsChild>
                <w:div w:id="1614050359">
                  <w:marLeft w:val="0"/>
                  <w:marRight w:val="0"/>
                  <w:marTop w:val="0"/>
                  <w:marBottom w:val="0"/>
                  <w:divBdr>
                    <w:top w:val="none" w:sz="0" w:space="0" w:color="auto"/>
                    <w:left w:val="none" w:sz="0" w:space="0" w:color="auto"/>
                    <w:bottom w:val="none" w:sz="0" w:space="0" w:color="auto"/>
                    <w:right w:val="none" w:sz="0" w:space="0" w:color="auto"/>
                  </w:divBdr>
                </w:div>
                <w:div w:id="401174420">
                  <w:marLeft w:val="0"/>
                  <w:marRight w:val="0"/>
                  <w:marTop w:val="0"/>
                  <w:marBottom w:val="0"/>
                  <w:divBdr>
                    <w:top w:val="none" w:sz="0" w:space="0" w:color="auto"/>
                    <w:left w:val="none" w:sz="0" w:space="0" w:color="auto"/>
                    <w:bottom w:val="none" w:sz="0" w:space="0" w:color="auto"/>
                    <w:right w:val="none" w:sz="0" w:space="0" w:color="auto"/>
                  </w:divBdr>
                </w:div>
                <w:div w:id="865488010">
                  <w:marLeft w:val="0"/>
                  <w:marRight w:val="0"/>
                  <w:marTop w:val="0"/>
                  <w:marBottom w:val="0"/>
                  <w:divBdr>
                    <w:top w:val="none" w:sz="0" w:space="0" w:color="auto"/>
                    <w:left w:val="none" w:sz="0" w:space="0" w:color="auto"/>
                    <w:bottom w:val="none" w:sz="0" w:space="0" w:color="auto"/>
                    <w:right w:val="none" w:sz="0" w:space="0" w:color="auto"/>
                  </w:divBdr>
                </w:div>
                <w:div w:id="753670180">
                  <w:blockQuote w:val="1"/>
                  <w:marLeft w:val="600"/>
                  <w:marRight w:val="0"/>
                  <w:marTop w:val="0"/>
                  <w:marBottom w:val="0"/>
                  <w:divBdr>
                    <w:top w:val="none" w:sz="0" w:space="0" w:color="auto"/>
                    <w:left w:val="none" w:sz="0" w:space="0" w:color="auto"/>
                    <w:bottom w:val="none" w:sz="0" w:space="0" w:color="auto"/>
                    <w:right w:val="none" w:sz="0" w:space="0" w:color="auto"/>
                  </w:divBdr>
                  <w:divsChild>
                    <w:div w:id="1792092831">
                      <w:marLeft w:val="0"/>
                      <w:marRight w:val="0"/>
                      <w:marTop w:val="0"/>
                      <w:marBottom w:val="0"/>
                      <w:divBdr>
                        <w:top w:val="none" w:sz="0" w:space="0" w:color="auto"/>
                        <w:left w:val="none" w:sz="0" w:space="0" w:color="auto"/>
                        <w:bottom w:val="none" w:sz="0" w:space="0" w:color="auto"/>
                        <w:right w:val="none" w:sz="0" w:space="0" w:color="auto"/>
                      </w:divBdr>
                    </w:div>
                    <w:div w:id="927739239">
                      <w:marLeft w:val="0"/>
                      <w:marRight w:val="0"/>
                      <w:marTop w:val="0"/>
                      <w:marBottom w:val="0"/>
                      <w:divBdr>
                        <w:top w:val="none" w:sz="0" w:space="0" w:color="auto"/>
                        <w:left w:val="none" w:sz="0" w:space="0" w:color="auto"/>
                        <w:bottom w:val="none" w:sz="0" w:space="0" w:color="auto"/>
                        <w:right w:val="none" w:sz="0" w:space="0" w:color="auto"/>
                      </w:divBdr>
                    </w:div>
                    <w:div w:id="1593246803">
                      <w:marLeft w:val="0"/>
                      <w:marRight w:val="0"/>
                      <w:marTop w:val="0"/>
                      <w:marBottom w:val="0"/>
                      <w:divBdr>
                        <w:top w:val="none" w:sz="0" w:space="0" w:color="auto"/>
                        <w:left w:val="none" w:sz="0" w:space="0" w:color="auto"/>
                        <w:bottom w:val="none" w:sz="0" w:space="0" w:color="auto"/>
                        <w:right w:val="none" w:sz="0" w:space="0" w:color="auto"/>
                      </w:divBdr>
                    </w:div>
                    <w:div w:id="1700738066">
                      <w:marLeft w:val="0"/>
                      <w:marRight w:val="0"/>
                      <w:marTop w:val="0"/>
                      <w:marBottom w:val="0"/>
                      <w:divBdr>
                        <w:top w:val="none" w:sz="0" w:space="0" w:color="auto"/>
                        <w:left w:val="none" w:sz="0" w:space="0" w:color="auto"/>
                        <w:bottom w:val="none" w:sz="0" w:space="0" w:color="auto"/>
                        <w:right w:val="none" w:sz="0" w:space="0" w:color="auto"/>
                      </w:divBdr>
                    </w:div>
                    <w:div w:id="775633865">
                      <w:marLeft w:val="0"/>
                      <w:marRight w:val="0"/>
                      <w:marTop w:val="0"/>
                      <w:marBottom w:val="0"/>
                      <w:divBdr>
                        <w:top w:val="none" w:sz="0" w:space="0" w:color="auto"/>
                        <w:left w:val="none" w:sz="0" w:space="0" w:color="auto"/>
                        <w:bottom w:val="none" w:sz="0" w:space="0" w:color="auto"/>
                        <w:right w:val="none" w:sz="0" w:space="0" w:color="auto"/>
                      </w:divBdr>
                    </w:div>
                  </w:divsChild>
                </w:div>
                <w:div w:id="903567374">
                  <w:marLeft w:val="0"/>
                  <w:marRight w:val="0"/>
                  <w:marTop w:val="0"/>
                  <w:marBottom w:val="0"/>
                  <w:divBdr>
                    <w:top w:val="none" w:sz="0" w:space="0" w:color="auto"/>
                    <w:left w:val="none" w:sz="0" w:space="0" w:color="auto"/>
                    <w:bottom w:val="none" w:sz="0" w:space="0" w:color="auto"/>
                    <w:right w:val="none" w:sz="0" w:space="0" w:color="auto"/>
                  </w:divBdr>
                </w:div>
                <w:div w:id="568344045">
                  <w:marLeft w:val="0"/>
                  <w:marRight w:val="0"/>
                  <w:marTop w:val="0"/>
                  <w:marBottom w:val="0"/>
                  <w:divBdr>
                    <w:top w:val="none" w:sz="0" w:space="0" w:color="auto"/>
                    <w:left w:val="none" w:sz="0" w:space="0" w:color="auto"/>
                    <w:bottom w:val="none" w:sz="0" w:space="0" w:color="auto"/>
                    <w:right w:val="none" w:sz="0" w:space="0" w:color="auto"/>
                  </w:divBdr>
                </w:div>
                <w:div w:id="1294215344">
                  <w:marLeft w:val="0"/>
                  <w:marRight w:val="0"/>
                  <w:marTop w:val="0"/>
                  <w:marBottom w:val="0"/>
                  <w:divBdr>
                    <w:top w:val="none" w:sz="0" w:space="0" w:color="auto"/>
                    <w:left w:val="none" w:sz="0" w:space="0" w:color="auto"/>
                    <w:bottom w:val="none" w:sz="0" w:space="0" w:color="auto"/>
                    <w:right w:val="none" w:sz="0" w:space="0" w:color="auto"/>
                  </w:divBdr>
                </w:div>
                <w:div w:id="1973057241">
                  <w:marLeft w:val="0"/>
                  <w:marRight w:val="0"/>
                  <w:marTop w:val="0"/>
                  <w:marBottom w:val="0"/>
                  <w:divBdr>
                    <w:top w:val="none" w:sz="0" w:space="0" w:color="auto"/>
                    <w:left w:val="none" w:sz="0" w:space="0" w:color="auto"/>
                    <w:bottom w:val="none" w:sz="0" w:space="0" w:color="auto"/>
                    <w:right w:val="none" w:sz="0" w:space="0" w:color="auto"/>
                  </w:divBdr>
                </w:div>
                <w:div w:id="68160548">
                  <w:marLeft w:val="0"/>
                  <w:marRight w:val="0"/>
                  <w:marTop w:val="0"/>
                  <w:marBottom w:val="0"/>
                  <w:divBdr>
                    <w:top w:val="none" w:sz="0" w:space="0" w:color="auto"/>
                    <w:left w:val="none" w:sz="0" w:space="0" w:color="auto"/>
                    <w:bottom w:val="none" w:sz="0" w:space="0" w:color="auto"/>
                    <w:right w:val="none" w:sz="0" w:space="0" w:color="auto"/>
                  </w:divBdr>
                </w:div>
                <w:div w:id="1250430062">
                  <w:marLeft w:val="0"/>
                  <w:marRight w:val="0"/>
                  <w:marTop w:val="0"/>
                  <w:marBottom w:val="0"/>
                  <w:divBdr>
                    <w:top w:val="none" w:sz="0" w:space="0" w:color="auto"/>
                    <w:left w:val="none" w:sz="0" w:space="0" w:color="auto"/>
                    <w:bottom w:val="none" w:sz="0" w:space="0" w:color="auto"/>
                    <w:right w:val="none" w:sz="0" w:space="0" w:color="auto"/>
                  </w:divBdr>
                </w:div>
                <w:div w:id="1786925585">
                  <w:marLeft w:val="0"/>
                  <w:marRight w:val="0"/>
                  <w:marTop w:val="0"/>
                  <w:marBottom w:val="0"/>
                  <w:divBdr>
                    <w:top w:val="none" w:sz="0" w:space="0" w:color="auto"/>
                    <w:left w:val="none" w:sz="0" w:space="0" w:color="auto"/>
                    <w:bottom w:val="none" w:sz="0" w:space="0" w:color="auto"/>
                    <w:right w:val="none" w:sz="0" w:space="0" w:color="auto"/>
                  </w:divBdr>
                </w:div>
                <w:div w:id="1822186497">
                  <w:marLeft w:val="0"/>
                  <w:marRight w:val="0"/>
                  <w:marTop w:val="0"/>
                  <w:marBottom w:val="0"/>
                  <w:divBdr>
                    <w:top w:val="none" w:sz="0" w:space="0" w:color="auto"/>
                    <w:left w:val="none" w:sz="0" w:space="0" w:color="auto"/>
                    <w:bottom w:val="none" w:sz="0" w:space="0" w:color="auto"/>
                    <w:right w:val="none" w:sz="0" w:space="0" w:color="auto"/>
                  </w:divBdr>
                </w:div>
                <w:div w:id="911164969">
                  <w:marLeft w:val="0"/>
                  <w:marRight w:val="0"/>
                  <w:marTop w:val="0"/>
                  <w:marBottom w:val="0"/>
                  <w:divBdr>
                    <w:top w:val="none" w:sz="0" w:space="0" w:color="auto"/>
                    <w:left w:val="none" w:sz="0" w:space="0" w:color="auto"/>
                    <w:bottom w:val="none" w:sz="0" w:space="0" w:color="auto"/>
                    <w:right w:val="none" w:sz="0" w:space="0" w:color="auto"/>
                  </w:divBdr>
                </w:div>
                <w:div w:id="657270544">
                  <w:marLeft w:val="0"/>
                  <w:marRight w:val="0"/>
                  <w:marTop w:val="0"/>
                  <w:marBottom w:val="0"/>
                  <w:divBdr>
                    <w:top w:val="none" w:sz="0" w:space="0" w:color="auto"/>
                    <w:left w:val="none" w:sz="0" w:space="0" w:color="auto"/>
                    <w:bottom w:val="none" w:sz="0" w:space="0" w:color="auto"/>
                    <w:right w:val="none" w:sz="0" w:space="0" w:color="auto"/>
                  </w:divBdr>
                </w:div>
                <w:div w:id="544874706">
                  <w:marLeft w:val="0"/>
                  <w:marRight w:val="0"/>
                  <w:marTop w:val="0"/>
                  <w:marBottom w:val="0"/>
                  <w:divBdr>
                    <w:top w:val="none" w:sz="0" w:space="0" w:color="auto"/>
                    <w:left w:val="none" w:sz="0" w:space="0" w:color="auto"/>
                    <w:bottom w:val="none" w:sz="0" w:space="0" w:color="auto"/>
                    <w:right w:val="none" w:sz="0" w:space="0" w:color="auto"/>
                  </w:divBdr>
                </w:div>
                <w:div w:id="741828954">
                  <w:marLeft w:val="0"/>
                  <w:marRight w:val="0"/>
                  <w:marTop w:val="0"/>
                  <w:marBottom w:val="0"/>
                  <w:divBdr>
                    <w:top w:val="none" w:sz="0" w:space="0" w:color="auto"/>
                    <w:left w:val="none" w:sz="0" w:space="0" w:color="auto"/>
                    <w:bottom w:val="none" w:sz="0" w:space="0" w:color="auto"/>
                    <w:right w:val="none" w:sz="0" w:space="0" w:color="auto"/>
                  </w:divBdr>
                </w:div>
                <w:div w:id="963848429">
                  <w:marLeft w:val="0"/>
                  <w:marRight w:val="0"/>
                  <w:marTop w:val="0"/>
                  <w:marBottom w:val="0"/>
                  <w:divBdr>
                    <w:top w:val="none" w:sz="0" w:space="0" w:color="auto"/>
                    <w:left w:val="none" w:sz="0" w:space="0" w:color="auto"/>
                    <w:bottom w:val="none" w:sz="0" w:space="0" w:color="auto"/>
                    <w:right w:val="none" w:sz="0" w:space="0" w:color="auto"/>
                  </w:divBdr>
                </w:div>
                <w:div w:id="524095932">
                  <w:marLeft w:val="0"/>
                  <w:marRight w:val="0"/>
                  <w:marTop w:val="0"/>
                  <w:marBottom w:val="0"/>
                  <w:divBdr>
                    <w:top w:val="none" w:sz="0" w:space="0" w:color="auto"/>
                    <w:left w:val="none" w:sz="0" w:space="0" w:color="auto"/>
                    <w:bottom w:val="none" w:sz="0" w:space="0" w:color="auto"/>
                    <w:right w:val="none" w:sz="0" w:space="0" w:color="auto"/>
                  </w:divBdr>
                </w:div>
                <w:div w:id="1665549621">
                  <w:marLeft w:val="0"/>
                  <w:marRight w:val="0"/>
                  <w:marTop w:val="0"/>
                  <w:marBottom w:val="0"/>
                  <w:divBdr>
                    <w:top w:val="none" w:sz="0" w:space="0" w:color="auto"/>
                    <w:left w:val="none" w:sz="0" w:space="0" w:color="auto"/>
                    <w:bottom w:val="none" w:sz="0" w:space="0" w:color="auto"/>
                    <w:right w:val="none" w:sz="0" w:space="0" w:color="auto"/>
                  </w:divBdr>
                </w:div>
                <w:div w:id="344403694">
                  <w:marLeft w:val="0"/>
                  <w:marRight w:val="0"/>
                  <w:marTop w:val="0"/>
                  <w:marBottom w:val="0"/>
                  <w:divBdr>
                    <w:top w:val="none" w:sz="0" w:space="0" w:color="auto"/>
                    <w:left w:val="none" w:sz="0" w:space="0" w:color="auto"/>
                    <w:bottom w:val="none" w:sz="0" w:space="0" w:color="auto"/>
                    <w:right w:val="none" w:sz="0" w:space="0" w:color="auto"/>
                  </w:divBdr>
                </w:div>
                <w:div w:id="2063676806">
                  <w:marLeft w:val="0"/>
                  <w:marRight w:val="0"/>
                  <w:marTop w:val="0"/>
                  <w:marBottom w:val="0"/>
                  <w:divBdr>
                    <w:top w:val="none" w:sz="0" w:space="0" w:color="auto"/>
                    <w:left w:val="none" w:sz="0" w:space="0" w:color="auto"/>
                    <w:bottom w:val="none" w:sz="0" w:space="0" w:color="auto"/>
                    <w:right w:val="none" w:sz="0" w:space="0" w:color="auto"/>
                  </w:divBdr>
                </w:div>
                <w:div w:id="1655064497">
                  <w:marLeft w:val="0"/>
                  <w:marRight w:val="0"/>
                  <w:marTop w:val="0"/>
                  <w:marBottom w:val="0"/>
                  <w:divBdr>
                    <w:top w:val="none" w:sz="0" w:space="0" w:color="auto"/>
                    <w:left w:val="none" w:sz="0" w:space="0" w:color="auto"/>
                    <w:bottom w:val="none" w:sz="0" w:space="0" w:color="auto"/>
                    <w:right w:val="none" w:sz="0" w:space="0" w:color="auto"/>
                  </w:divBdr>
                </w:div>
                <w:div w:id="1857231859">
                  <w:marLeft w:val="0"/>
                  <w:marRight w:val="0"/>
                  <w:marTop w:val="0"/>
                  <w:marBottom w:val="0"/>
                  <w:divBdr>
                    <w:top w:val="none" w:sz="0" w:space="0" w:color="auto"/>
                    <w:left w:val="none" w:sz="0" w:space="0" w:color="auto"/>
                    <w:bottom w:val="none" w:sz="0" w:space="0" w:color="auto"/>
                    <w:right w:val="none" w:sz="0" w:space="0" w:color="auto"/>
                  </w:divBdr>
                </w:div>
                <w:div w:id="1431437469">
                  <w:marLeft w:val="0"/>
                  <w:marRight w:val="0"/>
                  <w:marTop w:val="0"/>
                  <w:marBottom w:val="0"/>
                  <w:divBdr>
                    <w:top w:val="none" w:sz="0" w:space="0" w:color="auto"/>
                    <w:left w:val="none" w:sz="0" w:space="0" w:color="auto"/>
                    <w:bottom w:val="none" w:sz="0" w:space="0" w:color="auto"/>
                    <w:right w:val="none" w:sz="0" w:space="0" w:color="auto"/>
                  </w:divBdr>
                </w:div>
                <w:div w:id="292445541">
                  <w:marLeft w:val="0"/>
                  <w:marRight w:val="0"/>
                  <w:marTop w:val="0"/>
                  <w:marBottom w:val="0"/>
                  <w:divBdr>
                    <w:top w:val="none" w:sz="0" w:space="0" w:color="auto"/>
                    <w:left w:val="none" w:sz="0" w:space="0" w:color="auto"/>
                    <w:bottom w:val="none" w:sz="0" w:space="0" w:color="auto"/>
                    <w:right w:val="none" w:sz="0" w:space="0" w:color="auto"/>
                  </w:divBdr>
                </w:div>
                <w:div w:id="15303758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49558">
                      <w:marLeft w:val="0"/>
                      <w:marRight w:val="0"/>
                      <w:marTop w:val="0"/>
                      <w:marBottom w:val="0"/>
                      <w:divBdr>
                        <w:top w:val="none" w:sz="0" w:space="0" w:color="auto"/>
                        <w:left w:val="none" w:sz="0" w:space="0" w:color="auto"/>
                        <w:bottom w:val="none" w:sz="0" w:space="0" w:color="auto"/>
                        <w:right w:val="none" w:sz="0" w:space="0" w:color="auto"/>
                      </w:divBdr>
                    </w:div>
                  </w:divsChild>
                </w:div>
                <w:div w:id="1054350881">
                  <w:marLeft w:val="0"/>
                  <w:marRight w:val="0"/>
                  <w:marTop w:val="0"/>
                  <w:marBottom w:val="0"/>
                  <w:divBdr>
                    <w:top w:val="none" w:sz="0" w:space="0" w:color="auto"/>
                    <w:left w:val="none" w:sz="0" w:space="0" w:color="auto"/>
                    <w:bottom w:val="none" w:sz="0" w:space="0" w:color="auto"/>
                    <w:right w:val="none" w:sz="0" w:space="0" w:color="auto"/>
                  </w:divBdr>
                </w:div>
                <w:div w:id="1713575068">
                  <w:marLeft w:val="0"/>
                  <w:marRight w:val="0"/>
                  <w:marTop w:val="0"/>
                  <w:marBottom w:val="0"/>
                  <w:divBdr>
                    <w:top w:val="none" w:sz="0" w:space="0" w:color="auto"/>
                    <w:left w:val="none" w:sz="0" w:space="0" w:color="auto"/>
                    <w:bottom w:val="none" w:sz="0" w:space="0" w:color="auto"/>
                    <w:right w:val="none" w:sz="0" w:space="0" w:color="auto"/>
                  </w:divBdr>
                </w:div>
                <w:div w:id="784539632">
                  <w:marLeft w:val="0"/>
                  <w:marRight w:val="0"/>
                  <w:marTop w:val="0"/>
                  <w:marBottom w:val="0"/>
                  <w:divBdr>
                    <w:top w:val="none" w:sz="0" w:space="0" w:color="auto"/>
                    <w:left w:val="none" w:sz="0" w:space="0" w:color="auto"/>
                    <w:bottom w:val="none" w:sz="0" w:space="0" w:color="auto"/>
                    <w:right w:val="none" w:sz="0" w:space="0" w:color="auto"/>
                  </w:divBdr>
                </w:div>
                <w:div w:id="1200048843">
                  <w:marLeft w:val="0"/>
                  <w:marRight w:val="0"/>
                  <w:marTop w:val="0"/>
                  <w:marBottom w:val="0"/>
                  <w:divBdr>
                    <w:top w:val="none" w:sz="0" w:space="0" w:color="auto"/>
                    <w:left w:val="none" w:sz="0" w:space="0" w:color="auto"/>
                    <w:bottom w:val="none" w:sz="0" w:space="0" w:color="auto"/>
                    <w:right w:val="none" w:sz="0" w:space="0" w:color="auto"/>
                  </w:divBdr>
                </w:div>
                <w:div w:id="2067222851">
                  <w:marLeft w:val="0"/>
                  <w:marRight w:val="0"/>
                  <w:marTop w:val="0"/>
                  <w:marBottom w:val="0"/>
                  <w:divBdr>
                    <w:top w:val="none" w:sz="0" w:space="0" w:color="auto"/>
                    <w:left w:val="none" w:sz="0" w:space="0" w:color="auto"/>
                    <w:bottom w:val="none" w:sz="0" w:space="0" w:color="auto"/>
                    <w:right w:val="none" w:sz="0" w:space="0" w:color="auto"/>
                  </w:divBdr>
                </w:div>
                <w:div w:id="630474955">
                  <w:marLeft w:val="0"/>
                  <w:marRight w:val="0"/>
                  <w:marTop w:val="0"/>
                  <w:marBottom w:val="0"/>
                  <w:divBdr>
                    <w:top w:val="none" w:sz="0" w:space="0" w:color="auto"/>
                    <w:left w:val="none" w:sz="0" w:space="0" w:color="auto"/>
                    <w:bottom w:val="none" w:sz="0" w:space="0" w:color="auto"/>
                    <w:right w:val="none" w:sz="0" w:space="0" w:color="auto"/>
                  </w:divBdr>
                </w:div>
                <w:div w:id="688606613">
                  <w:marLeft w:val="0"/>
                  <w:marRight w:val="0"/>
                  <w:marTop w:val="0"/>
                  <w:marBottom w:val="0"/>
                  <w:divBdr>
                    <w:top w:val="none" w:sz="0" w:space="0" w:color="auto"/>
                    <w:left w:val="none" w:sz="0" w:space="0" w:color="auto"/>
                    <w:bottom w:val="none" w:sz="0" w:space="0" w:color="auto"/>
                    <w:right w:val="none" w:sz="0" w:space="0" w:color="auto"/>
                  </w:divBdr>
                </w:div>
                <w:div w:id="1903297737">
                  <w:blockQuote w:val="1"/>
                  <w:marLeft w:val="600"/>
                  <w:marRight w:val="0"/>
                  <w:marTop w:val="0"/>
                  <w:marBottom w:val="0"/>
                  <w:divBdr>
                    <w:top w:val="none" w:sz="0" w:space="0" w:color="auto"/>
                    <w:left w:val="none" w:sz="0" w:space="0" w:color="auto"/>
                    <w:bottom w:val="none" w:sz="0" w:space="0" w:color="auto"/>
                    <w:right w:val="none" w:sz="0" w:space="0" w:color="auto"/>
                  </w:divBdr>
                  <w:divsChild>
                    <w:div w:id="1731880546">
                      <w:marLeft w:val="0"/>
                      <w:marRight w:val="0"/>
                      <w:marTop w:val="0"/>
                      <w:marBottom w:val="0"/>
                      <w:divBdr>
                        <w:top w:val="none" w:sz="0" w:space="0" w:color="auto"/>
                        <w:left w:val="none" w:sz="0" w:space="0" w:color="auto"/>
                        <w:bottom w:val="none" w:sz="0" w:space="0" w:color="auto"/>
                        <w:right w:val="none" w:sz="0" w:space="0" w:color="auto"/>
                      </w:divBdr>
                    </w:div>
                    <w:div w:id="1570506198">
                      <w:marLeft w:val="0"/>
                      <w:marRight w:val="0"/>
                      <w:marTop w:val="0"/>
                      <w:marBottom w:val="0"/>
                      <w:divBdr>
                        <w:top w:val="none" w:sz="0" w:space="0" w:color="auto"/>
                        <w:left w:val="none" w:sz="0" w:space="0" w:color="auto"/>
                        <w:bottom w:val="none" w:sz="0" w:space="0" w:color="auto"/>
                        <w:right w:val="none" w:sz="0" w:space="0" w:color="auto"/>
                      </w:divBdr>
                    </w:div>
                    <w:div w:id="1882132239">
                      <w:marLeft w:val="0"/>
                      <w:marRight w:val="0"/>
                      <w:marTop w:val="0"/>
                      <w:marBottom w:val="0"/>
                      <w:divBdr>
                        <w:top w:val="none" w:sz="0" w:space="0" w:color="auto"/>
                        <w:left w:val="none" w:sz="0" w:space="0" w:color="auto"/>
                        <w:bottom w:val="none" w:sz="0" w:space="0" w:color="auto"/>
                        <w:right w:val="none" w:sz="0" w:space="0" w:color="auto"/>
                      </w:divBdr>
                    </w:div>
                    <w:div w:id="926381310">
                      <w:marLeft w:val="0"/>
                      <w:marRight w:val="0"/>
                      <w:marTop w:val="0"/>
                      <w:marBottom w:val="0"/>
                      <w:divBdr>
                        <w:top w:val="none" w:sz="0" w:space="0" w:color="auto"/>
                        <w:left w:val="none" w:sz="0" w:space="0" w:color="auto"/>
                        <w:bottom w:val="none" w:sz="0" w:space="0" w:color="auto"/>
                        <w:right w:val="none" w:sz="0" w:space="0" w:color="auto"/>
                      </w:divBdr>
                    </w:div>
                    <w:div w:id="1609579828">
                      <w:marLeft w:val="0"/>
                      <w:marRight w:val="0"/>
                      <w:marTop w:val="0"/>
                      <w:marBottom w:val="0"/>
                      <w:divBdr>
                        <w:top w:val="none" w:sz="0" w:space="0" w:color="auto"/>
                        <w:left w:val="none" w:sz="0" w:space="0" w:color="auto"/>
                        <w:bottom w:val="none" w:sz="0" w:space="0" w:color="auto"/>
                        <w:right w:val="none" w:sz="0" w:space="0" w:color="auto"/>
                      </w:divBdr>
                    </w:div>
                    <w:div w:id="512575674">
                      <w:marLeft w:val="0"/>
                      <w:marRight w:val="0"/>
                      <w:marTop w:val="0"/>
                      <w:marBottom w:val="0"/>
                      <w:divBdr>
                        <w:top w:val="none" w:sz="0" w:space="0" w:color="auto"/>
                        <w:left w:val="none" w:sz="0" w:space="0" w:color="auto"/>
                        <w:bottom w:val="none" w:sz="0" w:space="0" w:color="auto"/>
                        <w:right w:val="none" w:sz="0" w:space="0" w:color="auto"/>
                      </w:divBdr>
                    </w:div>
                    <w:div w:id="697007840">
                      <w:marLeft w:val="0"/>
                      <w:marRight w:val="0"/>
                      <w:marTop w:val="0"/>
                      <w:marBottom w:val="0"/>
                      <w:divBdr>
                        <w:top w:val="none" w:sz="0" w:space="0" w:color="auto"/>
                        <w:left w:val="none" w:sz="0" w:space="0" w:color="auto"/>
                        <w:bottom w:val="none" w:sz="0" w:space="0" w:color="auto"/>
                        <w:right w:val="none" w:sz="0" w:space="0" w:color="auto"/>
                      </w:divBdr>
                    </w:div>
                    <w:div w:id="10225855">
                      <w:marLeft w:val="0"/>
                      <w:marRight w:val="0"/>
                      <w:marTop w:val="0"/>
                      <w:marBottom w:val="0"/>
                      <w:divBdr>
                        <w:top w:val="none" w:sz="0" w:space="0" w:color="auto"/>
                        <w:left w:val="none" w:sz="0" w:space="0" w:color="auto"/>
                        <w:bottom w:val="none" w:sz="0" w:space="0" w:color="auto"/>
                        <w:right w:val="none" w:sz="0" w:space="0" w:color="auto"/>
                      </w:divBdr>
                    </w:div>
                    <w:div w:id="457377362">
                      <w:marLeft w:val="0"/>
                      <w:marRight w:val="0"/>
                      <w:marTop w:val="0"/>
                      <w:marBottom w:val="0"/>
                      <w:divBdr>
                        <w:top w:val="none" w:sz="0" w:space="0" w:color="auto"/>
                        <w:left w:val="none" w:sz="0" w:space="0" w:color="auto"/>
                        <w:bottom w:val="none" w:sz="0" w:space="0" w:color="auto"/>
                        <w:right w:val="none" w:sz="0" w:space="0" w:color="auto"/>
                      </w:divBdr>
                    </w:div>
                  </w:divsChild>
                </w:div>
                <w:div w:id="371078632">
                  <w:marLeft w:val="0"/>
                  <w:marRight w:val="0"/>
                  <w:marTop w:val="0"/>
                  <w:marBottom w:val="0"/>
                  <w:divBdr>
                    <w:top w:val="none" w:sz="0" w:space="0" w:color="auto"/>
                    <w:left w:val="none" w:sz="0" w:space="0" w:color="auto"/>
                    <w:bottom w:val="none" w:sz="0" w:space="0" w:color="auto"/>
                    <w:right w:val="none" w:sz="0" w:space="0" w:color="auto"/>
                  </w:divBdr>
                </w:div>
                <w:div w:id="586422121">
                  <w:marLeft w:val="0"/>
                  <w:marRight w:val="0"/>
                  <w:marTop w:val="0"/>
                  <w:marBottom w:val="0"/>
                  <w:divBdr>
                    <w:top w:val="none" w:sz="0" w:space="0" w:color="auto"/>
                    <w:left w:val="none" w:sz="0" w:space="0" w:color="auto"/>
                    <w:bottom w:val="none" w:sz="0" w:space="0" w:color="auto"/>
                    <w:right w:val="none" w:sz="0" w:space="0" w:color="auto"/>
                  </w:divBdr>
                </w:div>
                <w:div w:id="470679931">
                  <w:marLeft w:val="0"/>
                  <w:marRight w:val="0"/>
                  <w:marTop w:val="0"/>
                  <w:marBottom w:val="0"/>
                  <w:divBdr>
                    <w:top w:val="none" w:sz="0" w:space="0" w:color="auto"/>
                    <w:left w:val="none" w:sz="0" w:space="0" w:color="auto"/>
                    <w:bottom w:val="none" w:sz="0" w:space="0" w:color="auto"/>
                    <w:right w:val="none" w:sz="0" w:space="0" w:color="auto"/>
                  </w:divBdr>
                </w:div>
                <w:div w:id="1436635821">
                  <w:marLeft w:val="0"/>
                  <w:marRight w:val="0"/>
                  <w:marTop w:val="0"/>
                  <w:marBottom w:val="0"/>
                  <w:divBdr>
                    <w:top w:val="none" w:sz="0" w:space="0" w:color="auto"/>
                    <w:left w:val="none" w:sz="0" w:space="0" w:color="auto"/>
                    <w:bottom w:val="none" w:sz="0" w:space="0" w:color="auto"/>
                    <w:right w:val="none" w:sz="0" w:space="0" w:color="auto"/>
                  </w:divBdr>
                </w:div>
                <w:div w:id="1734810541">
                  <w:marLeft w:val="0"/>
                  <w:marRight w:val="0"/>
                  <w:marTop w:val="0"/>
                  <w:marBottom w:val="0"/>
                  <w:divBdr>
                    <w:top w:val="none" w:sz="0" w:space="0" w:color="auto"/>
                    <w:left w:val="none" w:sz="0" w:space="0" w:color="auto"/>
                    <w:bottom w:val="none" w:sz="0" w:space="0" w:color="auto"/>
                    <w:right w:val="none" w:sz="0" w:space="0" w:color="auto"/>
                  </w:divBdr>
                </w:div>
                <w:div w:id="1563832363">
                  <w:marLeft w:val="0"/>
                  <w:marRight w:val="0"/>
                  <w:marTop w:val="0"/>
                  <w:marBottom w:val="0"/>
                  <w:divBdr>
                    <w:top w:val="none" w:sz="0" w:space="0" w:color="auto"/>
                    <w:left w:val="none" w:sz="0" w:space="0" w:color="auto"/>
                    <w:bottom w:val="none" w:sz="0" w:space="0" w:color="auto"/>
                    <w:right w:val="none" w:sz="0" w:space="0" w:color="auto"/>
                  </w:divBdr>
                </w:div>
                <w:div w:id="1877546120">
                  <w:marLeft w:val="0"/>
                  <w:marRight w:val="0"/>
                  <w:marTop w:val="0"/>
                  <w:marBottom w:val="0"/>
                  <w:divBdr>
                    <w:top w:val="none" w:sz="0" w:space="0" w:color="auto"/>
                    <w:left w:val="none" w:sz="0" w:space="0" w:color="auto"/>
                    <w:bottom w:val="none" w:sz="0" w:space="0" w:color="auto"/>
                    <w:right w:val="none" w:sz="0" w:space="0" w:color="auto"/>
                  </w:divBdr>
                </w:div>
                <w:div w:id="1160195745">
                  <w:marLeft w:val="0"/>
                  <w:marRight w:val="0"/>
                  <w:marTop w:val="0"/>
                  <w:marBottom w:val="0"/>
                  <w:divBdr>
                    <w:top w:val="none" w:sz="0" w:space="0" w:color="auto"/>
                    <w:left w:val="none" w:sz="0" w:space="0" w:color="auto"/>
                    <w:bottom w:val="none" w:sz="0" w:space="0" w:color="auto"/>
                    <w:right w:val="none" w:sz="0" w:space="0" w:color="auto"/>
                  </w:divBdr>
                </w:div>
                <w:div w:id="1942444782">
                  <w:marLeft w:val="0"/>
                  <w:marRight w:val="0"/>
                  <w:marTop w:val="0"/>
                  <w:marBottom w:val="0"/>
                  <w:divBdr>
                    <w:top w:val="none" w:sz="0" w:space="0" w:color="auto"/>
                    <w:left w:val="none" w:sz="0" w:space="0" w:color="auto"/>
                    <w:bottom w:val="none" w:sz="0" w:space="0" w:color="auto"/>
                    <w:right w:val="none" w:sz="0" w:space="0" w:color="auto"/>
                  </w:divBdr>
                </w:div>
                <w:div w:id="263999015">
                  <w:marLeft w:val="0"/>
                  <w:marRight w:val="0"/>
                  <w:marTop w:val="0"/>
                  <w:marBottom w:val="0"/>
                  <w:divBdr>
                    <w:top w:val="none" w:sz="0" w:space="0" w:color="auto"/>
                    <w:left w:val="none" w:sz="0" w:space="0" w:color="auto"/>
                    <w:bottom w:val="none" w:sz="0" w:space="0" w:color="auto"/>
                    <w:right w:val="none" w:sz="0" w:space="0" w:color="auto"/>
                  </w:divBdr>
                </w:div>
                <w:div w:id="1437408737">
                  <w:marLeft w:val="0"/>
                  <w:marRight w:val="0"/>
                  <w:marTop w:val="0"/>
                  <w:marBottom w:val="0"/>
                  <w:divBdr>
                    <w:top w:val="none" w:sz="0" w:space="0" w:color="auto"/>
                    <w:left w:val="none" w:sz="0" w:space="0" w:color="auto"/>
                    <w:bottom w:val="none" w:sz="0" w:space="0" w:color="auto"/>
                    <w:right w:val="none" w:sz="0" w:space="0" w:color="auto"/>
                  </w:divBdr>
                </w:div>
                <w:div w:id="1076707813">
                  <w:marLeft w:val="0"/>
                  <w:marRight w:val="0"/>
                  <w:marTop w:val="0"/>
                  <w:marBottom w:val="0"/>
                  <w:divBdr>
                    <w:top w:val="none" w:sz="0" w:space="0" w:color="auto"/>
                    <w:left w:val="none" w:sz="0" w:space="0" w:color="auto"/>
                    <w:bottom w:val="none" w:sz="0" w:space="0" w:color="auto"/>
                    <w:right w:val="none" w:sz="0" w:space="0" w:color="auto"/>
                  </w:divBdr>
                </w:div>
                <w:div w:id="59712472">
                  <w:marLeft w:val="0"/>
                  <w:marRight w:val="0"/>
                  <w:marTop w:val="0"/>
                  <w:marBottom w:val="0"/>
                  <w:divBdr>
                    <w:top w:val="none" w:sz="0" w:space="0" w:color="auto"/>
                    <w:left w:val="none" w:sz="0" w:space="0" w:color="auto"/>
                    <w:bottom w:val="none" w:sz="0" w:space="0" w:color="auto"/>
                    <w:right w:val="none" w:sz="0" w:space="0" w:color="auto"/>
                  </w:divBdr>
                </w:div>
                <w:div w:id="1948927439">
                  <w:blockQuote w:val="1"/>
                  <w:marLeft w:val="600"/>
                  <w:marRight w:val="0"/>
                  <w:marTop w:val="0"/>
                  <w:marBottom w:val="0"/>
                  <w:divBdr>
                    <w:top w:val="none" w:sz="0" w:space="0" w:color="auto"/>
                    <w:left w:val="none" w:sz="0" w:space="0" w:color="auto"/>
                    <w:bottom w:val="none" w:sz="0" w:space="0" w:color="auto"/>
                    <w:right w:val="none" w:sz="0" w:space="0" w:color="auto"/>
                  </w:divBdr>
                  <w:divsChild>
                    <w:div w:id="500700092">
                      <w:marLeft w:val="0"/>
                      <w:marRight w:val="0"/>
                      <w:marTop w:val="0"/>
                      <w:marBottom w:val="0"/>
                      <w:divBdr>
                        <w:top w:val="none" w:sz="0" w:space="0" w:color="auto"/>
                        <w:left w:val="none" w:sz="0" w:space="0" w:color="auto"/>
                        <w:bottom w:val="none" w:sz="0" w:space="0" w:color="auto"/>
                        <w:right w:val="none" w:sz="0" w:space="0" w:color="auto"/>
                      </w:divBdr>
                    </w:div>
                    <w:div w:id="341277129">
                      <w:marLeft w:val="0"/>
                      <w:marRight w:val="0"/>
                      <w:marTop w:val="0"/>
                      <w:marBottom w:val="0"/>
                      <w:divBdr>
                        <w:top w:val="none" w:sz="0" w:space="0" w:color="auto"/>
                        <w:left w:val="none" w:sz="0" w:space="0" w:color="auto"/>
                        <w:bottom w:val="none" w:sz="0" w:space="0" w:color="auto"/>
                        <w:right w:val="none" w:sz="0" w:space="0" w:color="auto"/>
                      </w:divBdr>
                    </w:div>
                    <w:div w:id="1284574075">
                      <w:marLeft w:val="0"/>
                      <w:marRight w:val="0"/>
                      <w:marTop w:val="0"/>
                      <w:marBottom w:val="0"/>
                      <w:divBdr>
                        <w:top w:val="none" w:sz="0" w:space="0" w:color="auto"/>
                        <w:left w:val="none" w:sz="0" w:space="0" w:color="auto"/>
                        <w:bottom w:val="none" w:sz="0" w:space="0" w:color="auto"/>
                        <w:right w:val="none" w:sz="0" w:space="0" w:color="auto"/>
                      </w:divBdr>
                    </w:div>
                  </w:divsChild>
                </w:div>
                <w:div w:id="924193179">
                  <w:marLeft w:val="0"/>
                  <w:marRight w:val="0"/>
                  <w:marTop w:val="0"/>
                  <w:marBottom w:val="0"/>
                  <w:divBdr>
                    <w:top w:val="none" w:sz="0" w:space="0" w:color="auto"/>
                    <w:left w:val="none" w:sz="0" w:space="0" w:color="auto"/>
                    <w:bottom w:val="none" w:sz="0" w:space="0" w:color="auto"/>
                    <w:right w:val="none" w:sz="0" w:space="0" w:color="auto"/>
                  </w:divBdr>
                </w:div>
                <w:div w:id="1920627480">
                  <w:marLeft w:val="0"/>
                  <w:marRight w:val="0"/>
                  <w:marTop w:val="0"/>
                  <w:marBottom w:val="0"/>
                  <w:divBdr>
                    <w:top w:val="none" w:sz="0" w:space="0" w:color="auto"/>
                    <w:left w:val="none" w:sz="0" w:space="0" w:color="auto"/>
                    <w:bottom w:val="none" w:sz="0" w:space="0" w:color="auto"/>
                    <w:right w:val="none" w:sz="0" w:space="0" w:color="auto"/>
                  </w:divBdr>
                </w:div>
                <w:div w:id="113445875">
                  <w:marLeft w:val="0"/>
                  <w:marRight w:val="0"/>
                  <w:marTop w:val="0"/>
                  <w:marBottom w:val="0"/>
                  <w:divBdr>
                    <w:top w:val="none" w:sz="0" w:space="0" w:color="auto"/>
                    <w:left w:val="none" w:sz="0" w:space="0" w:color="auto"/>
                    <w:bottom w:val="none" w:sz="0" w:space="0" w:color="auto"/>
                    <w:right w:val="none" w:sz="0" w:space="0" w:color="auto"/>
                  </w:divBdr>
                </w:div>
                <w:div w:id="1804931782">
                  <w:marLeft w:val="0"/>
                  <w:marRight w:val="0"/>
                  <w:marTop w:val="0"/>
                  <w:marBottom w:val="0"/>
                  <w:divBdr>
                    <w:top w:val="none" w:sz="0" w:space="0" w:color="auto"/>
                    <w:left w:val="none" w:sz="0" w:space="0" w:color="auto"/>
                    <w:bottom w:val="none" w:sz="0" w:space="0" w:color="auto"/>
                    <w:right w:val="none" w:sz="0" w:space="0" w:color="auto"/>
                  </w:divBdr>
                </w:div>
                <w:div w:id="1250575637">
                  <w:marLeft w:val="0"/>
                  <w:marRight w:val="0"/>
                  <w:marTop w:val="0"/>
                  <w:marBottom w:val="0"/>
                  <w:divBdr>
                    <w:top w:val="none" w:sz="0" w:space="0" w:color="auto"/>
                    <w:left w:val="none" w:sz="0" w:space="0" w:color="auto"/>
                    <w:bottom w:val="none" w:sz="0" w:space="0" w:color="auto"/>
                    <w:right w:val="none" w:sz="0" w:space="0" w:color="auto"/>
                  </w:divBdr>
                </w:div>
                <w:div w:id="1604530699">
                  <w:marLeft w:val="0"/>
                  <w:marRight w:val="0"/>
                  <w:marTop w:val="0"/>
                  <w:marBottom w:val="0"/>
                  <w:divBdr>
                    <w:top w:val="none" w:sz="0" w:space="0" w:color="auto"/>
                    <w:left w:val="none" w:sz="0" w:space="0" w:color="auto"/>
                    <w:bottom w:val="none" w:sz="0" w:space="0" w:color="auto"/>
                    <w:right w:val="none" w:sz="0" w:space="0" w:color="auto"/>
                  </w:divBdr>
                </w:div>
                <w:div w:id="2044936006">
                  <w:marLeft w:val="0"/>
                  <w:marRight w:val="0"/>
                  <w:marTop w:val="0"/>
                  <w:marBottom w:val="0"/>
                  <w:divBdr>
                    <w:top w:val="none" w:sz="0" w:space="0" w:color="auto"/>
                    <w:left w:val="none" w:sz="0" w:space="0" w:color="auto"/>
                    <w:bottom w:val="none" w:sz="0" w:space="0" w:color="auto"/>
                    <w:right w:val="none" w:sz="0" w:space="0" w:color="auto"/>
                  </w:divBdr>
                </w:div>
                <w:div w:id="1996293944">
                  <w:marLeft w:val="0"/>
                  <w:marRight w:val="0"/>
                  <w:marTop w:val="0"/>
                  <w:marBottom w:val="0"/>
                  <w:divBdr>
                    <w:top w:val="none" w:sz="0" w:space="0" w:color="auto"/>
                    <w:left w:val="none" w:sz="0" w:space="0" w:color="auto"/>
                    <w:bottom w:val="none" w:sz="0" w:space="0" w:color="auto"/>
                    <w:right w:val="none" w:sz="0" w:space="0" w:color="auto"/>
                  </w:divBdr>
                </w:div>
                <w:div w:id="94716745">
                  <w:marLeft w:val="0"/>
                  <w:marRight w:val="0"/>
                  <w:marTop w:val="0"/>
                  <w:marBottom w:val="0"/>
                  <w:divBdr>
                    <w:top w:val="none" w:sz="0" w:space="0" w:color="auto"/>
                    <w:left w:val="none" w:sz="0" w:space="0" w:color="auto"/>
                    <w:bottom w:val="none" w:sz="0" w:space="0" w:color="auto"/>
                    <w:right w:val="none" w:sz="0" w:space="0" w:color="auto"/>
                  </w:divBdr>
                </w:div>
                <w:div w:id="1399669996">
                  <w:marLeft w:val="0"/>
                  <w:marRight w:val="0"/>
                  <w:marTop w:val="0"/>
                  <w:marBottom w:val="0"/>
                  <w:divBdr>
                    <w:top w:val="none" w:sz="0" w:space="0" w:color="auto"/>
                    <w:left w:val="none" w:sz="0" w:space="0" w:color="auto"/>
                    <w:bottom w:val="none" w:sz="0" w:space="0" w:color="auto"/>
                    <w:right w:val="none" w:sz="0" w:space="0" w:color="auto"/>
                  </w:divBdr>
                </w:div>
                <w:div w:id="1079406853">
                  <w:marLeft w:val="0"/>
                  <w:marRight w:val="0"/>
                  <w:marTop w:val="0"/>
                  <w:marBottom w:val="0"/>
                  <w:divBdr>
                    <w:top w:val="none" w:sz="0" w:space="0" w:color="auto"/>
                    <w:left w:val="none" w:sz="0" w:space="0" w:color="auto"/>
                    <w:bottom w:val="none" w:sz="0" w:space="0" w:color="auto"/>
                    <w:right w:val="none" w:sz="0" w:space="0" w:color="auto"/>
                  </w:divBdr>
                </w:div>
                <w:div w:id="61099470">
                  <w:marLeft w:val="0"/>
                  <w:marRight w:val="0"/>
                  <w:marTop w:val="0"/>
                  <w:marBottom w:val="0"/>
                  <w:divBdr>
                    <w:top w:val="none" w:sz="0" w:space="0" w:color="auto"/>
                    <w:left w:val="none" w:sz="0" w:space="0" w:color="auto"/>
                    <w:bottom w:val="none" w:sz="0" w:space="0" w:color="auto"/>
                    <w:right w:val="none" w:sz="0" w:space="0" w:color="auto"/>
                  </w:divBdr>
                </w:div>
                <w:div w:id="2035955085">
                  <w:marLeft w:val="0"/>
                  <w:marRight w:val="0"/>
                  <w:marTop w:val="0"/>
                  <w:marBottom w:val="0"/>
                  <w:divBdr>
                    <w:top w:val="none" w:sz="0" w:space="0" w:color="auto"/>
                    <w:left w:val="none" w:sz="0" w:space="0" w:color="auto"/>
                    <w:bottom w:val="none" w:sz="0" w:space="0" w:color="auto"/>
                    <w:right w:val="none" w:sz="0" w:space="0" w:color="auto"/>
                  </w:divBdr>
                </w:div>
                <w:div w:id="37750000">
                  <w:marLeft w:val="0"/>
                  <w:marRight w:val="0"/>
                  <w:marTop w:val="0"/>
                  <w:marBottom w:val="0"/>
                  <w:divBdr>
                    <w:top w:val="none" w:sz="0" w:space="0" w:color="auto"/>
                    <w:left w:val="none" w:sz="0" w:space="0" w:color="auto"/>
                    <w:bottom w:val="none" w:sz="0" w:space="0" w:color="auto"/>
                    <w:right w:val="none" w:sz="0" w:space="0" w:color="auto"/>
                  </w:divBdr>
                </w:div>
                <w:div w:id="1664164336">
                  <w:marLeft w:val="0"/>
                  <w:marRight w:val="0"/>
                  <w:marTop w:val="0"/>
                  <w:marBottom w:val="0"/>
                  <w:divBdr>
                    <w:top w:val="none" w:sz="0" w:space="0" w:color="auto"/>
                    <w:left w:val="none" w:sz="0" w:space="0" w:color="auto"/>
                    <w:bottom w:val="none" w:sz="0" w:space="0" w:color="auto"/>
                    <w:right w:val="none" w:sz="0" w:space="0" w:color="auto"/>
                  </w:divBdr>
                </w:div>
                <w:div w:id="293800122">
                  <w:marLeft w:val="0"/>
                  <w:marRight w:val="0"/>
                  <w:marTop w:val="0"/>
                  <w:marBottom w:val="0"/>
                  <w:divBdr>
                    <w:top w:val="none" w:sz="0" w:space="0" w:color="auto"/>
                    <w:left w:val="none" w:sz="0" w:space="0" w:color="auto"/>
                    <w:bottom w:val="none" w:sz="0" w:space="0" w:color="auto"/>
                    <w:right w:val="none" w:sz="0" w:space="0" w:color="auto"/>
                  </w:divBdr>
                </w:div>
                <w:div w:id="1210533058">
                  <w:marLeft w:val="0"/>
                  <w:marRight w:val="0"/>
                  <w:marTop w:val="0"/>
                  <w:marBottom w:val="0"/>
                  <w:divBdr>
                    <w:top w:val="none" w:sz="0" w:space="0" w:color="auto"/>
                    <w:left w:val="none" w:sz="0" w:space="0" w:color="auto"/>
                    <w:bottom w:val="none" w:sz="0" w:space="0" w:color="auto"/>
                    <w:right w:val="none" w:sz="0" w:space="0" w:color="auto"/>
                  </w:divBdr>
                </w:div>
                <w:div w:id="1934313651">
                  <w:marLeft w:val="0"/>
                  <w:marRight w:val="0"/>
                  <w:marTop w:val="0"/>
                  <w:marBottom w:val="0"/>
                  <w:divBdr>
                    <w:top w:val="none" w:sz="0" w:space="0" w:color="auto"/>
                    <w:left w:val="none" w:sz="0" w:space="0" w:color="auto"/>
                    <w:bottom w:val="none" w:sz="0" w:space="0" w:color="auto"/>
                    <w:right w:val="none" w:sz="0" w:space="0" w:color="auto"/>
                  </w:divBdr>
                </w:div>
                <w:div w:id="401566597">
                  <w:marLeft w:val="0"/>
                  <w:marRight w:val="0"/>
                  <w:marTop w:val="0"/>
                  <w:marBottom w:val="0"/>
                  <w:divBdr>
                    <w:top w:val="none" w:sz="0" w:space="0" w:color="auto"/>
                    <w:left w:val="none" w:sz="0" w:space="0" w:color="auto"/>
                    <w:bottom w:val="none" w:sz="0" w:space="0" w:color="auto"/>
                    <w:right w:val="none" w:sz="0" w:space="0" w:color="auto"/>
                  </w:divBdr>
                </w:div>
                <w:div w:id="1664972224">
                  <w:marLeft w:val="0"/>
                  <w:marRight w:val="0"/>
                  <w:marTop w:val="0"/>
                  <w:marBottom w:val="0"/>
                  <w:divBdr>
                    <w:top w:val="none" w:sz="0" w:space="0" w:color="auto"/>
                    <w:left w:val="none" w:sz="0" w:space="0" w:color="auto"/>
                    <w:bottom w:val="none" w:sz="0" w:space="0" w:color="auto"/>
                    <w:right w:val="none" w:sz="0" w:space="0" w:color="auto"/>
                  </w:divBdr>
                </w:div>
                <w:div w:id="1953709399">
                  <w:marLeft w:val="0"/>
                  <w:marRight w:val="0"/>
                  <w:marTop w:val="0"/>
                  <w:marBottom w:val="0"/>
                  <w:divBdr>
                    <w:top w:val="none" w:sz="0" w:space="0" w:color="auto"/>
                    <w:left w:val="none" w:sz="0" w:space="0" w:color="auto"/>
                    <w:bottom w:val="none" w:sz="0" w:space="0" w:color="auto"/>
                    <w:right w:val="none" w:sz="0" w:space="0" w:color="auto"/>
                  </w:divBdr>
                </w:div>
                <w:div w:id="1524437394">
                  <w:marLeft w:val="0"/>
                  <w:marRight w:val="0"/>
                  <w:marTop w:val="0"/>
                  <w:marBottom w:val="0"/>
                  <w:divBdr>
                    <w:top w:val="none" w:sz="0" w:space="0" w:color="auto"/>
                    <w:left w:val="none" w:sz="0" w:space="0" w:color="auto"/>
                    <w:bottom w:val="none" w:sz="0" w:space="0" w:color="auto"/>
                    <w:right w:val="none" w:sz="0" w:space="0" w:color="auto"/>
                  </w:divBdr>
                </w:div>
                <w:div w:id="240526237">
                  <w:marLeft w:val="0"/>
                  <w:marRight w:val="0"/>
                  <w:marTop w:val="0"/>
                  <w:marBottom w:val="0"/>
                  <w:divBdr>
                    <w:top w:val="none" w:sz="0" w:space="0" w:color="auto"/>
                    <w:left w:val="none" w:sz="0" w:space="0" w:color="auto"/>
                    <w:bottom w:val="none" w:sz="0" w:space="0" w:color="auto"/>
                    <w:right w:val="none" w:sz="0" w:space="0" w:color="auto"/>
                  </w:divBdr>
                </w:div>
                <w:div w:id="1504516753">
                  <w:marLeft w:val="0"/>
                  <w:marRight w:val="0"/>
                  <w:marTop w:val="0"/>
                  <w:marBottom w:val="0"/>
                  <w:divBdr>
                    <w:top w:val="none" w:sz="0" w:space="0" w:color="auto"/>
                    <w:left w:val="none" w:sz="0" w:space="0" w:color="auto"/>
                    <w:bottom w:val="none" w:sz="0" w:space="0" w:color="auto"/>
                    <w:right w:val="none" w:sz="0" w:space="0" w:color="auto"/>
                  </w:divBdr>
                </w:div>
                <w:div w:id="1018699301">
                  <w:marLeft w:val="0"/>
                  <w:marRight w:val="0"/>
                  <w:marTop w:val="0"/>
                  <w:marBottom w:val="0"/>
                  <w:divBdr>
                    <w:top w:val="none" w:sz="0" w:space="0" w:color="auto"/>
                    <w:left w:val="none" w:sz="0" w:space="0" w:color="auto"/>
                    <w:bottom w:val="none" w:sz="0" w:space="0" w:color="auto"/>
                    <w:right w:val="none" w:sz="0" w:space="0" w:color="auto"/>
                  </w:divBdr>
                </w:div>
                <w:div w:id="265357885">
                  <w:marLeft w:val="0"/>
                  <w:marRight w:val="0"/>
                  <w:marTop w:val="0"/>
                  <w:marBottom w:val="0"/>
                  <w:divBdr>
                    <w:top w:val="none" w:sz="0" w:space="0" w:color="auto"/>
                    <w:left w:val="none" w:sz="0" w:space="0" w:color="auto"/>
                    <w:bottom w:val="none" w:sz="0" w:space="0" w:color="auto"/>
                    <w:right w:val="none" w:sz="0" w:space="0" w:color="auto"/>
                  </w:divBdr>
                </w:div>
                <w:div w:id="1559778075">
                  <w:marLeft w:val="0"/>
                  <w:marRight w:val="0"/>
                  <w:marTop w:val="0"/>
                  <w:marBottom w:val="0"/>
                  <w:divBdr>
                    <w:top w:val="none" w:sz="0" w:space="0" w:color="auto"/>
                    <w:left w:val="none" w:sz="0" w:space="0" w:color="auto"/>
                    <w:bottom w:val="none" w:sz="0" w:space="0" w:color="auto"/>
                    <w:right w:val="none" w:sz="0" w:space="0" w:color="auto"/>
                  </w:divBdr>
                </w:div>
                <w:div w:id="1477330939">
                  <w:marLeft w:val="0"/>
                  <w:marRight w:val="0"/>
                  <w:marTop w:val="0"/>
                  <w:marBottom w:val="0"/>
                  <w:divBdr>
                    <w:top w:val="none" w:sz="0" w:space="0" w:color="auto"/>
                    <w:left w:val="none" w:sz="0" w:space="0" w:color="auto"/>
                    <w:bottom w:val="none" w:sz="0" w:space="0" w:color="auto"/>
                    <w:right w:val="none" w:sz="0" w:space="0" w:color="auto"/>
                  </w:divBdr>
                </w:div>
                <w:div w:id="62222677">
                  <w:marLeft w:val="0"/>
                  <w:marRight w:val="0"/>
                  <w:marTop w:val="0"/>
                  <w:marBottom w:val="0"/>
                  <w:divBdr>
                    <w:top w:val="none" w:sz="0" w:space="0" w:color="auto"/>
                    <w:left w:val="none" w:sz="0" w:space="0" w:color="auto"/>
                    <w:bottom w:val="none" w:sz="0" w:space="0" w:color="auto"/>
                    <w:right w:val="none" w:sz="0" w:space="0" w:color="auto"/>
                  </w:divBdr>
                </w:div>
                <w:div w:id="2078673987">
                  <w:marLeft w:val="0"/>
                  <w:marRight w:val="0"/>
                  <w:marTop w:val="0"/>
                  <w:marBottom w:val="0"/>
                  <w:divBdr>
                    <w:top w:val="none" w:sz="0" w:space="0" w:color="auto"/>
                    <w:left w:val="none" w:sz="0" w:space="0" w:color="auto"/>
                    <w:bottom w:val="none" w:sz="0" w:space="0" w:color="auto"/>
                    <w:right w:val="none" w:sz="0" w:space="0" w:color="auto"/>
                  </w:divBdr>
                </w:div>
                <w:div w:id="1785877982">
                  <w:marLeft w:val="0"/>
                  <w:marRight w:val="0"/>
                  <w:marTop w:val="0"/>
                  <w:marBottom w:val="0"/>
                  <w:divBdr>
                    <w:top w:val="none" w:sz="0" w:space="0" w:color="auto"/>
                    <w:left w:val="none" w:sz="0" w:space="0" w:color="auto"/>
                    <w:bottom w:val="none" w:sz="0" w:space="0" w:color="auto"/>
                    <w:right w:val="none" w:sz="0" w:space="0" w:color="auto"/>
                  </w:divBdr>
                </w:div>
                <w:div w:id="1417828764">
                  <w:marLeft w:val="0"/>
                  <w:marRight w:val="0"/>
                  <w:marTop w:val="0"/>
                  <w:marBottom w:val="0"/>
                  <w:divBdr>
                    <w:top w:val="none" w:sz="0" w:space="0" w:color="auto"/>
                    <w:left w:val="none" w:sz="0" w:space="0" w:color="auto"/>
                    <w:bottom w:val="none" w:sz="0" w:space="0" w:color="auto"/>
                    <w:right w:val="none" w:sz="0" w:space="0" w:color="auto"/>
                  </w:divBdr>
                </w:div>
                <w:div w:id="1348604398">
                  <w:marLeft w:val="0"/>
                  <w:marRight w:val="0"/>
                  <w:marTop w:val="0"/>
                  <w:marBottom w:val="0"/>
                  <w:divBdr>
                    <w:top w:val="none" w:sz="0" w:space="0" w:color="auto"/>
                    <w:left w:val="none" w:sz="0" w:space="0" w:color="auto"/>
                    <w:bottom w:val="none" w:sz="0" w:space="0" w:color="auto"/>
                    <w:right w:val="none" w:sz="0" w:space="0" w:color="auto"/>
                  </w:divBdr>
                </w:div>
                <w:div w:id="1784380256">
                  <w:marLeft w:val="0"/>
                  <w:marRight w:val="0"/>
                  <w:marTop w:val="0"/>
                  <w:marBottom w:val="0"/>
                  <w:divBdr>
                    <w:top w:val="none" w:sz="0" w:space="0" w:color="auto"/>
                    <w:left w:val="none" w:sz="0" w:space="0" w:color="auto"/>
                    <w:bottom w:val="none" w:sz="0" w:space="0" w:color="auto"/>
                    <w:right w:val="none" w:sz="0" w:space="0" w:color="auto"/>
                  </w:divBdr>
                </w:div>
                <w:div w:id="801769688">
                  <w:marLeft w:val="0"/>
                  <w:marRight w:val="0"/>
                  <w:marTop w:val="0"/>
                  <w:marBottom w:val="0"/>
                  <w:divBdr>
                    <w:top w:val="none" w:sz="0" w:space="0" w:color="auto"/>
                    <w:left w:val="none" w:sz="0" w:space="0" w:color="auto"/>
                    <w:bottom w:val="none" w:sz="0" w:space="0" w:color="auto"/>
                    <w:right w:val="none" w:sz="0" w:space="0" w:color="auto"/>
                  </w:divBdr>
                </w:div>
                <w:div w:id="1311323332">
                  <w:marLeft w:val="0"/>
                  <w:marRight w:val="0"/>
                  <w:marTop w:val="0"/>
                  <w:marBottom w:val="0"/>
                  <w:divBdr>
                    <w:top w:val="none" w:sz="0" w:space="0" w:color="auto"/>
                    <w:left w:val="none" w:sz="0" w:space="0" w:color="auto"/>
                    <w:bottom w:val="none" w:sz="0" w:space="0" w:color="auto"/>
                    <w:right w:val="none" w:sz="0" w:space="0" w:color="auto"/>
                  </w:divBdr>
                </w:div>
                <w:div w:id="1828396627">
                  <w:marLeft w:val="0"/>
                  <w:marRight w:val="0"/>
                  <w:marTop w:val="0"/>
                  <w:marBottom w:val="0"/>
                  <w:divBdr>
                    <w:top w:val="none" w:sz="0" w:space="0" w:color="auto"/>
                    <w:left w:val="none" w:sz="0" w:space="0" w:color="auto"/>
                    <w:bottom w:val="none" w:sz="0" w:space="0" w:color="auto"/>
                    <w:right w:val="none" w:sz="0" w:space="0" w:color="auto"/>
                  </w:divBdr>
                </w:div>
                <w:div w:id="1636527731">
                  <w:marLeft w:val="0"/>
                  <w:marRight w:val="0"/>
                  <w:marTop w:val="0"/>
                  <w:marBottom w:val="0"/>
                  <w:divBdr>
                    <w:top w:val="none" w:sz="0" w:space="0" w:color="auto"/>
                    <w:left w:val="none" w:sz="0" w:space="0" w:color="auto"/>
                    <w:bottom w:val="none" w:sz="0" w:space="0" w:color="auto"/>
                    <w:right w:val="none" w:sz="0" w:space="0" w:color="auto"/>
                  </w:divBdr>
                </w:div>
                <w:div w:id="1715617771">
                  <w:marLeft w:val="0"/>
                  <w:marRight w:val="0"/>
                  <w:marTop w:val="0"/>
                  <w:marBottom w:val="0"/>
                  <w:divBdr>
                    <w:top w:val="none" w:sz="0" w:space="0" w:color="auto"/>
                    <w:left w:val="none" w:sz="0" w:space="0" w:color="auto"/>
                    <w:bottom w:val="none" w:sz="0" w:space="0" w:color="auto"/>
                    <w:right w:val="none" w:sz="0" w:space="0" w:color="auto"/>
                  </w:divBdr>
                </w:div>
                <w:div w:id="1117607351">
                  <w:marLeft w:val="0"/>
                  <w:marRight w:val="0"/>
                  <w:marTop w:val="0"/>
                  <w:marBottom w:val="0"/>
                  <w:divBdr>
                    <w:top w:val="none" w:sz="0" w:space="0" w:color="auto"/>
                    <w:left w:val="none" w:sz="0" w:space="0" w:color="auto"/>
                    <w:bottom w:val="none" w:sz="0" w:space="0" w:color="auto"/>
                    <w:right w:val="none" w:sz="0" w:space="0" w:color="auto"/>
                  </w:divBdr>
                </w:div>
                <w:div w:id="1566407280">
                  <w:marLeft w:val="0"/>
                  <w:marRight w:val="0"/>
                  <w:marTop w:val="0"/>
                  <w:marBottom w:val="0"/>
                  <w:divBdr>
                    <w:top w:val="none" w:sz="0" w:space="0" w:color="auto"/>
                    <w:left w:val="none" w:sz="0" w:space="0" w:color="auto"/>
                    <w:bottom w:val="none" w:sz="0" w:space="0" w:color="auto"/>
                    <w:right w:val="none" w:sz="0" w:space="0" w:color="auto"/>
                  </w:divBdr>
                </w:div>
                <w:div w:id="1301619171">
                  <w:marLeft w:val="0"/>
                  <w:marRight w:val="0"/>
                  <w:marTop w:val="0"/>
                  <w:marBottom w:val="0"/>
                  <w:divBdr>
                    <w:top w:val="none" w:sz="0" w:space="0" w:color="auto"/>
                    <w:left w:val="none" w:sz="0" w:space="0" w:color="auto"/>
                    <w:bottom w:val="none" w:sz="0" w:space="0" w:color="auto"/>
                    <w:right w:val="none" w:sz="0" w:space="0" w:color="auto"/>
                  </w:divBdr>
                </w:div>
                <w:div w:id="102695212">
                  <w:marLeft w:val="0"/>
                  <w:marRight w:val="0"/>
                  <w:marTop w:val="0"/>
                  <w:marBottom w:val="0"/>
                  <w:divBdr>
                    <w:top w:val="none" w:sz="0" w:space="0" w:color="auto"/>
                    <w:left w:val="none" w:sz="0" w:space="0" w:color="auto"/>
                    <w:bottom w:val="none" w:sz="0" w:space="0" w:color="auto"/>
                    <w:right w:val="none" w:sz="0" w:space="0" w:color="auto"/>
                  </w:divBdr>
                </w:div>
                <w:div w:id="2107916608">
                  <w:marLeft w:val="0"/>
                  <w:marRight w:val="0"/>
                  <w:marTop w:val="0"/>
                  <w:marBottom w:val="0"/>
                  <w:divBdr>
                    <w:top w:val="none" w:sz="0" w:space="0" w:color="auto"/>
                    <w:left w:val="none" w:sz="0" w:space="0" w:color="auto"/>
                    <w:bottom w:val="none" w:sz="0" w:space="0" w:color="auto"/>
                    <w:right w:val="none" w:sz="0" w:space="0" w:color="auto"/>
                  </w:divBdr>
                </w:div>
                <w:div w:id="1219243773">
                  <w:marLeft w:val="0"/>
                  <w:marRight w:val="0"/>
                  <w:marTop w:val="0"/>
                  <w:marBottom w:val="0"/>
                  <w:divBdr>
                    <w:top w:val="none" w:sz="0" w:space="0" w:color="auto"/>
                    <w:left w:val="none" w:sz="0" w:space="0" w:color="auto"/>
                    <w:bottom w:val="none" w:sz="0" w:space="0" w:color="auto"/>
                    <w:right w:val="none" w:sz="0" w:space="0" w:color="auto"/>
                  </w:divBdr>
                </w:div>
                <w:div w:id="790899989">
                  <w:marLeft w:val="0"/>
                  <w:marRight w:val="0"/>
                  <w:marTop w:val="0"/>
                  <w:marBottom w:val="0"/>
                  <w:divBdr>
                    <w:top w:val="none" w:sz="0" w:space="0" w:color="auto"/>
                    <w:left w:val="none" w:sz="0" w:space="0" w:color="auto"/>
                    <w:bottom w:val="none" w:sz="0" w:space="0" w:color="auto"/>
                    <w:right w:val="none" w:sz="0" w:space="0" w:color="auto"/>
                  </w:divBdr>
                </w:div>
                <w:div w:id="306667071">
                  <w:marLeft w:val="0"/>
                  <w:marRight w:val="0"/>
                  <w:marTop w:val="0"/>
                  <w:marBottom w:val="0"/>
                  <w:divBdr>
                    <w:top w:val="none" w:sz="0" w:space="0" w:color="auto"/>
                    <w:left w:val="none" w:sz="0" w:space="0" w:color="auto"/>
                    <w:bottom w:val="none" w:sz="0" w:space="0" w:color="auto"/>
                    <w:right w:val="none" w:sz="0" w:space="0" w:color="auto"/>
                  </w:divBdr>
                </w:div>
                <w:div w:id="1263218440">
                  <w:marLeft w:val="0"/>
                  <w:marRight w:val="0"/>
                  <w:marTop w:val="0"/>
                  <w:marBottom w:val="0"/>
                  <w:divBdr>
                    <w:top w:val="none" w:sz="0" w:space="0" w:color="auto"/>
                    <w:left w:val="none" w:sz="0" w:space="0" w:color="auto"/>
                    <w:bottom w:val="none" w:sz="0" w:space="0" w:color="auto"/>
                    <w:right w:val="none" w:sz="0" w:space="0" w:color="auto"/>
                  </w:divBdr>
                </w:div>
                <w:div w:id="1697072845">
                  <w:marLeft w:val="0"/>
                  <w:marRight w:val="0"/>
                  <w:marTop w:val="0"/>
                  <w:marBottom w:val="0"/>
                  <w:divBdr>
                    <w:top w:val="none" w:sz="0" w:space="0" w:color="auto"/>
                    <w:left w:val="none" w:sz="0" w:space="0" w:color="auto"/>
                    <w:bottom w:val="none" w:sz="0" w:space="0" w:color="auto"/>
                    <w:right w:val="none" w:sz="0" w:space="0" w:color="auto"/>
                  </w:divBdr>
                </w:div>
                <w:div w:id="1155947930">
                  <w:marLeft w:val="0"/>
                  <w:marRight w:val="0"/>
                  <w:marTop w:val="0"/>
                  <w:marBottom w:val="0"/>
                  <w:divBdr>
                    <w:top w:val="none" w:sz="0" w:space="0" w:color="auto"/>
                    <w:left w:val="none" w:sz="0" w:space="0" w:color="auto"/>
                    <w:bottom w:val="none" w:sz="0" w:space="0" w:color="auto"/>
                    <w:right w:val="none" w:sz="0" w:space="0" w:color="auto"/>
                  </w:divBdr>
                </w:div>
                <w:div w:id="1896233237">
                  <w:marLeft w:val="0"/>
                  <w:marRight w:val="0"/>
                  <w:marTop w:val="0"/>
                  <w:marBottom w:val="0"/>
                  <w:divBdr>
                    <w:top w:val="none" w:sz="0" w:space="0" w:color="auto"/>
                    <w:left w:val="none" w:sz="0" w:space="0" w:color="auto"/>
                    <w:bottom w:val="none" w:sz="0" w:space="0" w:color="auto"/>
                    <w:right w:val="none" w:sz="0" w:space="0" w:color="auto"/>
                  </w:divBdr>
                </w:div>
                <w:div w:id="1869103427">
                  <w:marLeft w:val="0"/>
                  <w:marRight w:val="0"/>
                  <w:marTop w:val="0"/>
                  <w:marBottom w:val="0"/>
                  <w:divBdr>
                    <w:top w:val="none" w:sz="0" w:space="0" w:color="auto"/>
                    <w:left w:val="none" w:sz="0" w:space="0" w:color="auto"/>
                    <w:bottom w:val="none" w:sz="0" w:space="0" w:color="auto"/>
                    <w:right w:val="none" w:sz="0" w:space="0" w:color="auto"/>
                  </w:divBdr>
                </w:div>
                <w:div w:id="983580066">
                  <w:marLeft w:val="0"/>
                  <w:marRight w:val="0"/>
                  <w:marTop w:val="0"/>
                  <w:marBottom w:val="0"/>
                  <w:divBdr>
                    <w:top w:val="none" w:sz="0" w:space="0" w:color="auto"/>
                    <w:left w:val="none" w:sz="0" w:space="0" w:color="auto"/>
                    <w:bottom w:val="none" w:sz="0" w:space="0" w:color="auto"/>
                    <w:right w:val="none" w:sz="0" w:space="0" w:color="auto"/>
                  </w:divBdr>
                </w:div>
                <w:div w:id="428233089">
                  <w:marLeft w:val="0"/>
                  <w:marRight w:val="0"/>
                  <w:marTop w:val="0"/>
                  <w:marBottom w:val="0"/>
                  <w:divBdr>
                    <w:top w:val="none" w:sz="0" w:space="0" w:color="auto"/>
                    <w:left w:val="none" w:sz="0" w:space="0" w:color="auto"/>
                    <w:bottom w:val="none" w:sz="0" w:space="0" w:color="auto"/>
                    <w:right w:val="none" w:sz="0" w:space="0" w:color="auto"/>
                  </w:divBdr>
                </w:div>
                <w:div w:id="1486514004">
                  <w:marLeft w:val="0"/>
                  <w:marRight w:val="0"/>
                  <w:marTop w:val="0"/>
                  <w:marBottom w:val="0"/>
                  <w:divBdr>
                    <w:top w:val="none" w:sz="0" w:space="0" w:color="auto"/>
                    <w:left w:val="none" w:sz="0" w:space="0" w:color="auto"/>
                    <w:bottom w:val="none" w:sz="0" w:space="0" w:color="auto"/>
                    <w:right w:val="none" w:sz="0" w:space="0" w:color="auto"/>
                  </w:divBdr>
                </w:div>
                <w:div w:id="619142675">
                  <w:marLeft w:val="0"/>
                  <w:marRight w:val="0"/>
                  <w:marTop w:val="0"/>
                  <w:marBottom w:val="0"/>
                  <w:divBdr>
                    <w:top w:val="none" w:sz="0" w:space="0" w:color="auto"/>
                    <w:left w:val="none" w:sz="0" w:space="0" w:color="auto"/>
                    <w:bottom w:val="none" w:sz="0" w:space="0" w:color="auto"/>
                    <w:right w:val="none" w:sz="0" w:space="0" w:color="auto"/>
                  </w:divBdr>
                </w:div>
                <w:div w:id="640883000">
                  <w:marLeft w:val="0"/>
                  <w:marRight w:val="0"/>
                  <w:marTop w:val="0"/>
                  <w:marBottom w:val="0"/>
                  <w:divBdr>
                    <w:top w:val="none" w:sz="0" w:space="0" w:color="auto"/>
                    <w:left w:val="none" w:sz="0" w:space="0" w:color="auto"/>
                    <w:bottom w:val="none" w:sz="0" w:space="0" w:color="auto"/>
                    <w:right w:val="none" w:sz="0" w:space="0" w:color="auto"/>
                  </w:divBdr>
                </w:div>
                <w:div w:id="80764910">
                  <w:marLeft w:val="0"/>
                  <w:marRight w:val="0"/>
                  <w:marTop w:val="0"/>
                  <w:marBottom w:val="0"/>
                  <w:divBdr>
                    <w:top w:val="none" w:sz="0" w:space="0" w:color="auto"/>
                    <w:left w:val="none" w:sz="0" w:space="0" w:color="auto"/>
                    <w:bottom w:val="none" w:sz="0" w:space="0" w:color="auto"/>
                    <w:right w:val="none" w:sz="0" w:space="0" w:color="auto"/>
                  </w:divBdr>
                </w:div>
                <w:div w:id="1331904667">
                  <w:marLeft w:val="0"/>
                  <w:marRight w:val="0"/>
                  <w:marTop w:val="0"/>
                  <w:marBottom w:val="0"/>
                  <w:divBdr>
                    <w:top w:val="none" w:sz="0" w:space="0" w:color="auto"/>
                    <w:left w:val="none" w:sz="0" w:space="0" w:color="auto"/>
                    <w:bottom w:val="none" w:sz="0" w:space="0" w:color="auto"/>
                    <w:right w:val="none" w:sz="0" w:space="0" w:color="auto"/>
                  </w:divBdr>
                </w:div>
                <w:div w:id="84766354">
                  <w:marLeft w:val="0"/>
                  <w:marRight w:val="0"/>
                  <w:marTop w:val="0"/>
                  <w:marBottom w:val="0"/>
                  <w:divBdr>
                    <w:top w:val="none" w:sz="0" w:space="0" w:color="auto"/>
                    <w:left w:val="none" w:sz="0" w:space="0" w:color="auto"/>
                    <w:bottom w:val="none" w:sz="0" w:space="0" w:color="auto"/>
                    <w:right w:val="none" w:sz="0" w:space="0" w:color="auto"/>
                  </w:divBdr>
                </w:div>
                <w:div w:id="205877264">
                  <w:marLeft w:val="0"/>
                  <w:marRight w:val="0"/>
                  <w:marTop w:val="0"/>
                  <w:marBottom w:val="0"/>
                  <w:divBdr>
                    <w:top w:val="none" w:sz="0" w:space="0" w:color="auto"/>
                    <w:left w:val="none" w:sz="0" w:space="0" w:color="auto"/>
                    <w:bottom w:val="none" w:sz="0" w:space="0" w:color="auto"/>
                    <w:right w:val="none" w:sz="0" w:space="0" w:color="auto"/>
                  </w:divBdr>
                </w:div>
                <w:div w:id="797453601">
                  <w:marLeft w:val="0"/>
                  <w:marRight w:val="0"/>
                  <w:marTop w:val="0"/>
                  <w:marBottom w:val="0"/>
                  <w:divBdr>
                    <w:top w:val="none" w:sz="0" w:space="0" w:color="auto"/>
                    <w:left w:val="none" w:sz="0" w:space="0" w:color="auto"/>
                    <w:bottom w:val="none" w:sz="0" w:space="0" w:color="auto"/>
                    <w:right w:val="none" w:sz="0" w:space="0" w:color="auto"/>
                  </w:divBdr>
                </w:div>
                <w:div w:id="1369454274">
                  <w:marLeft w:val="0"/>
                  <w:marRight w:val="0"/>
                  <w:marTop w:val="0"/>
                  <w:marBottom w:val="0"/>
                  <w:divBdr>
                    <w:top w:val="none" w:sz="0" w:space="0" w:color="auto"/>
                    <w:left w:val="none" w:sz="0" w:space="0" w:color="auto"/>
                    <w:bottom w:val="none" w:sz="0" w:space="0" w:color="auto"/>
                    <w:right w:val="none" w:sz="0" w:space="0" w:color="auto"/>
                  </w:divBdr>
                </w:div>
                <w:div w:id="1539706845">
                  <w:marLeft w:val="0"/>
                  <w:marRight w:val="0"/>
                  <w:marTop w:val="0"/>
                  <w:marBottom w:val="0"/>
                  <w:divBdr>
                    <w:top w:val="none" w:sz="0" w:space="0" w:color="auto"/>
                    <w:left w:val="none" w:sz="0" w:space="0" w:color="auto"/>
                    <w:bottom w:val="none" w:sz="0" w:space="0" w:color="auto"/>
                    <w:right w:val="none" w:sz="0" w:space="0" w:color="auto"/>
                  </w:divBdr>
                </w:div>
                <w:div w:id="402219654">
                  <w:marLeft w:val="0"/>
                  <w:marRight w:val="0"/>
                  <w:marTop w:val="0"/>
                  <w:marBottom w:val="0"/>
                  <w:divBdr>
                    <w:top w:val="none" w:sz="0" w:space="0" w:color="auto"/>
                    <w:left w:val="none" w:sz="0" w:space="0" w:color="auto"/>
                    <w:bottom w:val="none" w:sz="0" w:space="0" w:color="auto"/>
                    <w:right w:val="none" w:sz="0" w:space="0" w:color="auto"/>
                  </w:divBdr>
                </w:div>
                <w:div w:id="1617254262">
                  <w:marLeft w:val="0"/>
                  <w:marRight w:val="0"/>
                  <w:marTop w:val="0"/>
                  <w:marBottom w:val="0"/>
                  <w:divBdr>
                    <w:top w:val="none" w:sz="0" w:space="0" w:color="auto"/>
                    <w:left w:val="none" w:sz="0" w:space="0" w:color="auto"/>
                    <w:bottom w:val="none" w:sz="0" w:space="0" w:color="auto"/>
                    <w:right w:val="none" w:sz="0" w:space="0" w:color="auto"/>
                  </w:divBdr>
                </w:div>
                <w:div w:id="1800031031">
                  <w:marLeft w:val="0"/>
                  <w:marRight w:val="0"/>
                  <w:marTop w:val="0"/>
                  <w:marBottom w:val="0"/>
                  <w:divBdr>
                    <w:top w:val="none" w:sz="0" w:space="0" w:color="auto"/>
                    <w:left w:val="none" w:sz="0" w:space="0" w:color="auto"/>
                    <w:bottom w:val="none" w:sz="0" w:space="0" w:color="auto"/>
                    <w:right w:val="none" w:sz="0" w:space="0" w:color="auto"/>
                  </w:divBdr>
                </w:div>
                <w:div w:id="414328173">
                  <w:marLeft w:val="0"/>
                  <w:marRight w:val="0"/>
                  <w:marTop w:val="0"/>
                  <w:marBottom w:val="0"/>
                  <w:divBdr>
                    <w:top w:val="none" w:sz="0" w:space="0" w:color="auto"/>
                    <w:left w:val="none" w:sz="0" w:space="0" w:color="auto"/>
                    <w:bottom w:val="none" w:sz="0" w:space="0" w:color="auto"/>
                    <w:right w:val="none" w:sz="0" w:space="0" w:color="auto"/>
                  </w:divBdr>
                </w:div>
                <w:div w:id="1797144092">
                  <w:marLeft w:val="0"/>
                  <w:marRight w:val="0"/>
                  <w:marTop w:val="0"/>
                  <w:marBottom w:val="0"/>
                  <w:divBdr>
                    <w:top w:val="none" w:sz="0" w:space="0" w:color="auto"/>
                    <w:left w:val="none" w:sz="0" w:space="0" w:color="auto"/>
                    <w:bottom w:val="none" w:sz="0" w:space="0" w:color="auto"/>
                    <w:right w:val="none" w:sz="0" w:space="0" w:color="auto"/>
                  </w:divBdr>
                </w:div>
                <w:div w:id="1517580057">
                  <w:marLeft w:val="0"/>
                  <w:marRight w:val="0"/>
                  <w:marTop w:val="0"/>
                  <w:marBottom w:val="0"/>
                  <w:divBdr>
                    <w:top w:val="none" w:sz="0" w:space="0" w:color="auto"/>
                    <w:left w:val="none" w:sz="0" w:space="0" w:color="auto"/>
                    <w:bottom w:val="none" w:sz="0" w:space="0" w:color="auto"/>
                    <w:right w:val="none" w:sz="0" w:space="0" w:color="auto"/>
                  </w:divBdr>
                </w:div>
                <w:div w:id="705912792">
                  <w:marLeft w:val="0"/>
                  <w:marRight w:val="0"/>
                  <w:marTop w:val="0"/>
                  <w:marBottom w:val="0"/>
                  <w:divBdr>
                    <w:top w:val="none" w:sz="0" w:space="0" w:color="auto"/>
                    <w:left w:val="none" w:sz="0" w:space="0" w:color="auto"/>
                    <w:bottom w:val="none" w:sz="0" w:space="0" w:color="auto"/>
                    <w:right w:val="none" w:sz="0" w:space="0" w:color="auto"/>
                  </w:divBdr>
                </w:div>
                <w:div w:id="2045787428">
                  <w:marLeft w:val="0"/>
                  <w:marRight w:val="0"/>
                  <w:marTop w:val="0"/>
                  <w:marBottom w:val="0"/>
                  <w:divBdr>
                    <w:top w:val="none" w:sz="0" w:space="0" w:color="auto"/>
                    <w:left w:val="none" w:sz="0" w:space="0" w:color="auto"/>
                    <w:bottom w:val="none" w:sz="0" w:space="0" w:color="auto"/>
                    <w:right w:val="none" w:sz="0" w:space="0" w:color="auto"/>
                  </w:divBdr>
                </w:div>
                <w:div w:id="655034063">
                  <w:marLeft w:val="0"/>
                  <w:marRight w:val="0"/>
                  <w:marTop w:val="0"/>
                  <w:marBottom w:val="0"/>
                  <w:divBdr>
                    <w:top w:val="none" w:sz="0" w:space="0" w:color="auto"/>
                    <w:left w:val="none" w:sz="0" w:space="0" w:color="auto"/>
                    <w:bottom w:val="none" w:sz="0" w:space="0" w:color="auto"/>
                    <w:right w:val="none" w:sz="0" w:space="0" w:color="auto"/>
                  </w:divBdr>
                </w:div>
                <w:div w:id="1049182666">
                  <w:marLeft w:val="0"/>
                  <w:marRight w:val="0"/>
                  <w:marTop w:val="0"/>
                  <w:marBottom w:val="0"/>
                  <w:divBdr>
                    <w:top w:val="none" w:sz="0" w:space="0" w:color="auto"/>
                    <w:left w:val="none" w:sz="0" w:space="0" w:color="auto"/>
                    <w:bottom w:val="none" w:sz="0" w:space="0" w:color="auto"/>
                    <w:right w:val="none" w:sz="0" w:space="0" w:color="auto"/>
                  </w:divBdr>
                </w:div>
                <w:div w:id="226377120">
                  <w:marLeft w:val="0"/>
                  <w:marRight w:val="0"/>
                  <w:marTop w:val="0"/>
                  <w:marBottom w:val="0"/>
                  <w:divBdr>
                    <w:top w:val="none" w:sz="0" w:space="0" w:color="auto"/>
                    <w:left w:val="none" w:sz="0" w:space="0" w:color="auto"/>
                    <w:bottom w:val="none" w:sz="0" w:space="0" w:color="auto"/>
                    <w:right w:val="none" w:sz="0" w:space="0" w:color="auto"/>
                  </w:divBdr>
                </w:div>
                <w:div w:id="846944314">
                  <w:marLeft w:val="0"/>
                  <w:marRight w:val="0"/>
                  <w:marTop w:val="0"/>
                  <w:marBottom w:val="0"/>
                  <w:divBdr>
                    <w:top w:val="none" w:sz="0" w:space="0" w:color="auto"/>
                    <w:left w:val="none" w:sz="0" w:space="0" w:color="auto"/>
                    <w:bottom w:val="none" w:sz="0" w:space="0" w:color="auto"/>
                    <w:right w:val="none" w:sz="0" w:space="0" w:color="auto"/>
                  </w:divBdr>
                </w:div>
                <w:div w:id="1368721326">
                  <w:marLeft w:val="0"/>
                  <w:marRight w:val="0"/>
                  <w:marTop w:val="0"/>
                  <w:marBottom w:val="0"/>
                  <w:divBdr>
                    <w:top w:val="none" w:sz="0" w:space="0" w:color="auto"/>
                    <w:left w:val="none" w:sz="0" w:space="0" w:color="auto"/>
                    <w:bottom w:val="none" w:sz="0" w:space="0" w:color="auto"/>
                    <w:right w:val="none" w:sz="0" w:space="0" w:color="auto"/>
                  </w:divBdr>
                </w:div>
                <w:div w:id="559025467">
                  <w:marLeft w:val="0"/>
                  <w:marRight w:val="0"/>
                  <w:marTop w:val="0"/>
                  <w:marBottom w:val="0"/>
                  <w:divBdr>
                    <w:top w:val="none" w:sz="0" w:space="0" w:color="auto"/>
                    <w:left w:val="none" w:sz="0" w:space="0" w:color="auto"/>
                    <w:bottom w:val="none" w:sz="0" w:space="0" w:color="auto"/>
                    <w:right w:val="none" w:sz="0" w:space="0" w:color="auto"/>
                  </w:divBdr>
                </w:div>
                <w:div w:id="430902632">
                  <w:marLeft w:val="0"/>
                  <w:marRight w:val="0"/>
                  <w:marTop w:val="0"/>
                  <w:marBottom w:val="0"/>
                  <w:divBdr>
                    <w:top w:val="none" w:sz="0" w:space="0" w:color="auto"/>
                    <w:left w:val="none" w:sz="0" w:space="0" w:color="auto"/>
                    <w:bottom w:val="none" w:sz="0" w:space="0" w:color="auto"/>
                    <w:right w:val="none" w:sz="0" w:space="0" w:color="auto"/>
                  </w:divBdr>
                </w:div>
                <w:div w:id="1366058507">
                  <w:marLeft w:val="0"/>
                  <w:marRight w:val="0"/>
                  <w:marTop w:val="0"/>
                  <w:marBottom w:val="0"/>
                  <w:divBdr>
                    <w:top w:val="none" w:sz="0" w:space="0" w:color="auto"/>
                    <w:left w:val="none" w:sz="0" w:space="0" w:color="auto"/>
                    <w:bottom w:val="none" w:sz="0" w:space="0" w:color="auto"/>
                    <w:right w:val="none" w:sz="0" w:space="0" w:color="auto"/>
                  </w:divBdr>
                </w:div>
                <w:div w:id="1328704400">
                  <w:marLeft w:val="0"/>
                  <w:marRight w:val="0"/>
                  <w:marTop w:val="0"/>
                  <w:marBottom w:val="0"/>
                  <w:divBdr>
                    <w:top w:val="none" w:sz="0" w:space="0" w:color="auto"/>
                    <w:left w:val="none" w:sz="0" w:space="0" w:color="auto"/>
                    <w:bottom w:val="none" w:sz="0" w:space="0" w:color="auto"/>
                    <w:right w:val="none" w:sz="0" w:space="0" w:color="auto"/>
                  </w:divBdr>
                </w:div>
                <w:div w:id="314797642">
                  <w:marLeft w:val="0"/>
                  <w:marRight w:val="0"/>
                  <w:marTop w:val="0"/>
                  <w:marBottom w:val="0"/>
                  <w:divBdr>
                    <w:top w:val="none" w:sz="0" w:space="0" w:color="auto"/>
                    <w:left w:val="none" w:sz="0" w:space="0" w:color="auto"/>
                    <w:bottom w:val="none" w:sz="0" w:space="0" w:color="auto"/>
                    <w:right w:val="none" w:sz="0" w:space="0" w:color="auto"/>
                  </w:divBdr>
                </w:div>
                <w:div w:id="1091203433">
                  <w:marLeft w:val="0"/>
                  <w:marRight w:val="0"/>
                  <w:marTop w:val="0"/>
                  <w:marBottom w:val="0"/>
                  <w:divBdr>
                    <w:top w:val="none" w:sz="0" w:space="0" w:color="auto"/>
                    <w:left w:val="none" w:sz="0" w:space="0" w:color="auto"/>
                    <w:bottom w:val="none" w:sz="0" w:space="0" w:color="auto"/>
                    <w:right w:val="none" w:sz="0" w:space="0" w:color="auto"/>
                  </w:divBdr>
                </w:div>
                <w:div w:id="1950432063">
                  <w:marLeft w:val="0"/>
                  <w:marRight w:val="0"/>
                  <w:marTop w:val="0"/>
                  <w:marBottom w:val="0"/>
                  <w:divBdr>
                    <w:top w:val="none" w:sz="0" w:space="0" w:color="auto"/>
                    <w:left w:val="none" w:sz="0" w:space="0" w:color="auto"/>
                    <w:bottom w:val="none" w:sz="0" w:space="0" w:color="auto"/>
                    <w:right w:val="none" w:sz="0" w:space="0" w:color="auto"/>
                  </w:divBdr>
                </w:div>
                <w:div w:id="144206341">
                  <w:marLeft w:val="0"/>
                  <w:marRight w:val="0"/>
                  <w:marTop w:val="0"/>
                  <w:marBottom w:val="0"/>
                  <w:divBdr>
                    <w:top w:val="none" w:sz="0" w:space="0" w:color="auto"/>
                    <w:left w:val="none" w:sz="0" w:space="0" w:color="auto"/>
                    <w:bottom w:val="none" w:sz="0" w:space="0" w:color="auto"/>
                    <w:right w:val="none" w:sz="0" w:space="0" w:color="auto"/>
                  </w:divBdr>
                </w:div>
                <w:div w:id="1947157431">
                  <w:marLeft w:val="0"/>
                  <w:marRight w:val="0"/>
                  <w:marTop w:val="0"/>
                  <w:marBottom w:val="0"/>
                  <w:divBdr>
                    <w:top w:val="none" w:sz="0" w:space="0" w:color="auto"/>
                    <w:left w:val="none" w:sz="0" w:space="0" w:color="auto"/>
                    <w:bottom w:val="none" w:sz="0" w:space="0" w:color="auto"/>
                    <w:right w:val="none" w:sz="0" w:space="0" w:color="auto"/>
                  </w:divBdr>
                </w:div>
                <w:div w:id="1917089418">
                  <w:marLeft w:val="0"/>
                  <w:marRight w:val="0"/>
                  <w:marTop w:val="0"/>
                  <w:marBottom w:val="0"/>
                  <w:divBdr>
                    <w:top w:val="none" w:sz="0" w:space="0" w:color="auto"/>
                    <w:left w:val="none" w:sz="0" w:space="0" w:color="auto"/>
                    <w:bottom w:val="none" w:sz="0" w:space="0" w:color="auto"/>
                    <w:right w:val="none" w:sz="0" w:space="0" w:color="auto"/>
                  </w:divBdr>
                </w:div>
                <w:div w:id="637954171">
                  <w:marLeft w:val="0"/>
                  <w:marRight w:val="0"/>
                  <w:marTop w:val="0"/>
                  <w:marBottom w:val="0"/>
                  <w:divBdr>
                    <w:top w:val="none" w:sz="0" w:space="0" w:color="auto"/>
                    <w:left w:val="none" w:sz="0" w:space="0" w:color="auto"/>
                    <w:bottom w:val="none" w:sz="0" w:space="0" w:color="auto"/>
                    <w:right w:val="none" w:sz="0" w:space="0" w:color="auto"/>
                  </w:divBdr>
                </w:div>
                <w:div w:id="1755861792">
                  <w:marLeft w:val="0"/>
                  <w:marRight w:val="0"/>
                  <w:marTop w:val="0"/>
                  <w:marBottom w:val="0"/>
                  <w:divBdr>
                    <w:top w:val="none" w:sz="0" w:space="0" w:color="auto"/>
                    <w:left w:val="none" w:sz="0" w:space="0" w:color="auto"/>
                    <w:bottom w:val="none" w:sz="0" w:space="0" w:color="auto"/>
                    <w:right w:val="none" w:sz="0" w:space="0" w:color="auto"/>
                  </w:divBdr>
                </w:div>
                <w:div w:id="281544895">
                  <w:marLeft w:val="0"/>
                  <w:marRight w:val="0"/>
                  <w:marTop w:val="0"/>
                  <w:marBottom w:val="0"/>
                  <w:divBdr>
                    <w:top w:val="none" w:sz="0" w:space="0" w:color="auto"/>
                    <w:left w:val="none" w:sz="0" w:space="0" w:color="auto"/>
                    <w:bottom w:val="none" w:sz="0" w:space="0" w:color="auto"/>
                    <w:right w:val="none" w:sz="0" w:space="0" w:color="auto"/>
                  </w:divBdr>
                </w:div>
                <w:div w:id="34087467">
                  <w:marLeft w:val="0"/>
                  <w:marRight w:val="0"/>
                  <w:marTop w:val="0"/>
                  <w:marBottom w:val="0"/>
                  <w:divBdr>
                    <w:top w:val="none" w:sz="0" w:space="0" w:color="auto"/>
                    <w:left w:val="none" w:sz="0" w:space="0" w:color="auto"/>
                    <w:bottom w:val="none" w:sz="0" w:space="0" w:color="auto"/>
                    <w:right w:val="none" w:sz="0" w:space="0" w:color="auto"/>
                  </w:divBdr>
                </w:div>
                <w:div w:id="1346520670">
                  <w:marLeft w:val="0"/>
                  <w:marRight w:val="0"/>
                  <w:marTop w:val="0"/>
                  <w:marBottom w:val="0"/>
                  <w:divBdr>
                    <w:top w:val="none" w:sz="0" w:space="0" w:color="auto"/>
                    <w:left w:val="none" w:sz="0" w:space="0" w:color="auto"/>
                    <w:bottom w:val="none" w:sz="0" w:space="0" w:color="auto"/>
                    <w:right w:val="none" w:sz="0" w:space="0" w:color="auto"/>
                  </w:divBdr>
                </w:div>
                <w:div w:id="426342546">
                  <w:marLeft w:val="0"/>
                  <w:marRight w:val="0"/>
                  <w:marTop w:val="0"/>
                  <w:marBottom w:val="0"/>
                  <w:divBdr>
                    <w:top w:val="none" w:sz="0" w:space="0" w:color="auto"/>
                    <w:left w:val="none" w:sz="0" w:space="0" w:color="auto"/>
                    <w:bottom w:val="none" w:sz="0" w:space="0" w:color="auto"/>
                    <w:right w:val="none" w:sz="0" w:space="0" w:color="auto"/>
                  </w:divBdr>
                </w:div>
                <w:div w:id="807551246">
                  <w:marLeft w:val="0"/>
                  <w:marRight w:val="0"/>
                  <w:marTop w:val="0"/>
                  <w:marBottom w:val="0"/>
                  <w:divBdr>
                    <w:top w:val="none" w:sz="0" w:space="0" w:color="auto"/>
                    <w:left w:val="none" w:sz="0" w:space="0" w:color="auto"/>
                    <w:bottom w:val="none" w:sz="0" w:space="0" w:color="auto"/>
                    <w:right w:val="none" w:sz="0" w:space="0" w:color="auto"/>
                  </w:divBdr>
                </w:div>
                <w:div w:id="1270310458">
                  <w:marLeft w:val="0"/>
                  <w:marRight w:val="0"/>
                  <w:marTop w:val="0"/>
                  <w:marBottom w:val="0"/>
                  <w:divBdr>
                    <w:top w:val="none" w:sz="0" w:space="0" w:color="auto"/>
                    <w:left w:val="none" w:sz="0" w:space="0" w:color="auto"/>
                    <w:bottom w:val="none" w:sz="0" w:space="0" w:color="auto"/>
                    <w:right w:val="none" w:sz="0" w:space="0" w:color="auto"/>
                  </w:divBdr>
                </w:div>
                <w:div w:id="1829402669">
                  <w:marLeft w:val="0"/>
                  <w:marRight w:val="0"/>
                  <w:marTop w:val="0"/>
                  <w:marBottom w:val="0"/>
                  <w:divBdr>
                    <w:top w:val="none" w:sz="0" w:space="0" w:color="auto"/>
                    <w:left w:val="none" w:sz="0" w:space="0" w:color="auto"/>
                    <w:bottom w:val="none" w:sz="0" w:space="0" w:color="auto"/>
                    <w:right w:val="none" w:sz="0" w:space="0" w:color="auto"/>
                  </w:divBdr>
                </w:div>
                <w:div w:id="341249199">
                  <w:marLeft w:val="0"/>
                  <w:marRight w:val="0"/>
                  <w:marTop w:val="0"/>
                  <w:marBottom w:val="0"/>
                  <w:divBdr>
                    <w:top w:val="none" w:sz="0" w:space="0" w:color="auto"/>
                    <w:left w:val="none" w:sz="0" w:space="0" w:color="auto"/>
                    <w:bottom w:val="none" w:sz="0" w:space="0" w:color="auto"/>
                    <w:right w:val="none" w:sz="0" w:space="0" w:color="auto"/>
                  </w:divBdr>
                </w:div>
                <w:div w:id="792678803">
                  <w:marLeft w:val="0"/>
                  <w:marRight w:val="0"/>
                  <w:marTop w:val="0"/>
                  <w:marBottom w:val="0"/>
                  <w:divBdr>
                    <w:top w:val="none" w:sz="0" w:space="0" w:color="auto"/>
                    <w:left w:val="none" w:sz="0" w:space="0" w:color="auto"/>
                    <w:bottom w:val="none" w:sz="0" w:space="0" w:color="auto"/>
                    <w:right w:val="none" w:sz="0" w:space="0" w:color="auto"/>
                  </w:divBdr>
                </w:div>
                <w:div w:id="89394129">
                  <w:marLeft w:val="0"/>
                  <w:marRight w:val="0"/>
                  <w:marTop w:val="0"/>
                  <w:marBottom w:val="0"/>
                  <w:divBdr>
                    <w:top w:val="none" w:sz="0" w:space="0" w:color="auto"/>
                    <w:left w:val="none" w:sz="0" w:space="0" w:color="auto"/>
                    <w:bottom w:val="none" w:sz="0" w:space="0" w:color="auto"/>
                    <w:right w:val="none" w:sz="0" w:space="0" w:color="auto"/>
                  </w:divBdr>
                </w:div>
                <w:div w:id="1715932807">
                  <w:marLeft w:val="0"/>
                  <w:marRight w:val="0"/>
                  <w:marTop w:val="0"/>
                  <w:marBottom w:val="0"/>
                  <w:divBdr>
                    <w:top w:val="none" w:sz="0" w:space="0" w:color="auto"/>
                    <w:left w:val="none" w:sz="0" w:space="0" w:color="auto"/>
                    <w:bottom w:val="none" w:sz="0" w:space="0" w:color="auto"/>
                    <w:right w:val="none" w:sz="0" w:space="0" w:color="auto"/>
                  </w:divBdr>
                </w:div>
                <w:div w:id="1498039351">
                  <w:marLeft w:val="0"/>
                  <w:marRight w:val="0"/>
                  <w:marTop w:val="0"/>
                  <w:marBottom w:val="0"/>
                  <w:divBdr>
                    <w:top w:val="none" w:sz="0" w:space="0" w:color="auto"/>
                    <w:left w:val="none" w:sz="0" w:space="0" w:color="auto"/>
                    <w:bottom w:val="none" w:sz="0" w:space="0" w:color="auto"/>
                    <w:right w:val="none" w:sz="0" w:space="0" w:color="auto"/>
                  </w:divBdr>
                </w:div>
                <w:div w:id="329481895">
                  <w:marLeft w:val="0"/>
                  <w:marRight w:val="0"/>
                  <w:marTop w:val="0"/>
                  <w:marBottom w:val="0"/>
                  <w:divBdr>
                    <w:top w:val="none" w:sz="0" w:space="0" w:color="auto"/>
                    <w:left w:val="none" w:sz="0" w:space="0" w:color="auto"/>
                    <w:bottom w:val="none" w:sz="0" w:space="0" w:color="auto"/>
                    <w:right w:val="none" w:sz="0" w:space="0" w:color="auto"/>
                  </w:divBdr>
                </w:div>
                <w:div w:id="1989435470">
                  <w:marLeft w:val="0"/>
                  <w:marRight w:val="0"/>
                  <w:marTop w:val="0"/>
                  <w:marBottom w:val="0"/>
                  <w:divBdr>
                    <w:top w:val="none" w:sz="0" w:space="0" w:color="auto"/>
                    <w:left w:val="none" w:sz="0" w:space="0" w:color="auto"/>
                    <w:bottom w:val="none" w:sz="0" w:space="0" w:color="auto"/>
                    <w:right w:val="none" w:sz="0" w:space="0" w:color="auto"/>
                  </w:divBdr>
                </w:div>
                <w:div w:id="866407198">
                  <w:marLeft w:val="0"/>
                  <w:marRight w:val="0"/>
                  <w:marTop w:val="0"/>
                  <w:marBottom w:val="0"/>
                  <w:divBdr>
                    <w:top w:val="none" w:sz="0" w:space="0" w:color="auto"/>
                    <w:left w:val="none" w:sz="0" w:space="0" w:color="auto"/>
                    <w:bottom w:val="none" w:sz="0" w:space="0" w:color="auto"/>
                    <w:right w:val="none" w:sz="0" w:space="0" w:color="auto"/>
                  </w:divBdr>
                </w:div>
                <w:div w:id="933973461">
                  <w:marLeft w:val="0"/>
                  <w:marRight w:val="0"/>
                  <w:marTop w:val="0"/>
                  <w:marBottom w:val="0"/>
                  <w:divBdr>
                    <w:top w:val="none" w:sz="0" w:space="0" w:color="auto"/>
                    <w:left w:val="none" w:sz="0" w:space="0" w:color="auto"/>
                    <w:bottom w:val="none" w:sz="0" w:space="0" w:color="auto"/>
                    <w:right w:val="none" w:sz="0" w:space="0" w:color="auto"/>
                  </w:divBdr>
                </w:div>
                <w:div w:id="1985504308">
                  <w:marLeft w:val="0"/>
                  <w:marRight w:val="0"/>
                  <w:marTop w:val="0"/>
                  <w:marBottom w:val="0"/>
                  <w:divBdr>
                    <w:top w:val="none" w:sz="0" w:space="0" w:color="auto"/>
                    <w:left w:val="none" w:sz="0" w:space="0" w:color="auto"/>
                    <w:bottom w:val="none" w:sz="0" w:space="0" w:color="auto"/>
                    <w:right w:val="none" w:sz="0" w:space="0" w:color="auto"/>
                  </w:divBdr>
                </w:div>
                <w:div w:id="1367952904">
                  <w:marLeft w:val="0"/>
                  <w:marRight w:val="0"/>
                  <w:marTop w:val="0"/>
                  <w:marBottom w:val="0"/>
                  <w:divBdr>
                    <w:top w:val="none" w:sz="0" w:space="0" w:color="auto"/>
                    <w:left w:val="none" w:sz="0" w:space="0" w:color="auto"/>
                    <w:bottom w:val="none" w:sz="0" w:space="0" w:color="auto"/>
                    <w:right w:val="none" w:sz="0" w:space="0" w:color="auto"/>
                  </w:divBdr>
                </w:div>
                <w:div w:id="7977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5777">
          <w:marLeft w:val="0"/>
          <w:marRight w:val="0"/>
          <w:marTop w:val="0"/>
          <w:marBottom w:val="0"/>
          <w:divBdr>
            <w:top w:val="none" w:sz="0" w:space="0" w:color="auto"/>
            <w:left w:val="none" w:sz="0" w:space="0" w:color="auto"/>
            <w:bottom w:val="none" w:sz="0" w:space="0" w:color="auto"/>
            <w:right w:val="none" w:sz="0" w:space="0" w:color="auto"/>
          </w:divBdr>
        </w:div>
        <w:div w:id="1936018390">
          <w:marLeft w:val="750"/>
          <w:marRight w:val="0"/>
          <w:marTop w:val="0"/>
          <w:marBottom w:val="90"/>
          <w:divBdr>
            <w:top w:val="none" w:sz="0" w:space="0" w:color="auto"/>
            <w:left w:val="none" w:sz="0" w:space="0" w:color="auto"/>
            <w:bottom w:val="none" w:sz="0" w:space="0" w:color="auto"/>
            <w:right w:val="none" w:sz="0" w:space="0" w:color="auto"/>
          </w:divBdr>
          <w:divsChild>
            <w:div w:id="87653267">
              <w:marLeft w:val="0"/>
              <w:marRight w:val="0"/>
              <w:marTop w:val="0"/>
              <w:marBottom w:val="0"/>
              <w:divBdr>
                <w:top w:val="none" w:sz="0" w:space="0" w:color="auto"/>
                <w:left w:val="none" w:sz="0" w:space="0" w:color="auto"/>
                <w:bottom w:val="none" w:sz="0" w:space="0" w:color="auto"/>
                <w:right w:val="none" w:sz="0" w:space="0" w:color="auto"/>
              </w:divBdr>
              <w:divsChild>
                <w:div w:id="1864125249">
                  <w:marLeft w:val="0"/>
                  <w:marRight w:val="0"/>
                  <w:marTop w:val="0"/>
                  <w:marBottom w:val="0"/>
                  <w:divBdr>
                    <w:top w:val="none" w:sz="0" w:space="0" w:color="auto"/>
                    <w:left w:val="none" w:sz="0" w:space="0" w:color="auto"/>
                    <w:bottom w:val="none" w:sz="0" w:space="0" w:color="auto"/>
                    <w:right w:val="none" w:sz="0" w:space="0" w:color="auto"/>
                  </w:divBdr>
                </w:div>
                <w:div w:id="563949911">
                  <w:marLeft w:val="0"/>
                  <w:marRight w:val="0"/>
                  <w:marTop w:val="0"/>
                  <w:marBottom w:val="0"/>
                  <w:divBdr>
                    <w:top w:val="none" w:sz="0" w:space="0" w:color="auto"/>
                    <w:left w:val="none" w:sz="0" w:space="0" w:color="auto"/>
                    <w:bottom w:val="none" w:sz="0" w:space="0" w:color="auto"/>
                    <w:right w:val="none" w:sz="0" w:space="0" w:color="auto"/>
                  </w:divBdr>
                </w:div>
                <w:div w:id="1701856053">
                  <w:marLeft w:val="0"/>
                  <w:marRight w:val="0"/>
                  <w:marTop w:val="0"/>
                  <w:marBottom w:val="0"/>
                  <w:divBdr>
                    <w:top w:val="none" w:sz="0" w:space="0" w:color="auto"/>
                    <w:left w:val="none" w:sz="0" w:space="0" w:color="auto"/>
                    <w:bottom w:val="none" w:sz="0" w:space="0" w:color="auto"/>
                    <w:right w:val="none" w:sz="0" w:space="0" w:color="auto"/>
                  </w:divBdr>
                </w:div>
                <w:div w:id="1193298732">
                  <w:blockQuote w:val="1"/>
                  <w:marLeft w:val="600"/>
                  <w:marRight w:val="0"/>
                  <w:marTop w:val="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
                  </w:divsChild>
                </w:div>
                <w:div w:id="1792047162">
                  <w:marLeft w:val="0"/>
                  <w:marRight w:val="0"/>
                  <w:marTop w:val="0"/>
                  <w:marBottom w:val="0"/>
                  <w:divBdr>
                    <w:top w:val="none" w:sz="0" w:space="0" w:color="auto"/>
                    <w:left w:val="none" w:sz="0" w:space="0" w:color="auto"/>
                    <w:bottom w:val="none" w:sz="0" w:space="0" w:color="auto"/>
                    <w:right w:val="none" w:sz="0" w:space="0" w:color="auto"/>
                  </w:divBdr>
                </w:div>
                <w:div w:id="70277374">
                  <w:marLeft w:val="0"/>
                  <w:marRight w:val="0"/>
                  <w:marTop w:val="0"/>
                  <w:marBottom w:val="0"/>
                  <w:divBdr>
                    <w:top w:val="none" w:sz="0" w:space="0" w:color="auto"/>
                    <w:left w:val="none" w:sz="0" w:space="0" w:color="auto"/>
                    <w:bottom w:val="none" w:sz="0" w:space="0" w:color="auto"/>
                    <w:right w:val="none" w:sz="0" w:space="0" w:color="auto"/>
                  </w:divBdr>
                </w:div>
                <w:div w:id="795413693">
                  <w:marLeft w:val="0"/>
                  <w:marRight w:val="0"/>
                  <w:marTop w:val="0"/>
                  <w:marBottom w:val="0"/>
                  <w:divBdr>
                    <w:top w:val="none" w:sz="0" w:space="0" w:color="auto"/>
                    <w:left w:val="none" w:sz="0" w:space="0" w:color="auto"/>
                    <w:bottom w:val="none" w:sz="0" w:space="0" w:color="auto"/>
                    <w:right w:val="none" w:sz="0" w:space="0" w:color="auto"/>
                  </w:divBdr>
                </w:div>
                <w:div w:id="885415406">
                  <w:marLeft w:val="0"/>
                  <w:marRight w:val="0"/>
                  <w:marTop w:val="0"/>
                  <w:marBottom w:val="0"/>
                  <w:divBdr>
                    <w:top w:val="none" w:sz="0" w:space="0" w:color="auto"/>
                    <w:left w:val="none" w:sz="0" w:space="0" w:color="auto"/>
                    <w:bottom w:val="none" w:sz="0" w:space="0" w:color="auto"/>
                    <w:right w:val="none" w:sz="0" w:space="0" w:color="auto"/>
                  </w:divBdr>
                </w:div>
                <w:div w:id="263078890">
                  <w:marLeft w:val="0"/>
                  <w:marRight w:val="0"/>
                  <w:marTop w:val="0"/>
                  <w:marBottom w:val="0"/>
                  <w:divBdr>
                    <w:top w:val="none" w:sz="0" w:space="0" w:color="auto"/>
                    <w:left w:val="none" w:sz="0" w:space="0" w:color="auto"/>
                    <w:bottom w:val="none" w:sz="0" w:space="0" w:color="auto"/>
                    <w:right w:val="none" w:sz="0" w:space="0" w:color="auto"/>
                  </w:divBdr>
                </w:div>
                <w:div w:id="119688395">
                  <w:marLeft w:val="0"/>
                  <w:marRight w:val="0"/>
                  <w:marTop w:val="0"/>
                  <w:marBottom w:val="0"/>
                  <w:divBdr>
                    <w:top w:val="none" w:sz="0" w:space="0" w:color="auto"/>
                    <w:left w:val="none" w:sz="0" w:space="0" w:color="auto"/>
                    <w:bottom w:val="none" w:sz="0" w:space="0" w:color="auto"/>
                    <w:right w:val="none" w:sz="0" w:space="0" w:color="auto"/>
                  </w:divBdr>
                </w:div>
                <w:div w:id="343943166">
                  <w:marLeft w:val="0"/>
                  <w:marRight w:val="0"/>
                  <w:marTop w:val="0"/>
                  <w:marBottom w:val="0"/>
                  <w:divBdr>
                    <w:top w:val="none" w:sz="0" w:space="0" w:color="auto"/>
                    <w:left w:val="none" w:sz="0" w:space="0" w:color="auto"/>
                    <w:bottom w:val="none" w:sz="0" w:space="0" w:color="auto"/>
                    <w:right w:val="none" w:sz="0" w:space="0" w:color="auto"/>
                  </w:divBdr>
                </w:div>
                <w:div w:id="1571227722">
                  <w:marLeft w:val="0"/>
                  <w:marRight w:val="0"/>
                  <w:marTop w:val="0"/>
                  <w:marBottom w:val="0"/>
                  <w:divBdr>
                    <w:top w:val="none" w:sz="0" w:space="0" w:color="auto"/>
                    <w:left w:val="none" w:sz="0" w:space="0" w:color="auto"/>
                    <w:bottom w:val="none" w:sz="0" w:space="0" w:color="auto"/>
                    <w:right w:val="none" w:sz="0" w:space="0" w:color="auto"/>
                  </w:divBdr>
                </w:div>
                <w:div w:id="235750624">
                  <w:marLeft w:val="0"/>
                  <w:marRight w:val="0"/>
                  <w:marTop w:val="0"/>
                  <w:marBottom w:val="0"/>
                  <w:divBdr>
                    <w:top w:val="none" w:sz="0" w:space="0" w:color="auto"/>
                    <w:left w:val="none" w:sz="0" w:space="0" w:color="auto"/>
                    <w:bottom w:val="none" w:sz="0" w:space="0" w:color="auto"/>
                    <w:right w:val="none" w:sz="0" w:space="0" w:color="auto"/>
                  </w:divBdr>
                </w:div>
                <w:div w:id="1441607714">
                  <w:marLeft w:val="0"/>
                  <w:marRight w:val="0"/>
                  <w:marTop w:val="0"/>
                  <w:marBottom w:val="0"/>
                  <w:divBdr>
                    <w:top w:val="none" w:sz="0" w:space="0" w:color="auto"/>
                    <w:left w:val="none" w:sz="0" w:space="0" w:color="auto"/>
                    <w:bottom w:val="none" w:sz="0" w:space="0" w:color="auto"/>
                    <w:right w:val="none" w:sz="0" w:space="0" w:color="auto"/>
                  </w:divBdr>
                </w:div>
                <w:div w:id="468058423">
                  <w:marLeft w:val="0"/>
                  <w:marRight w:val="0"/>
                  <w:marTop w:val="0"/>
                  <w:marBottom w:val="0"/>
                  <w:divBdr>
                    <w:top w:val="none" w:sz="0" w:space="0" w:color="auto"/>
                    <w:left w:val="none" w:sz="0" w:space="0" w:color="auto"/>
                    <w:bottom w:val="none" w:sz="0" w:space="0" w:color="auto"/>
                    <w:right w:val="none" w:sz="0" w:space="0" w:color="auto"/>
                  </w:divBdr>
                </w:div>
                <w:div w:id="554314984">
                  <w:marLeft w:val="0"/>
                  <w:marRight w:val="0"/>
                  <w:marTop w:val="0"/>
                  <w:marBottom w:val="0"/>
                  <w:divBdr>
                    <w:top w:val="none" w:sz="0" w:space="0" w:color="auto"/>
                    <w:left w:val="none" w:sz="0" w:space="0" w:color="auto"/>
                    <w:bottom w:val="none" w:sz="0" w:space="0" w:color="auto"/>
                    <w:right w:val="none" w:sz="0" w:space="0" w:color="auto"/>
                  </w:divBdr>
                </w:div>
                <w:div w:id="1231035191">
                  <w:marLeft w:val="0"/>
                  <w:marRight w:val="0"/>
                  <w:marTop w:val="0"/>
                  <w:marBottom w:val="0"/>
                  <w:divBdr>
                    <w:top w:val="none" w:sz="0" w:space="0" w:color="auto"/>
                    <w:left w:val="none" w:sz="0" w:space="0" w:color="auto"/>
                    <w:bottom w:val="none" w:sz="0" w:space="0" w:color="auto"/>
                    <w:right w:val="none" w:sz="0" w:space="0" w:color="auto"/>
                  </w:divBdr>
                </w:div>
                <w:div w:id="1834180781">
                  <w:blockQuote w:val="1"/>
                  <w:marLeft w:val="600"/>
                  <w:marRight w:val="0"/>
                  <w:marTop w:val="0"/>
                  <w:marBottom w:val="0"/>
                  <w:divBdr>
                    <w:top w:val="none" w:sz="0" w:space="0" w:color="auto"/>
                    <w:left w:val="none" w:sz="0" w:space="0" w:color="auto"/>
                    <w:bottom w:val="none" w:sz="0" w:space="0" w:color="auto"/>
                    <w:right w:val="none" w:sz="0" w:space="0" w:color="auto"/>
                  </w:divBdr>
                  <w:divsChild>
                    <w:div w:id="258490959">
                      <w:marLeft w:val="0"/>
                      <w:marRight w:val="0"/>
                      <w:marTop w:val="0"/>
                      <w:marBottom w:val="0"/>
                      <w:divBdr>
                        <w:top w:val="none" w:sz="0" w:space="0" w:color="auto"/>
                        <w:left w:val="none" w:sz="0" w:space="0" w:color="auto"/>
                        <w:bottom w:val="none" w:sz="0" w:space="0" w:color="auto"/>
                        <w:right w:val="none" w:sz="0" w:space="0" w:color="auto"/>
                      </w:divBdr>
                    </w:div>
                  </w:divsChild>
                </w:div>
                <w:div w:id="1866015968">
                  <w:marLeft w:val="0"/>
                  <w:marRight w:val="0"/>
                  <w:marTop w:val="0"/>
                  <w:marBottom w:val="0"/>
                  <w:divBdr>
                    <w:top w:val="none" w:sz="0" w:space="0" w:color="auto"/>
                    <w:left w:val="none" w:sz="0" w:space="0" w:color="auto"/>
                    <w:bottom w:val="none" w:sz="0" w:space="0" w:color="auto"/>
                    <w:right w:val="none" w:sz="0" w:space="0" w:color="auto"/>
                  </w:divBdr>
                </w:div>
                <w:div w:id="1008017792">
                  <w:marLeft w:val="0"/>
                  <w:marRight w:val="0"/>
                  <w:marTop w:val="0"/>
                  <w:marBottom w:val="0"/>
                  <w:divBdr>
                    <w:top w:val="none" w:sz="0" w:space="0" w:color="auto"/>
                    <w:left w:val="none" w:sz="0" w:space="0" w:color="auto"/>
                    <w:bottom w:val="none" w:sz="0" w:space="0" w:color="auto"/>
                    <w:right w:val="none" w:sz="0" w:space="0" w:color="auto"/>
                  </w:divBdr>
                </w:div>
                <w:div w:id="1172641937">
                  <w:marLeft w:val="0"/>
                  <w:marRight w:val="0"/>
                  <w:marTop w:val="0"/>
                  <w:marBottom w:val="0"/>
                  <w:divBdr>
                    <w:top w:val="none" w:sz="0" w:space="0" w:color="auto"/>
                    <w:left w:val="none" w:sz="0" w:space="0" w:color="auto"/>
                    <w:bottom w:val="none" w:sz="0" w:space="0" w:color="auto"/>
                    <w:right w:val="none" w:sz="0" w:space="0" w:color="auto"/>
                  </w:divBdr>
                </w:div>
                <w:div w:id="295140146">
                  <w:marLeft w:val="0"/>
                  <w:marRight w:val="0"/>
                  <w:marTop w:val="0"/>
                  <w:marBottom w:val="0"/>
                  <w:divBdr>
                    <w:top w:val="none" w:sz="0" w:space="0" w:color="auto"/>
                    <w:left w:val="none" w:sz="0" w:space="0" w:color="auto"/>
                    <w:bottom w:val="none" w:sz="0" w:space="0" w:color="auto"/>
                    <w:right w:val="none" w:sz="0" w:space="0" w:color="auto"/>
                  </w:divBdr>
                </w:div>
                <w:div w:id="1392117693">
                  <w:marLeft w:val="0"/>
                  <w:marRight w:val="0"/>
                  <w:marTop w:val="0"/>
                  <w:marBottom w:val="0"/>
                  <w:divBdr>
                    <w:top w:val="none" w:sz="0" w:space="0" w:color="auto"/>
                    <w:left w:val="none" w:sz="0" w:space="0" w:color="auto"/>
                    <w:bottom w:val="none" w:sz="0" w:space="0" w:color="auto"/>
                    <w:right w:val="none" w:sz="0" w:space="0" w:color="auto"/>
                  </w:divBdr>
                </w:div>
                <w:div w:id="1878665985">
                  <w:marLeft w:val="0"/>
                  <w:marRight w:val="0"/>
                  <w:marTop w:val="0"/>
                  <w:marBottom w:val="0"/>
                  <w:divBdr>
                    <w:top w:val="none" w:sz="0" w:space="0" w:color="auto"/>
                    <w:left w:val="none" w:sz="0" w:space="0" w:color="auto"/>
                    <w:bottom w:val="none" w:sz="0" w:space="0" w:color="auto"/>
                    <w:right w:val="none" w:sz="0" w:space="0" w:color="auto"/>
                  </w:divBdr>
                </w:div>
                <w:div w:id="1719238058">
                  <w:marLeft w:val="0"/>
                  <w:marRight w:val="0"/>
                  <w:marTop w:val="0"/>
                  <w:marBottom w:val="0"/>
                  <w:divBdr>
                    <w:top w:val="none" w:sz="0" w:space="0" w:color="auto"/>
                    <w:left w:val="none" w:sz="0" w:space="0" w:color="auto"/>
                    <w:bottom w:val="none" w:sz="0" w:space="0" w:color="auto"/>
                    <w:right w:val="none" w:sz="0" w:space="0" w:color="auto"/>
                  </w:divBdr>
                </w:div>
                <w:div w:id="167275603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949629">
                      <w:marLeft w:val="0"/>
                      <w:marRight w:val="0"/>
                      <w:marTop w:val="0"/>
                      <w:marBottom w:val="0"/>
                      <w:divBdr>
                        <w:top w:val="none" w:sz="0" w:space="0" w:color="auto"/>
                        <w:left w:val="none" w:sz="0" w:space="0" w:color="auto"/>
                        <w:bottom w:val="none" w:sz="0" w:space="0" w:color="auto"/>
                        <w:right w:val="none" w:sz="0" w:space="0" w:color="auto"/>
                      </w:divBdr>
                    </w:div>
                  </w:divsChild>
                </w:div>
                <w:div w:id="123041953">
                  <w:marLeft w:val="0"/>
                  <w:marRight w:val="0"/>
                  <w:marTop w:val="0"/>
                  <w:marBottom w:val="0"/>
                  <w:divBdr>
                    <w:top w:val="none" w:sz="0" w:space="0" w:color="auto"/>
                    <w:left w:val="none" w:sz="0" w:space="0" w:color="auto"/>
                    <w:bottom w:val="none" w:sz="0" w:space="0" w:color="auto"/>
                    <w:right w:val="none" w:sz="0" w:space="0" w:color="auto"/>
                  </w:divBdr>
                </w:div>
                <w:div w:id="1660838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71380720">
                      <w:marLeft w:val="0"/>
                      <w:marRight w:val="0"/>
                      <w:marTop w:val="0"/>
                      <w:marBottom w:val="0"/>
                      <w:divBdr>
                        <w:top w:val="none" w:sz="0" w:space="0" w:color="auto"/>
                        <w:left w:val="none" w:sz="0" w:space="0" w:color="auto"/>
                        <w:bottom w:val="none" w:sz="0" w:space="0" w:color="auto"/>
                        <w:right w:val="none" w:sz="0" w:space="0" w:color="auto"/>
                      </w:divBdr>
                    </w:div>
                  </w:divsChild>
                </w:div>
                <w:div w:id="1767771697">
                  <w:marLeft w:val="0"/>
                  <w:marRight w:val="0"/>
                  <w:marTop w:val="0"/>
                  <w:marBottom w:val="0"/>
                  <w:divBdr>
                    <w:top w:val="none" w:sz="0" w:space="0" w:color="auto"/>
                    <w:left w:val="none" w:sz="0" w:space="0" w:color="auto"/>
                    <w:bottom w:val="none" w:sz="0" w:space="0" w:color="auto"/>
                    <w:right w:val="none" w:sz="0" w:space="0" w:color="auto"/>
                  </w:divBdr>
                </w:div>
                <w:div w:id="8209283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167681">
                      <w:marLeft w:val="0"/>
                      <w:marRight w:val="0"/>
                      <w:marTop w:val="0"/>
                      <w:marBottom w:val="0"/>
                      <w:divBdr>
                        <w:top w:val="none" w:sz="0" w:space="0" w:color="auto"/>
                        <w:left w:val="none" w:sz="0" w:space="0" w:color="auto"/>
                        <w:bottom w:val="none" w:sz="0" w:space="0" w:color="auto"/>
                        <w:right w:val="none" w:sz="0" w:space="0" w:color="auto"/>
                      </w:divBdr>
                    </w:div>
                  </w:divsChild>
                </w:div>
                <w:div w:id="1454716114">
                  <w:marLeft w:val="0"/>
                  <w:marRight w:val="0"/>
                  <w:marTop w:val="0"/>
                  <w:marBottom w:val="0"/>
                  <w:divBdr>
                    <w:top w:val="none" w:sz="0" w:space="0" w:color="auto"/>
                    <w:left w:val="none" w:sz="0" w:space="0" w:color="auto"/>
                    <w:bottom w:val="none" w:sz="0" w:space="0" w:color="auto"/>
                    <w:right w:val="none" w:sz="0" w:space="0" w:color="auto"/>
                  </w:divBdr>
                </w:div>
                <w:div w:id="1949191305">
                  <w:marLeft w:val="0"/>
                  <w:marRight w:val="0"/>
                  <w:marTop w:val="0"/>
                  <w:marBottom w:val="0"/>
                  <w:divBdr>
                    <w:top w:val="none" w:sz="0" w:space="0" w:color="auto"/>
                    <w:left w:val="none" w:sz="0" w:space="0" w:color="auto"/>
                    <w:bottom w:val="none" w:sz="0" w:space="0" w:color="auto"/>
                    <w:right w:val="none" w:sz="0" w:space="0" w:color="auto"/>
                  </w:divBdr>
                </w:div>
                <w:div w:id="1204253360">
                  <w:marLeft w:val="0"/>
                  <w:marRight w:val="0"/>
                  <w:marTop w:val="0"/>
                  <w:marBottom w:val="0"/>
                  <w:divBdr>
                    <w:top w:val="none" w:sz="0" w:space="0" w:color="auto"/>
                    <w:left w:val="none" w:sz="0" w:space="0" w:color="auto"/>
                    <w:bottom w:val="none" w:sz="0" w:space="0" w:color="auto"/>
                    <w:right w:val="none" w:sz="0" w:space="0" w:color="auto"/>
                  </w:divBdr>
                </w:div>
                <w:div w:id="1713964620">
                  <w:marLeft w:val="0"/>
                  <w:marRight w:val="0"/>
                  <w:marTop w:val="0"/>
                  <w:marBottom w:val="0"/>
                  <w:divBdr>
                    <w:top w:val="none" w:sz="0" w:space="0" w:color="auto"/>
                    <w:left w:val="none" w:sz="0" w:space="0" w:color="auto"/>
                    <w:bottom w:val="none" w:sz="0" w:space="0" w:color="auto"/>
                    <w:right w:val="none" w:sz="0" w:space="0" w:color="auto"/>
                  </w:divBdr>
                </w:div>
                <w:div w:id="607200507">
                  <w:marLeft w:val="0"/>
                  <w:marRight w:val="0"/>
                  <w:marTop w:val="0"/>
                  <w:marBottom w:val="0"/>
                  <w:divBdr>
                    <w:top w:val="none" w:sz="0" w:space="0" w:color="auto"/>
                    <w:left w:val="none" w:sz="0" w:space="0" w:color="auto"/>
                    <w:bottom w:val="none" w:sz="0" w:space="0" w:color="auto"/>
                    <w:right w:val="none" w:sz="0" w:space="0" w:color="auto"/>
                  </w:divBdr>
                </w:div>
                <w:div w:id="1176114757">
                  <w:marLeft w:val="0"/>
                  <w:marRight w:val="0"/>
                  <w:marTop w:val="0"/>
                  <w:marBottom w:val="0"/>
                  <w:divBdr>
                    <w:top w:val="none" w:sz="0" w:space="0" w:color="auto"/>
                    <w:left w:val="none" w:sz="0" w:space="0" w:color="auto"/>
                    <w:bottom w:val="none" w:sz="0" w:space="0" w:color="auto"/>
                    <w:right w:val="none" w:sz="0" w:space="0" w:color="auto"/>
                  </w:divBdr>
                </w:div>
                <w:div w:id="1888100329">
                  <w:marLeft w:val="0"/>
                  <w:marRight w:val="0"/>
                  <w:marTop w:val="0"/>
                  <w:marBottom w:val="0"/>
                  <w:divBdr>
                    <w:top w:val="none" w:sz="0" w:space="0" w:color="auto"/>
                    <w:left w:val="none" w:sz="0" w:space="0" w:color="auto"/>
                    <w:bottom w:val="none" w:sz="0" w:space="0" w:color="auto"/>
                    <w:right w:val="none" w:sz="0" w:space="0" w:color="auto"/>
                  </w:divBdr>
                </w:div>
                <w:div w:id="954484329">
                  <w:marLeft w:val="0"/>
                  <w:marRight w:val="0"/>
                  <w:marTop w:val="0"/>
                  <w:marBottom w:val="0"/>
                  <w:divBdr>
                    <w:top w:val="none" w:sz="0" w:space="0" w:color="auto"/>
                    <w:left w:val="none" w:sz="0" w:space="0" w:color="auto"/>
                    <w:bottom w:val="none" w:sz="0" w:space="0" w:color="auto"/>
                    <w:right w:val="none" w:sz="0" w:space="0" w:color="auto"/>
                  </w:divBdr>
                </w:div>
                <w:div w:id="1107044817">
                  <w:marLeft w:val="0"/>
                  <w:marRight w:val="0"/>
                  <w:marTop w:val="0"/>
                  <w:marBottom w:val="0"/>
                  <w:divBdr>
                    <w:top w:val="none" w:sz="0" w:space="0" w:color="auto"/>
                    <w:left w:val="none" w:sz="0" w:space="0" w:color="auto"/>
                    <w:bottom w:val="none" w:sz="0" w:space="0" w:color="auto"/>
                    <w:right w:val="none" w:sz="0" w:space="0" w:color="auto"/>
                  </w:divBdr>
                </w:div>
                <w:div w:id="1247614765">
                  <w:marLeft w:val="0"/>
                  <w:marRight w:val="0"/>
                  <w:marTop w:val="0"/>
                  <w:marBottom w:val="0"/>
                  <w:divBdr>
                    <w:top w:val="none" w:sz="0" w:space="0" w:color="auto"/>
                    <w:left w:val="none" w:sz="0" w:space="0" w:color="auto"/>
                    <w:bottom w:val="none" w:sz="0" w:space="0" w:color="auto"/>
                    <w:right w:val="none" w:sz="0" w:space="0" w:color="auto"/>
                  </w:divBdr>
                </w:div>
                <w:div w:id="829441571">
                  <w:marLeft w:val="0"/>
                  <w:marRight w:val="0"/>
                  <w:marTop w:val="0"/>
                  <w:marBottom w:val="0"/>
                  <w:divBdr>
                    <w:top w:val="none" w:sz="0" w:space="0" w:color="auto"/>
                    <w:left w:val="none" w:sz="0" w:space="0" w:color="auto"/>
                    <w:bottom w:val="none" w:sz="0" w:space="0" w:color="auto"/>
                    <w:right w:val="none" w:sz="0" w:space="0" w:color="auto"/>
                  </w:divBdr>
                </w:div>
                <w:div w:id="1174764357">
                  <w:marLeft w:val="0"/>
                  <w:marRight w:val="0"/>
                  <w:marTop w:val="0"/>
                  <w:marBottom w:val="0"/>
                  <w:divBdr>
                    <w:top w:val="none" w:sz="0" w:space="0" w:color="auto"/>
                    <w:left w:val="none" w:sz="0" w:space="0" w:color="auto"/>
                    <w:bottom w:val="none" w:sz="0" w:space="0" w:color="auto"/>
                    <w:right w:val="none" w:sz="0" w:space="0" w:color="auto"/>
                  </w:divBdr>
                </w:div>
                <w:div w:id="951404761">
                  <w:marLeft w:val="0"/>
                  <w:marRight w:val="0"/>
                  <w:marTop w:val="0"/>
                  <w:marBottom w:val="0"/>
                  <w:divBdr>
                    <w:top w:val="none" w:sz="0" w:space="0" w:color="auto"/>
                    <w:left w:val="none" w:sz="0" w:space="0" w:color="auto"/>
                    <w:bottom w:val="none" w:sz="0" w:space="0" w:color="auto"/>
                    <w:right w:val="none" w:sz="0" w:space="0" w:color="auto"/>
                  </w:divBdr>
                </w:div>
                <w:div w:id="1460799150">
                  <w:marLeft w:val="0"/>
                  <w:marRight w:val="0"/>
                  <w:marTop w:val="0"/>
                  <w:marBottom w:val="0"/>
                  <w:divBdr>
                    <w:top w:val="none" w:sz="0" w:space="0" w:color="auto"/>
                    <w:left w:val="none" w:sz="0" w:space="0" w:color="auto"/>
                    <w:bottom w:val="none" w:sz="0" w:space="0" w:color="auto"/>
                    <w:right w:val="none" w:sz="0" w:space="0" w:color="auto"/>
                  </w:divBdr>
                </w:div>
                <w:div w:id="1042250529">
                  <w:marLeft w:val="0"/>
                  <w:marRight w:val="0"/>
                  <w:marTop w:val="0"/>
                  <w:marBottom w:val="0"/>
                  <w:divBdr>
                    <w:top w:val="none" w:sz="0" w:space="0" w:color="auto"/>
                    <w:left w:val="none" w:sz="0" w:space="0" w:color="auto"/>
                    <w:bottom w:val="none" w:sz="0" w:space="0" w:color="auto"/>
                    <w:right w:val="none" w:sz="0" w:space="0" w:color="auto"/>
                  </w:divBdr>
                </w:div>
                <w:div w:id="1259175143">
                  <w:marLeft w:val="0"/>
                  <w:marRight w:val="0"/>
                  <w:marTop w:val="0"/>
                  <w:marBottom w:val="0"/>
                  <w:divBdr>
                    <w:top w:val="none" w:sz="0" w:space="0" w:color="auto"/>
                    <w:left w:val="none" w:sz="0" w:space="0" w:color="auto"/>
                    <w:bottom w:val="none" w:sz="0" w:space="0" w:color="auto"/>
                    <w:right w:val="none" w:sz="0" w:space="0" w:color="auto"/>
                  </w:divBdr>
                </w:div>
                <w:div w:id="1525829558">
                  <w:marLeft w:val="0"/>
                  <w:marRight w:val="0"/>
                  <w:marTop w:val="0"/>
                  <w:marBottom w:val="0"/>
                  <w:divBdr>
                    <w:top w:val="none" w:sz="0" w:space="0" w:color="auto"/>
                    <w:left w:val="none" w:sz="0" w:space="0" w:color="auto"/>
                    <w:bottom w:val="none" w:sz="0" w:space="0" w:color="auto"/>
                    <w:right w:val="none" w:sz="0" w:space="0" w:color="auto"/>
                  </w:divBdr>
                </w:div>
                <w:div w:id="316344868">
                  <w:marLeft w:val="0"/>
                  <w:marRight w:val="0"/>
                  <w:marTop w:val="0"/>
                  <w:marBottom w:val="0"/>
                  <w:divBdr>
                    <w:top w:val="none" w:sz="0" w:space="0" w:color="auto"/>
                    <w:left w:val="none" w:sz="0" w:space="0" w:color="auto"/>
                    <w:bottom w:val="none" w:sz="0" w:space="0" w:color="auto"/>
                    <w:right w:val="none" w:sz="0" w:space="0" w:color="auto"/>
                  </w:divBdr>
                </w:div>
                <w:div w:id="439758329">
                  <w:marLeft w:val="0"/>
                  <w:marRight w:val="0"/>
                  <w:marTop w:val="0"/>
                  <w:marBottom w:val="0"/>
                  <w:divBdr>
                    <w:top w:val="none" w:sz="0" w:space="0" w:color="auto"/>
                    <w:left w:val="none" w:sz="0" w:space="0" w:color="auto"/>
                    <w:bottom w:val="none" w:sz="0" w:space="0" w:color="auto"/>
                    <w:right w:val="none" w:sz="0" w:space="0" w:color="auto"/>
                  </w:divBdr>
                </w:div>
                <w:div w:id="931666190">
                  <w:marLeft w:val="0"/>
                  <w:marRight w:val="0"/>
                  <w:marTop w:val="0"/>
                  <w:marBottom w:val="0"/>
                  <w:divBdr>
                    <w:top w:val="none" w:sz="0" w:space="0" w:color="auto"/>
                    <w:left w:val="none" w:sz="0" w:space="0" w:color="auto"/>
                    <w:bottom w:val="none" w:sz="0" w:space="0" w:color="auto"/>
                    <w:right w:val="none" w:sz="0" w:space="0" w:color="auto"/>
                  </w:divBdr>
                </w:div>
                <w:div w:id="894123648">
                  <w:marLeft w:val="0"/>
                  <w:marRight w:val="0"/>
                  <w:marTop w:val="0"/>
                  <w:marBottom w:val="0"/>
                  <w:divBdr>
                    <w:top w:val="none" w:sz="0" w:space="0" w:color="auto"/>
                    <w:left w:val="none" w:sz="0" w:space="0" w:color="auto"/>
                    <w:bottom w:val="none" w:sz="0" w:space="0" w:color="auto"/>
                    <w:right w:val="none" w:sz="0" w:space="0" w:color="auto"/>
                  </w:divBdr>
                </w:div>
                <w:div w:id="1572885450">
                  <w:marLeft w:val="0"/>
                  <w:marRight w:val="0"/>
                  <w:marTop w:val="0"/>
                  <w:marBottom w:val="0"/>
                  <w:divBdr>
                    <w:top w:val="none" w:sz="0" w:space="0" w:color="auto"/>
                    <w:left w:val="none" w:sz="0" w:space="0" w:color="auto"/>
                    <w:bottom w:val="none" w:sz="0" w:space="0" w:color="auto"/>
                    <w:right w:val="none" w:sz="0" w:space="0" w:color="auto"/>
                  </w:divBdr>
                </w:div>
                <w:div w:id="31925467">
                  <w:marLeft w:val="0"/>
                  <w:marRight w:val="0"/>
                  <w:marTop w:val="0"/>
                  <w:marBottom w:val="0"/>
                  <w:divBdr>
                    <w:top w:val="none" w:sz="0" w:space="0" w:color="auto"/>
                    <w:left w:val="none" w:sz="0" w:space="0" w:color="auto"/>
                    <w:bottom w:val="none" w:sz="0" w:space="0" w:color="auto"/>
                    <w:right w:val="none" w:sz="0" w:space="0" w:color="auto"/>
                  </w:divBdr>
                </w:div>
                <w:div w:id="2046633418">
                  <w:marLeft w:val="0"/>
                  <w:marRight w:val="0"/>
                  <w:marTop w:val="0"/>
                  <w:marBottom w:val="0"/>
                  <w:divBdr>
                    <w:top w:val="none" w:sz="0" w:space="0" w:color="auto"/>
                    <w:left w:val="none" w:sz="0" w:space="0" w:color="auto"/>
                    <w:bottom w:val="none" w:sz="0" w:space="0" w:color="auto"/>
                    <w:right w:val="none" w:sz="0" w:space="0" w:color="auto"/>
                  </w:divBdr>
                </w:div>
                <w:div w:id="1313370955">
                  <w:marLeft w:val="0"/>
                  <w:marRight w:val="0"/>
                  <w:marTop w:val="0"/>
                  <w:marBottom w:val="0"/>
                  <w:divBdr>
                    <w:top w:val="none" w:sz="0" w:space="0" w:color="auto"/>
                    <w:left w:val="none" w:sz="0" w:space="0" w:color="auto"/>
                    <w:bottom w:val="none" w:sz="0" w:space="0" w:color="auto"/>
                    <w:right w:val="none" w:sz="0" w:space="0" w:color="auto"/>
                  </w:divBdr>
                </w:div>
                <w:div w:id="826019754">
                  <w:marLeft w:val="0"/>
                  <w:marRight w:val="0"/>
                  <w:marTop w:val="0"/>
                  <w:marBottom w:val="0"/>
                  <w:divBdr>
                    <w:top w:val="none" w:sz="0" w:space="0" w:color="auto"/>
                    <w:left w:val="none" w:sz="0" w:space="0" w:color="auto"/>
                    <w:bottom w:val="none" w:sz="0" w:space="0" w:color="auto"/>
                    <w:right w:val="none" w:sz="0" w:space="0" w:color="auto"/>
                  </w:divBdr>
                </w:div>
                <w:div w:id="1770925018">
                  <w:marLeft w:val="0"/>
                  <w:marRight w:val="0"/>
                  <w:marTop w:val="0"/>
                  <w:marBottom w:val="0"/>
                  <w:divBdr>
                    <w:top w:val="none" w:sz="0" w:space="0" w:color="auto"/>
                    <w:left w:val="none" w:sz="0" w:space="0" w:color="auto"/>
                    <w:bottom w:val="none" w:sz="0" w:space="0" w:color="auto"/>
                    <w:right w:val="none" w:sz="0" w:space="0" w:color="auto"/>
                  </w:divBdr>
                </w:div>
                <w:div w:id="1822305747">
                  <w:marLeft w:val="0"/>
                  <w:marRight w:val="0"/>
                  <w:marTop w:val="0"/>
                  <w:marBottom w:val="0"/>
                  <w:divBdr>
                    <w:top w:val="none" w:sz="0" w:space="0" w:color="auto"/>
                    <w:left w:val="none" w:sz="0" w:space="0" w:color="auto"/>
                    <w:bottom w:val="none" w:sz="0" w:space="0" w:color="auto"/>
                    <w:right w:val="none" w:sz="0" w:space="0" w:color="auto"/>
                  </w:divBdr>
                </w:div>
                <w:div w:id="264383038">
                  <w:marLeft w:val="0"/>
                  <w:marRight w:val="0"/>
                  <w:marTop w:val="0"/>
                  <w:marBottom w:val="0"/>
                  <w:divBdr>
                    <w:top w:val="none" w:sz="0" w:space="0" w:color="auto"/>
                    <w:left w:val="none" w:sz="0" w:space="0" w:color="auto"/>
                    <w:bottom w:val="none" w:sz="0" w:space="0" w:color="auto"/>
                    <w:right w:val="none" w:sz="0" w:space="0" w:color="auto"/>
                  </w:divBdr>
                </w:div>
                <w:div w:id="873884823">
                  <w:marLeft w:val="0"/>
                  <w:marRight w:val="0"/>
                  <w:marTop w:val="0"/>
                  <w:marBottom w:val="0"/>
                  <w:divBdr>
                    <w:top w:val="none" w:sz="0" w:space="0" w:color="auto"/>
                    <w:left w:val="none" w:sz="0" w:space="0" w:color="auto"/>
                    <w:bottom w:val="none" w:sz="0" w:space="0" w:color="auto"/>
                    <w:right w:val="none" w:sz="0" w:space="0" w:color="auto"/>
                  </w:divBdr>
                </w:div>
                <w:div w:id="19014303">
                  <w:marLeft w:val="0"/>
                  <w:marRight w:val="0"/>
                  <w:marTop w:val="0"/>
                  <w:marBottom w:val="0"/>
                  <w:divBdr>
                    <w:top w:val="none" w:sz="0" w:space="0" w:color="auto"/>
                    <w:left w:val="none" w:sz="0" w:space="0" w:color="auto"/>
                    <w:bottom w:val="none" w:sz="0" w:space="0" w:color="auto"/>
                    <w:right w:val="none" w:sz="0" w:space="0" w:color="auto"/>
                  </w:divBdr>
                </w:div>
                <w:div w:id="1377656882">
                  <w:marLeft w:val="0"/>
                  <w:marRight w:val="0"/>
                  <w:marTop w:val="0"/>
                  <w:marBottom w:val="0"/>
                  <w:divBdr>
                    <w:top w:val="none" w:sz="0" w:space="0" w:color="auto"/>
                    <w:left w:val="none" w:sz="0" w:space="0" w:color="auto"/>
                    <w:bottom w:val="none" w:sz="0" w:space="0" w:color="auto"/>
                    <w:right w:val="none" w:sz="0" w:space="0" w:color="auto"/>
                  </w:divBdr>
                </w:div>
                <w:div w:id="1956906237">
                  <w:marLeft w:val="0"/>
                  <w:marRight w:val="0"/>
                  <w:marTop w:val="0"/>
                  <w:marBottom w:val="0"/>
                  <w:divBdr>
                    <w:top w:val="none" w:sz="0" w:space="0" w:color="auto"/>
                    <w:left w:val="none" w:sz="0" w:space="0" w:color="auto"/>
                    <w:bottom w:val="none" w:sz="0" w:space="0" w:color="auto"/>
                    <w:right w:val="none" w:sz="0" w:space="0" w:color="auto"/>
                  </w:divBdr>
                </w:div>
                <w:div w:id="1458334480">
                  <w:marLeft w:val="0"/>
                  <w:marRight w:val="0"/>
                  <w:marTop w:val="0"/>
                  <w:marBottom w:val="0"/>
                  <w:divBdr>
                    <w:top w:val="none" w:sz="0" w:space="0" w:color="auto"/>
                    <w:left w:val="none" w:sz="0" w:space="0" w:color="auto"/>
                    <w:bottom w:val="none" w:sz="0" w:space="0" w:color="auto"/>
                    <w:right w:val="none" w:sz="0" w:space="0" w:color="auto"/>
                  </w:divBdr>
                </w:div>
                <w:div w:id="2144997799">
                  <w:marLeft w:val="0"/>
                  <w:marRight w:val="0"/>
                  <w:marTop w:val="0"/>
                  <w:marBottom w:val="0"/>
                  <w:divBdr>
                    <w:top w:val="none" w:sz="0" w:space="0" w:color="auto"/>
                    <w:left w:val="none" w:sz="0" w:space="0" w:color="auto"/>
                    <w:bottom w:val="none" w:sz="0" w:space="0" w:color="auto"/>
                    <w:right w:val="none" w:sz="0" w:space="0" w:color="auto"/>
                  </w:divBdr>
                </w:div>
                <w:div w:id="1075859425">
                  <w:marLeft w:val="0"/>
                  <w:marRight w:val="0"/>
                  <w:marTop w:val="0"/>
                  <w:marBottom w:val="0"/>
                  <w:divBdr>
                    <w:top w:val="none" w:sz="0" w:space="0" w:color="auto"/>
                    <w:left w:val="none" w:sz="0" w:space="0" w:color="auto"/>
                    <w:bottom w:val="none" w:sz="0" w:space="0" w:color="auto"/>
                    <w:right w:val="none" w:sz="0" w:space="0" w:color="auto"/>
                  </w:divBdr>
                </w:div>
                <w:div w:id="147090935">
                  <w:marLeft w:val="0"/>
                  <w:marRight w:val="0"/>
                  <w:marTop w:val="0"/>
                  <w:marBottom w:val="0"/>
                  <w:divBdr>
                    <w:top w:val="none" w:sz="0" w:space="0" w:color="auto"/>
                    <w:left w:val="none" w:sz="0" w:space="0" w:color="auto"/>
                    <w:bottom w:val="none" w:sz="0" w:space="0" w:color="auto"/>
                    <w:right w:val="none" w:sz="0" w:space="0" w:color="auto"/>
                  </w:divBdr>
                </w:div>
                <w:div w:id="1339623290">
                  <w:marLeft w:val="0"/>
                  <w:marRight w:val="0"/>
                  <w:marTop w:val="0"/>
                  <w:marBottom w:val="0"/>
                  <w:divBdr>
                    <w:top w:val="none" w:sz="0" w:space="0" w:color="auto"/>
                    <w:left w:val="none" w:sz="0" w:space="0" w:color="auto"/>
                    <w:bottom w:val="none" w:sz="0" w:space="0" w:color="auto"/>
                    <w:right w:val="none" w:sz="0" w:space="0" w:color="auto"/>
                  </w:divBdr>
                </w:div>
                <w:div w:id="1780754579">
                  <w:marLeft w:val="0"/>
                  <w:marRight w:val="0"/>
                  <w:marTop w:val="0"/>
                  <w:marBottom w:val="0"/>
                  <w:divBdr>
                    <w:top w:val="none" w:sz="0" w:space="0" w:color="auto"/>
                    <w:left w:val="none" w:sz="0" w:space="0" w:color="auto"/>
                    <w:bottom w:val="none" w:sz="0" w:space="0" w:color="auto"/>
                    <w:right w:val="none" w:sz="0" w:space="0" w:color="auto"/>
                  </w:divBdr>
                </w:div>
                <w:div w:id="558515004">
                  <w:marLeft w:val="0"/>
                  <w:marRight w:val="0"/>
                  <w:marTop w:val="0"/>
                  <w:marBottom w:val="0"/>
                  <w:divBdr>
                    <w:top w:val="none" w:sz="0" w:space="0" w:color="auto"/>
                    <w:left w:val="none" w:sz="0" w:space="0" w:color="auto"/>
                    <w:bottom w:val="none" w:sz="0" w:space="0" w:color="auto"/>
                    <w:right w:val="none" w:sz="0" w:space="0" w:color="auto"/>
                  </w:divBdr>
                </w:div>
                <w:div w:id="2043437599">
                  <w:marLeft w:val="0"/>
                  <w:marRight w:val="0"/>
                  <w:marTop w:val="0"/>
                  <w:marBottom w:val="0"/>
                  <w:divBdr>
                    <w:top w:val="none" w:sz="0" w:space="0" w:color="auto"/>
                    <w:left w:val="none" w:sz="0" w:space="0" w:color="auto"/>
                    <w:bottom w:val="none" w:sz="0" w:space="0" w:color="auto"/>
                    <w:right w:val="none" w:sz="0" w:space="0" w:color="auto"/>
                  </w:divBdr>
                </w:div>
                <w:div w:id="1997874867">
                  <w:marLeft w:val="0"/>
                  <w:marRight w:val="0"/>
                  <w:marTop w:val="0"/>
                  <w:marBottom w:val="0"/>
                  <w:divBdr>
                    <w:top w:val="none" w:sz="0" w:space="0" w:color="auto"/>
                    <w:left w:val="none" w:sz="0" w:space="0" w:color="auto"/>
                    <w:bottom w:val="none" w:sz="0" w:space="0" w:color="auto"/>
                    <w:right w:val="none" w:sz="0" w:space="0" w:color="auto"/>
                  </w:divBdr>
                </w:div>
                <w:div w:id="668094979">
                  <w:marLeft w:val="0"/>
                  <w:marRight w:val="0"/>
                  <w:marTop w:val="0"/>
                  <w:marBottom w:val="0"/>
                  <w:divBdr>
                    <w:top w:val="none" w:sz="0" w:space="0" w:color="auto"/>
                    <w:left w:val="none" w:sz="0" w:space="0" w:color="auto"/>
                    <w:bottom w:val="none" w:sz="0" w:space="0" w:color="auto"/>
                    <w:right w:val="none" w:sz="0" w:space="0" w:color="auto"/>
                  </w:divBdr>
                </w:div>
                <w:div w:id="1632859828">
                  <w:marLeft w:val="0"/>
                  <w:marRight w:val="0"/>
                  <w:marTop w:val="0"/>
                  <w:marBottom w:val="0"/>
                  <w:divBdr>
                    <w:top w:val="none" w:sz="0" w:space="0" w:color="auto"/>
                    <w:left w:val="none" w:sz="0" w:space="0" w:color="auto"/>
                    <w:bottom w:val="none" w:sz="0" w:space="0" w:color="auto"/>
                    <w:right w:val="none" w:sz="0" w:space="0" w:color="auto"/>
                  </w:divBdr>
                </w:div>
                <w:div w:id="1891530382">
                  <w:marLeft w:val="0"/>
                  <w:marRight w:val="0"/>
                  <w:marTop w:val="0"/>
                  <w:marBottom w:val="0"/>
                  <w:divBdr>
                    <w:top w:val="none" w:sz="0" w:space="0" w:color="auto"/>
                    <w:left w:val="none" w:sz="0" w:space="0" w:color="auto"/>
                    <w:bottom w:val="none" w:sz="0" w:space="0" w:color="auto"/>
                    <w:right w:val="none" w:sz="0" w:space="0" w:color="auto"/>
                  </w:divBdr>
                </w:div>
                <w:div w:id="1180925530">
                  <w:marLeft w:val="0"/>
                  <w:marRight w:val="0"/>
                  <w:marTop w:val="0"/>
                  <w:marBottom w:val="0"/>
                  <w:divBdr>
                    <w:top w:val="none" w:sz="0" w:space="0" w:color="auto"/>
                    <w:left w:val="none" w:sz="0" w:space="0" w:color="auto"/>
                    <w:bottom w:val="none" w:sz="0" w:space="0" w:color="auto"/>
                    <w:right w:val="none" w:sz="0" w:space="0" w:color="auto"/>
                  </w:divBdr>
                </w:div>
                <w:div w:id="1919093493">
                  <w:marLeft w:val="0"/>
                  <w:marRight w:val="0"/>
                  <w:marTop w:val="0"/>
                  <w:marBottom w:val="0"/>
                  <w:divBdr>
                    <w:top w:val="none" w:sz="0" w:space="0" w:color="auto"/>
                    <w:left w:val="none" w:sz="0" w:space="0" w:color="auto"/>
                    <w:bottom w:val="none" w:sz="0" w:space="0" w:color="auto"/>
                    <w:right w:val="none" w:sz="0" w:space="0" w:color="auto"/>
                  </w:divBdr>
                </w:div>
                <w:div w:id="1575241538">
                  <w:marLeft w:val="0"/>
                  <w:marRight w:val="0"/>
                  <w:marTop w:val="0"/>
                  <w:marBottom w:val="0"/>
                  <w:divBdr>
                    <w:top w:val="none" w:sz="0" w:space="0" w:color="auto"/>
                    <w:left w:val="none" w:sz="0" w:space="0" w:color="auto"/>
                    <w:bottom w:val="none" w:sz="0" w:space="0" w:color="auto"/>
                    <w:right w:val="none" w:sz="0" w:space="0" w:color="auto"/>
                  </w:divBdr>
                </w:div>
                <w:div w:id="1160728742">
                  <w:marLeft w:val="0"/>
                  <w:marRight w:val="0"/>
                  <w:marTop w:val="0"/>
                  <w:marBottom w:val="0"/>
                  <w:divBdr>
                    <w:top w:val="none" w:sz="0" w:space="0" w:color="auto"/>
                    <w:left w:val="none" w:sz="0" w:space="0" w:color="auto"/>
                    <w:bottom w:val="none" w:sz="0" w:space="0" w:color="auto"/>
                    <w:right w:val="none" w:sz="0" w:space="0" w:color="auto"/>
                  </w:divBdr>
                </w:div>
                <w:div w:id="157505900">
                  <w:marLeft w:val="0"/>
                  <w:marRight w:val="0"/>
                  <w:marTop w:val="0"/>
                  <w:marBottom w:val="0"/>
                  <w:divBdr>
                    <w:top w:val="none" w:sz="0" w:space="0" w:color="auto"/>
                    <w:left w:val="none" w:sz="0" w:space="0" w:color="auto"/>
                    <w:bottom w:val="none" w:sz="0" w:space="0" w:color="auto"/>
                    <w:right w:val="none" w:sz="0" w:space="0" w:color="auto"/>
                  </w:divBdr>
                </w:div>
                <w:div w:id="474376445">
                  <w:marLeft w:val="0"/>
                  <w:marRight w:val="0"/>
                  <w:marTop w:val="0"/>
                  <w:marBottom w:val="0"/>
                  <w:divBdr>
                    <w:top w:val="none" w:sz="0" w:space="0" w:color="auto"/>
                    <w:left w:val="none" w:sz="0" w:space="0" w:color="auto"/>
                    <w:bottom w:val="none" w:sz="0" w:space="0" w:color="auto"/>
                    <w:right w:val="none" w:sz="0" w:space="0" w:color="auto"/>
                  </w:divBdr>
                </w:div>
                <w:div w:id="1588922520">
                  <w:marLeft w:val="0"/>
                  <w:marRight w:val="0"/>
                  <w:marTop w:val="0"/>
                  <w:marBottom w:val="0"/>
                  <w:divBdr>
                    <w:top w:val="none" w:sz="0" w:space="0" w:color="auto"/>
                    <w:left w:val="none" w:sz="0" w:space="0" w:color="auto"/>
                    <w:bottom w:val="none" w:sz="0" w:space="0" w:color="auto"/>
                    <w:right w:val="none" w:sz="0" w:space="0" w:color="auto"/>
                  </w:divBdr>
                </w:div>
                <w:div w:id="683560020">
                  <w:marLeft w:val="0"/>
                  <w:marRight w:val="0"/>
                  <w:marTop w:val="0"/>
                  <w:marBottom w:val="0"/>
                  <w:divBdr>
                    <w:top w:val="none" w:sz="0" w:space="0" w:color="auto"/>
                    <w:left w:val="none" w:sz="0" w:space="0" w:color="auto"/>
                    <w:bottom w:val="none" w:sz="0" w:space="0" w:color="auto"/>
                    <w:right w:val="none" w:sz="0" w:space="0" w:color="auto"/>
                  </w:divBdr>
                </w:div>
                <w:div w:id="508133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243181758">
                      <w:marLeft w:val="0"/>
                      <w:marRight w:val="0"/>
                      <w:marTop w:val="0"/>
                      <w:marBottom w:val="0"/>
                      <w:divBdr>
                        <w:top w:val="none" w:sz="0" w:space="0" w:color="auto"/>
                        <w:left w:val="none" w:sz="0" w:space="0" w:color="auto"/>
                        <w:bottom w:val="none" w:sz="0" w:space="0" w:color="auto"/>
                        <w:right w:val="none" w:sz="0" w:space="0" w:color="auto"/>
                      </w:divBdr>
                    </w:div>
                  </w:divsChild>
                </w:div>
                <w:div w:id="569190114">
                  <w:marLeft w:val="0"/>
                  <w:marRight w:val="0"/>
                  <w:marTop w:val="0"/>
                  <w:marBottom w:val="0"/>
                  <w:divBdr>
                    <w:top w:val="none" w:sz="0" w:space="0" w:color="auto"/>
                    <w:left w:val="none" w:sz="0" w:space="0" w:color="auto"/>
                    <w:bottom w:val="none" w:sz="0" w:space="0" w:color="auto"/>
                    <w:right w:val="none" w:sz="0" w:space="0" w:color="auto"/>
                  </w:divBdr>
                </w:div>
                <w:div w:id="1026563289">
                  <w:marLeft w:val="0"/>
                  <w:marRight w:val="0"/>
                  <w:marTop w:val="0"/>
                  <w:marBottom w:val="0"/>
                  <w:divBdr>
                    <w:top w:val="none" w:sz="0" w:space="0" w:color="auto"/>
                    <w:left w:val="none" w:sz="0" w:space="0" w:color="auto"/>
                    <w:bottom w:val="none" w:sz="0" w:space="0" w:color="auto"/>
                    <w:right w:val="none" w:sz="0" w:space="0" w:color="auto"/>
                  </w:divBdr>
                </w:div>
                <w:div w:id="939145268">
                  <w:marLeft w:val="0"/>
                  <w:marRight w:val="0"/>
                  <w:marTop w:val="0"/>
                  <w:marBottom w:val="0"/>
                  <w:divBdr>
                    <w:top w:val="none" w:sz="0" w:space="0" w:color="auto"/>
                    <w:left w:val="none" w:sz="0" w:space="0" w:color="auto"/>
                    <w:bottom w:val="none" w:sz="0" w:space="0" w:color="auto"/>
                    <w:right w:val="none" w:sz="0" w:space="0" w:color="auto"/>
                  </w:divBdr>
                </w:div>
                <w:div w:id="852843625">
                  <w:marLeft w:val="0"/>
                  <w:marRight w:val="0"/>
                  <w:marTop w:val="0"/>
                  <w:marBottom w:val="0"/>
                  <w:divBdr>
                    <w:top w:val="none" w:sz="0" w:space="0" w:color="auto"/>
                    <w:left w:val="none" w:sz="0" w:space="0" w:color="auto"/>
                    <w:bottom w:val="none" w:sz="0" w:space="0" w:color="auto"/>
                    <w:right w:val="none" w:sz="0" w:space="0" w:color="auto"/>
                  </w:divBdr>
                </w:div>
                <w:div w:id="1442529533">
                  <w:marLeft w:val="0"/>
                  <w:marRight w:val="0"/>
                  <w:marTop w:val="0"/>
                  <w:marBottom w:val="0"/>
                  <w:divBdr>
                    <w:top w:val="none" w:sz="0" w:space="0" w:color="auto"/>
                    <w:left w:val="none" w:sz="0" w:space="0" w:color="auto"/>
                    <w:bottom w:val="none" w:sz="0" w:space="0" w:color="auto"/>
                    <w:right w:val="none" w:sz="0" w:space="0" w:color="auto"/>
                  </w:divBdr>
                </w:div>
                <w:div w:id="3526091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06494352">
                      <w:marLeft w:val="0"/>
                      <w:marRight w:val="0"/>
                      <w:marTop w:val="0"/>
                      <w:marBottom w:val="0"/>
                      <w:divBdr>
                        <w:top w:val="none" w:sz="0" w:space="0" w:color="auto"/>
                        <w:left w:val="none" w:sz="0" w:space="0" w:color="auto"/>
                        <w:bottom w:val="none" w:sz="0" w:space="0" w:color="auto"/>
                        <w:right w:val="none" w:sz="0" w:space="0" w:color="auto"/>
                      </w:divBdr>
                    </w:div>
                    <w:div w:id="902838602">
                      <w:marLeft w:val="0"/>
                      <w:marRight w:val="0"/>
                      <w:marTop w:val="0"/>
                      <w:marBottom w:val="0"/>
                      <w:divBdr>
                        <w:top w:val="none" w:sz="0" w:space="0" w:color="auto"/>
                        <w:left w:val="none" w:sz="0" w:space="0" w:color="auto"/>
                        <w:bottom w:val="none" w:sz="0" w:space="0" w:color="auto"/>
                        <w:right w:val="none" w:sz="0" w:space="0" w:color="auto"/>
                      </w:divBdr>
                    </w:div>
                    <w:div w:id="1792435865">
                      <w:marLeft w:val="0"/>
                      <w:marRight w:val="0"/>
                      <w:marTop w:val="0"/>
                      <w:marBottom w:val="0"/>
                      <w:divBdr>
                        <w:top w:val="none" w:sz="0" w:space="0" w:color="auto"/>
                        <w:left w:val="none" w:sz="0" w:space="0" w:color="auto"/>
                        <w:bottom w:val="none" w:sz="0" w:space="0" w:color="auto"/>
                        <w:right w:val="none" w:sz="0" w:space="0" w:color="auto"/>
                      </w:divBdr>
                    </w:div>
                  </w:divsChild>
                </w:div>
                <w:div w:id="614867093">
                  <w:marLeft w:val="0"/>
                  <w:marRight w:val="0"/>
                  <w:marTop w:val="0"/>
                  <w:marBottom w:val="0"/>
                  <w:divBdr>
                    <w:top w:val="none" w:sz="0" w:space="0" w:color="auto"/>
                    <w:left w:val="none" w:sz="0" w:space="0" w:color="auto"/>
                    <w:bottom w:val="none" w:sz="0" w:space="0" w:color="auto"/>
                    <w:right w:val="none" w:sz="0" w:space="0" w:color="auto"/>
                  </w:divBdr>
                </w:div>
                <w:div w:id="19940714">
                  <w:marLeft w:val="0"/>
                  <w:marRight w:val="0"/>
                  <w:marTop w:val="0"/>
                  <w:marBottom w:val="0"/>
                  <w:divBdr>
                    <w:top w:val="none" w:sz="0" w:space="0" w:color="auto"/>
                    <w:left w:val="none" w:sz="0" w:space="0" w:color="auto"/>
                    <w:bottom w:val="none" w:sz="0" w:space="0" w:color="auto"/>
                    <w:right w:val="none" w:sz="0" w:space="0" w:color="auto"/>
                  </w:divBdr>
                </w:div>
                <w:div w:id="322517092">
                  <w:marLeft w:val="0"/>
                  <w:marRight w:val="0"/>
                  <w:marTop w:val="0"/>
                  <w:marBottom w:val="0"/>
                  <w:divBdr>
                    <w:top w:val="none" w:sz="0" w:space="0" w:color="auto"/>
                    <w:left w:val="none" w:sz="0" w:space="0" w:color="auto"/>
                    <w:bottom w:val="none" w:sz="0" w:space="0" w:color="auto"/>
                    <w:right w:val="none" w:sz="0" w:space="0" w:color="auto"/>
                  </w:divBdr>
                </w:div>
                <w:div w:id="1776049685">
                  <w:marLeft w:val="0"/>
                  <w:marRight w:val="0"/>
                  <w:marTop w:val="0"/>
                  <w:marBottom w:val="0"/>
                  <w:divBdr>
                    <w:top w:val="none" w:sz="0" w:space="0" w:color="auto"/>
                    <w:left w:val="none" w:sz="0" w:space="0" w:color="auto"/>
                    <w:bottom w:val="none" w:sz="0" w:space="0" w:color="auto"/>
                    <w:right w:val="none" w:sz="0" w:space="0" w:color="auto"/>
                  </w:divBdr>
                </w:div>
                <w:div w:id="1629122431">
                  <w:marLeft w:val="0"/>
                  <w:marRight w:val="0"/>
                  <w:marTop w:val="0"/>
                  <w:marBottom w:val="0"/>
                  <w:divBdr>
                    <w:top w:val="none" w:sz="0" w:space="0" w:color="auto"/>
                    <w:left w:val="none" w:sz="0" w:space="0" w:color="auto"/>
                    <w:bottom w:val="none" w:sz="0" w:space="0" w:color="auto"/>
                    <w:right w:val="none" w:sz="0" w:space="0" w:color="auto"/>
                  </w:divBdr>
                </w:div>
                <w:div w:id="1956860012">
                  <w:marLeft w:val="0"/>
                  <w:marRight w:val="0"/>
                  <w:marTop w:val="0"/>
                  <w:marBottom w:val="0"/>
                  <w:divBdr>
                    <w:top w:val="none" w:sz="0" w:space="0" w:color="auto"/>
                    <w:left w:val="none" w:sz="0" w:space="0" w:color="auto"/>
                    <w:bottom w:val="none" w:sz="0" w:space="0" w:color="auto"/>
                    <w:right w:val="none" w:sz="0" w:space="0" w:color="auto"/>
                  </w:divBdr>
                </w:div>
                <w:div w:id="1406495347">
                  <w:marLeft w:val="0"/>
                  <w:marRight w:val="0"/>
                  <w:marTop w:val="0"/>
                  <w:marBottom w:val="0"/>
                  <w:divBdr>
                    <w:top w:val="none" w:sz="0" w:space="0" w:color="auto"/>
                    <w:left w:val="none" w:sz="0" w:space="0" w:color="auto"/>
                    <w:bottom w:val="none" w:sz="0" w:space="0" w:color="auto"/>
                    <w:right w:val="none" w:sz="0" w:space="0" w:color="auto"/>
                  </w:divBdr>
                </w:div>
                <w:div w:id="1626541954">
                  <w:marLeft w:val="0"/>
                  <w:marRight w:val="0"/>
                  <w:marTop w:val="0"/>
                  <w:marBottom w:val="0"/>
                  <w:divBdr>
                    <w:top w:val="none" w:sz="0" w:space="0" w:color="auto"/>
                    <w:left w:val="none" w:sz="0" w:space="0" w:color="auto"/>
                    <w:bottom w:val="none" w:sz="0" w:space="0" w:color="auto"/>
                    <w:right w:val="none" w:sz="0" w:space="0" w:color="auto"/>
                  </w:divBdr>
                </w:div>
                <w:div w:id="233469834">
                  <w:marLeft w:val="0"/>
                  <w:marRight w:val="0"/>
                  <w:marTop w:val="0"/>
                  <w:marBottom w:val="0"/>
                  <w:divBdr>
                    <w:top w:val="none" w:sz="0" w:space="0" w:color="auto"/>
                    <w:left w:val="none" w:sz="0" w:space="0" w:color="auto"/>
                    <w:bottom w:val="none" w:sz="0" w:space="0" w:color="auto"/>
                    <w:right w:val="none" w:sz="0" w:space="0" w:color="auto"/>
                  </w:divBdr>
                </w:div>
                <w:div w:id="407970437">
                  <w:marLeft w:val="0"/>
                  <w:marRight w:val="0"/>
                  <w:marTop w:val="0"/>
                  <w:marBottom w:val="0"/>
                  <w:divBdr>
                    <w:top w:val="none" w:sz="0" w:space="0" w:color="auto"/>
                    <w:left w:val="none" w:sz="0" w:space="0" w:color="auto"/>
                    <w:bottom w:val="none" w:sz="0" w:space="0" w:color="auto"/>
                    <w:right w:val="none" w:sz="0" w:space="0" w:color="auto"/>
                  </w:divBdr>
                </w:div>
                <w:div w:id="1732539328">
                  <w:marLeft w:val="0"/>
                  <w:marRight w:val="0"/>
                  <w:marTop w:val="0"/>
                  <w:marBottom w:val="0"/>
                  <w:divBdr>
                    <w:top w:val="none" w:sz="0" w:space="0" w:color="auto"/>
                    <w:left w:val="none" w:sz="0" w:space="0" w:color="auto"/>
                    <w:bottom w:val="none" w:sz="0" w:space="0" w:color="auto"/>
                    <w:right w:val="none" w:sz="0" w:space="0" w:color="auto"/>
                  </w:divBdr>
                </w:div>
                <w:div w:id="1118337829">
                  <w:marLeft w:val="0"/>
                  <w:marRight w:val="0"/>
                  <w:marTop w:val="0"/>
                  <w:marBottom w:val="0"/>
                  <w:divBdr>
                    <w:top w:val="none" w:sz="0" w:space="0" w:color="auto"/>
                    <w:left w:val="none" w:sz="0" w:space="0" w:color="auto"/>
                    <w:bottom w:val="none" w:sz="0" w:space="0" w:color="auto"/>
                    <w:right w:val="none" w:sz="0" w:space="0" w:color="auto"/>
                  </w:divBdr>
                </w:div>
                <w:div w:id="2047755416">
                  <w:marLeft w:val="0"/>
                  <w:marRight w:val="0"/>
                  <w:marTop w:val="0"/>
                  <w:marBottom w:val="0"/>
                  <w:divBdr>
                    <w:top w:val="none" w:sz="0" w:space="0" w:color="auto"/>
                    <w:left w:val="none" w:sz="0" w:space="0" w:color="auto"/>
                    <w:bottom w:val="none" w:sz="0" w:space="0" w:color="auto"/>
                    <w:right w:val="none" w:sz="0" w:space="0" w:color="auto"/>
                  </w:divBdr>
                </w:div>
                <w:div w:id="1739282425">
                  <w:blockQuote w:val="1"/>
                  <w:marLeft w:val="600"/>
                  <w:marRight w:val="0"/>
                  <w:marTop w:val="0"/>
                  <w:marBottom w:val="0"/>
                  <w:divBdr>
                    <w:top w:val="none" w:sz="0" w:space="0" w:color="auto"/>
                    <w:left w:val="none" w:sz="0" w:space="0" w:color="auto"/>
                    <w:bottom w:val="none" w:sz="0" w:space="0" w:color="auto"/>
                    <w:right w:val="none" w:sz="0" w:space="0" w:color="auto"/>
                  </w:divBdr>
                  <w:divsChild>
                    <w:div w:id="445856271">
                      <w:marLeft w:val="0"/>
                      <w:marRight w:val="0"/>
                      <w:marTop w:val="0"/>
                      <w:marBottom w:val="0"/>
                      <w:divBdr>
                        <w:top w:val="none" w:sz="0" w:space="0" w:color="auto"/>
                        <w:left w:val="none" w:sz="0" w:space="0" w:color="auto"/>
                        <w:bottom w:val="none" w:sz="0" w:space="0" w:color="auto"/>
                        <w:right w:val="none" w:sz="0" w:space="0" w:color="auto"/>
                      </w:divBdr>
                    </w:div>
                  </w:divsChild>
                </w:div>
                <w:div w:id="224032201">
                  <w:marLeft w:val="0"/>
                  <w:marRight w:val="0"/>
                  <w:marTop w:val="0"/>
                  <w:marBottom w:val="0"/>
                  <w:divBdr>
                    <w:top w:val="none" w:sz="0" w:space="0" w:color="auto"/>
                    <w:left w:val="none" w:sz="0" w:space="0" w:color="auto"/>
                    <w:bottom w:val="none" w:sz="0" w:space="0" w:color="auto"/>
                    <w:right w:val="none" w:sz="0" w:space="0" w:color="auto"/>
                  </w:divBdr>
                </w:div>
                <w:div w:id="78369367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4483478">
                      <w:marLeft w:val="0"/>
                      <w:marRight w:val="0"/>
                      <w:marTop w:val="0"/>
                      <w:marBottom w:val="0"/>
                      <w:divBdr>
                        <w:top w:val="none" w:sz="0" w:space="0" w:color="auto"/>
                        <w:left w:val="none" w:sz="0" w:space="0" w:color="auto"/>
                        <w:bottom w:val="none" w:sz="0" w:space="0" w:color="auto"/>
                        <w:right w:val="none" w:sz="0" w:space="0" w:color="auto"/>
                      </w:divBdr>
                    </w:div>
                    <w:div w:id="245263822">
                      <w:marLeft w:val="0"/>
                      <w:marRight w:val="0"/>
                      <w:marTop w:val="0"/>
                      <w:marBottom w:val="0"/>
                      <w:divBdr>
                        <w:top w:val="none" w:sz="0" w:space="0" w:color="auto"/>
                        <w:left w:val="none" w:sz="0" w:space="0" w:color="auto"/>
                        <w:bottom w:val="none" w:sz="0" w:space="0" w:color="auto"/>
                        <w:right w:val="none" w:sz="0" w:space="0" w:color="auto"/>
                      </w:divBdr>
                    </w:div>
                    <w:div w:id="708383960">
                      <w:marLeft w:val="0"/>
                      <w:marRight w:val="0"/>
                      <w:marTop w:val="0"/>
                      <w:marBottom w:val="0"/>
                      <w:divBdr>
                        <w:top w:val="none" w:sz="0" w:space="0" w:color="auto"/>
                        <w:left w:val="none" w:sz="0" w:space="0" w:color="auto"/>
                        <w:bottom w:val="none" w:sz="0" w:space="0" w:color="auto"/>
                        <w:right w:val="none" w:sz="0" w:space="0" w:color="auto"/>
                      </w:divBdr>
                    </w:div>
                  </w:divsChild>
                </w:div>
                <w:div w:id="967971596">
                  <w:marLeft w:val="0"/>
                  <w:marRight w:val="0"/>
                  <w:marTop w:val="0"/>
                  <w:marBottom w:val="0"/>
                  <w:divBdr>
                    <w:top w:val="none" w:sz="0" w:space="0" w:color="auto"/>
                    <w:left w:val="none" w:sz="0" w:space="0" w:color="auto"/>
                    <w:bottom w:val="none" w:sz="0" w:space="0" w:color="auto"/>
                    <w:right w:val="none" w:sz="0" w:space="0" w:color="auto"/>
                  </w:divBdr>
                </w:div>
                <w:div w:id="115684813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934941">
                      <w:marLeft w:val="0"/>
                      <w:marRight w:val="0"/>
                      <w:marTop w:val="0"/>
                      <w:marBottom w:val="0"/>
                      <w:divBdr>
                        <w:top w:val="none" w:sz="0" w:space="0" w:color="auto"/>
                        <w:left w:val="none" w:sz="0" w:space="0" w:color="auto"/>
                        <w:bottom w:val="none" w:sz="0" w:space="0" w:color="auto"/>
                        <w:right w:val="none" w:sz="0" w:space="0" w:color="auto"/>
                      </w:divBdr>
                    </w:div>
                  </w:divsChild>
                </w:div>
                <w:div w:id="1307318342">
                  <w:marLeft w:val="0"/>
                  <w:marRight w:val="0"/>
                  <w:marTop w:val="0"/>
                  <w:marBottom w:val="0"/>
                  <w:divBdr>
                    <w:top w:val="none" w:sz="0" w:space="0" w:color="auto"/>
                    <w:left w:val="none" w:sz="0" w:space="0" w:color="auto"/>
                    <w:bottom w:val="none" w:sz="0" w:space="0" w:color="auto"/>
                    <w:right w:val="none" w:sz="0" w:space="0" w:color="auto"/>
                  </w:divBdr>
                </w:div>
                <w:div w:id="1020397132">
                  <w:marLeft w:val="0"/>
                  <w:marRight w:val="0"/>
                  <w:marTop w:val="0"/>
                  <w:marBottom w:val="0"/>
                  <w:divBdr>
                    <w:top w:val="none" w:sz="0" w:space="0" w:color="auto"/>
                    <w:left w:val="none" w:sz="0" w:space="0" w:color="auto"/>
                    <w:bottom w:val="none" w:sz="0" w:space="0" w:color="auto"/>
                    <w:right w:val="none" w:sz="0" w:space="0" w:color="auto"/>
                  </w:divBdr>
                </w:div>
                <w:div w:id="214893496">
                  <w:marLeft w:val="0"/>
                  <w:marRight w:val="0"/>
                  <w:marTop w:val="0"/>
                  <w:marBottom w:val="0"/>
                  <w:divBdr>
                    <w:top w:val="none" w:sz="0" w:space="0" w:color="auto"/>
                    <w:left w:val="none" w:sz="0" w:space="0" w:color="auto"/>
                    <w:bottom w:val="none" w:sz="0" w:space="0" w:color="auto"/>
                    <w:right w:val="none" w:sz="0" w:space="0" w:color="auto"/>
                  </w:divBdr>
                </w:div>
                <w:div w:id="620191915">
                  <w:marLeft w:val="0"/>
                  <w:marRight w:val="0"/>
                  <w:marTop w:val="0"/>
                  <w:marBottom w:val="0"/>
                  <w:divBdr>
                    <w:top w:val="none" w:sz="0" w:space="0" w:color="auto"/>
                    <w:left w:val="none" w:sz="0" w:space="0" w:color="auto"/>
                    <w:bottom w:val="none" w:sz="0" w:space="0" w:color="auto"/>
                    <w:right w:val="none" w:sz="0" w:space="0" w:color="auto"/>
                  </w:divBdr>
                </w:div>
                <w:div w:id="912161343">
                  <w:marLeft w:val="0"/>
                  <w:marRight w:val="0"/>
                  <w:marTop w:val="0"/>
                  <w:marBottom w:val="0"/>
                  <w:divBdr>
                    <w:top w:val="none" w:sz="0" w:space="0" w:color="auto"/>
                    <w:left w:val="none" w:sz="0" w:space="0" w:color="auto"/>
                    <w:bottom w:val="none" w:sz="0" w:space="0" w:color="auto"/>
                    <w:right w:val="none" w:sz="0" w:space="0" w:color="auto"/>
                  </w:divBdr>
                </w:div>
                <w:div w:id="21709043">
                  <w:marLeft w:val="0"/>
                  <w:marRight w:val="0"/>
                  <w:marTop w:val="0"/>
                  <w:marBottom w:val="0"/>
                  <w:divBdr>
                    <w:top w:val="none" w:sz="0" w:space="0" w:color="auto"/>
                    <w:left w:val="none" w:sz="0" w:space="0" w:color="auto"/>
                    <w:bottom w:val="none" w:sz="0" w:space="0" w:color="auto"/>
                    <w:right w:val="none" w:sz="0" w:space="0" w:color="auto"/>
                  </w:divBdr>
                </w:div>
                <w:div w:id="1471947080">
                  <w:marLeft w:val="0"/>
                  <w:marRight w:val="0"/>
                  <w:marTop w:val="0"/>
                  <w:marBottom w:val="0"/>
                  <w:divBdr>
                    <w:top w:val="none" w:sz="0" w:space="0" w:color="auto"/>
                    <w:left w:val="none" w:sz="0" w:space="0" w:color="auto"/>
                    <w:bottom w:val="none" w:sz="0" w:space="0" w:color="auto"/>
                    <w:right w:val="none" w:sz="0" w:space="0" w:color="auto"/>
                  </w:divBdr>
                </w:div>
                <w:div w:id="1687052713">
                  <w:marLeft w:val="0"/>
                  <w:marRight w:val="0"/>
                  <w:marTop w:val="0"/>
                  <w:marBottom w:val="0"/>
                  <w:divBdr>
                    <w:top w:val="none" w:sz="0" w:space="0" w:color="auto"/>
                    <w:left w:val="none" w:sz="0" w:space="0" w:color="auto"/>
                    <w:bottom w:val="none" w:sz="0" w:space="0" w:color="auto"/>
                    <w:right w:val="none" w:sz="0" w:space="0" w:color="auto"/>
                  </w:divBdr>
                </w:div>
                <w:div w:id="1117530333">
                  <w:marLeft w:val="0"/>
                  <w:marRight w:val="0"/>
                  <w:marTop w:val="0"/>
                  <w:marBottom w:val="0"/>
                  <w:divBdr>
                    <w:top w:val="none" w:sz="0" w:space="0" w:color="auto"/>
                    <w:left w:val="none" w:sz="0" w:space="0" w:color="auto"/>
                    <w:bottom w:val="none" w:sz="0" w:space="0" w:color="auto"/>
                    <w:right w:val="none" w:sz="0" w:space="0" w:color="auto"/>
                  </w:divBdr>
                </w:div>
                <w:div w:id="1198933033">
                  <w:marLeft w:val="0"/>
                  <w:marRight w:val="0"/>
                  <w:marTop w:val="0"/>
                  <w:marBottom w:val="0"/>
                  <w:divBdr>
                    <w:top w:val="none" w:sz="0" w:space="0" w:color="auto"/>
                    <w:left w:val="none" w:sz="0" w:space="0" w:color="auto"/>
                    <w:bottom w:val="none" w:sz="0" w:space="0" w:color="auto"/>
                    <w:right w:val="none" w:sz="0" w:space="0" w:color="auto"/>
                  </w:divBdr>
                </w:div>
                <w:div w:id="1865896678">
                  <w:marLeft w:val="0"/>
                  <w:marRight w:val="0"/>
                  <w:marTop w:val="0"/>
                  <w:marBottom w:val="0"/>
                  <w:divBdr>
                    <w:top w:val="none" w:sz="0" w:space="0" w:color="auto"/>
                    <w:left w:val="none" w:sz="0" w:space="0" w:color="auto"/>
                    <w:bottom w:val="none" w:sz="0" w:space="0" w:color="auto"/>
                    <w:right w:val="none" w:sz="0" w:space="0" w:color="auto"/>
                  </w:divBdr>
                </w:div>
                <w:div w:id="1904021351">
                  <w:marLeft w:val="0"/>
                  <w:marRight w:val="0"/>
                  <w:marTop w:val="0"/>
                  <w:marBottom w:val="0"/>
                  <w:divBdr>
                    <w:top w:val="none" w:sz="0" w:space="0" w:color="auto"/>
                    <w:left w:val="none" w:sz="0" w:space="0" w:color="auto"/>
                    <w:bottom w:val="none" w:sz="0" w:space="0" w:color="auto"/>
                    <w:right w:val="none" w:sz="0" w:space="0" w:color="auto"/>
                  </w:divBdr>
                </w:div>
                <w:div w:id="1760638941">
                  <w:marLeft w:val="0"/>
                  <w:marRight w:val="0"/>
                  <w:marTop w:val="0"/>
                  <w:marBottom w:val="0"/>
                  <w:divBdr>
                    <w:top w:val="none" w:sz="0" w:space="0" w:color="auto"/>
                    <w:left w:val="none" w:sz="0" w:space="0" w:color="auto"/>
                    <w:bottom w:val="none" w:sz="0" w:space="0" w:color="auto"/>
                    <w:right w:val="none" w:sz="0" w:space="0" w:color="auto"/>
                  </w:divBdr>
                </w:div>
                <w:div w:id="705563400">
                  <w:marLeft w:val="0"/>
                  <w:marRight w:val="0"/>
                  <w:marTop w:val="0"/>
                  <w:marBottom w:val="0"/>
                  <w:divBdr>
                    <w:top w:val="none" w:sz="0" w:space="0" w:color="auto"/>
                    <w:left w:val="none" w:sz="0" w:space="0" w:color="auto"/>
                    <w:bottom w:val="none" w:sz="0" w:space="0" w:color="auto"/>
                    <w:right w:val="none" w:sz="0" w:space="0" w:color="auto"/>
                  </w:divBdr>
                </w:div>
                <w:div w:id="1125386162">
                  <w:marLeft w:val="0"/>
                  <w:marRight w:val="0"/>
                  <w:marTop w:val="0"/>
                  <w:marBottom w:val="0"/>
                  <w:divBdr>
                    <w:top w:val="none" w:sz="0" w:space="0" w:color="auto"/>
                    <w:left w:val="none" w:sz="0" w:space="0" w:color="auto"/>
                    <w:bottom w:val="none" w:sz="0" w:space="0" w:color="auto"/>
                    <w:right w:val="none" w:sz="0" w:space="0" w:color="auto"/>
                  </w:divBdr>
                </w:div>
                <w:div w:id="1161308185">
                  <w:marLeft w:val="0"/>
                  <w:marRight w:val="0"/>
                  <w:marTop w:val="0"/>
                  <w:marBottom w:val="0"/>
                  <w:divBdr>
                    <w:top w:val="none" w:sz="0" w:space="0" w:color="auto"/>
                    <w:left w:val="none" w:sz="0" w:space="0" w:color="auto"/>
                    <w:bottom w:val="none" w:sz="0" w:space="0" w:color="auto"/>
                    <w:right w:val="none" w:sz="0" w:space="0" w:color="auto"/>
                  </w:divBdr>
                </w:div>
                <w:div w:id="1395546479">
                  <w:marLeft w:val="0"/>
                  <w:marRight w:val="0"/>
                  <w:marTop w:val="0"/>
                  <w:marBottom w:val="0"/>
                  <w:divBdr>
                    <w:top w:val="none" w:sz="0" w:space="0" w:color="auto"/>
                    <w:left w:val="none" w:sz="0" w:space="0" w:color="auto"/>
                    <w:bottom w:val="none" w:sz="0" w:space="0" w:color="auto"/>
                    <w:right w:val="none" w:sz="0" w:space="0" w:color="auto"/>
                  </w:divBdr>
                </w:div>
                <w:div w:id="271741397">
                  <w:marLeft w:val="0"/>
                  <w:marRight w:val="0"/>
                  <w:marTop w:val="0"/>
                  <w:marBottom w:val="0"/>
                  <w:divBdr>
                    <w:top w:val="none" w:sz="0" w:space="0" w:color="auto"/>
                    <w:left w:val="none" w:sz="0" w:space="0" w:color="auto"/>
                    <w:bottom w:val="none" w:sz="0" w:space="0" w:color="auto"/>
                    <w:right w:val="none" w:sz="0" w:space="0" w:color="auto"/>
                  </w:divBdr>
                </w:div>
                <w:div w:id="699551946">
                  <w:marLeft w:val="0"/>
                  <w:marRight w:val="0"/>
                  <w:marTop w:val="0"/>
                  <w:marBottom w:val="0"/>
                  <w:divBdr>
                    <w:top w:val="none" w:sz="0" w:space="0" w:color="auto"/>
                    <w:left w:val="none" w:sz="0" w:space="0" w:color="auto"/>
                    <w:bottom w:val="none" w:sz="0" w:space="0" w:color="auto"/>
                    <w:right w:val="none" w:sz="0" w:space="0" w:color="auto"/>
                  </w:divBdr>
                </w:div>
                <w:div w:id="1768453864">
                  <w:marLeft w:val="0"/>
                  <w:marRight w:val="0"/>
                  <w:marTop w:val="0"/>
                  <w:marBottom w:val="0"/>
                  <w:divBdr>
                    <w:top w:val="none" w:sz="0" w:space="0" w:color="auto"/>
                    <w:left w:val="none" w:sz="0" w:space="0" w:color="auto"/>
                    <w:bottom w:val="none" w:sz="0" w:space="0" w:color="auto"/>
                    <w:right w:val="none" w:sz="0" w:space="0" w:color="auto"/>
                  </w:divBdr>
                </w:div>
                <w:div w:id="1231890469">
                  <w:marLeft w:val="0"/>
                  <w:marRight w:val="0"/>
                  <w:marTop w:val="0"/>
                  <w:marBottom w:val="0"/>
                  <w:divBdr>
                    <w:top w:val="none" w:sz="0" w:space="0" w:color="auto"/>
                    <w:left w:val="none" w:sz="0" w:space="0" w:color="auto"/>
                    <w:bottom w:val="none" w:sz="0" w:space="0" w:color="auto"/>
                    <w:right w:val="none" w:sz="0" w:space="0" w:color="auto"/>
                  </w:divBdr>
                </w:div>
                <w:div w:id="480462458">
                  <w:marLeft w:val="0"/>
                  <w:marRight w:val="0"/>
                  <w:marTop w:val="0"/>
                  <w:marBottom w:val="0"/>
                  <w:divBdr>
                    <w:top w:val="none" w:sz="0" w:space="0" w:color="auto"/>
                    <w:left w:val="none" w:sz="0" w:space="0" w:color="auto"/>
                    <w:bottom w:val="none" w:sz="0" w:space="0" w:color="auto"/>
                    <w:right w:val="none" w:sz="0" w:space="0" w:color="auto"/>
                  </w:divBdr>
                </w:div>
                <w:div w:id="1328554214">
                  <w:marLeft w:val="0"/>
                  <w:marRight w:val="0"/>
                  <w:marTop w:val="0"/>
                  <w:marBottom w:val="0"/>
                  <w:divBdr>
                    <w:top w:val="none" w:sz="0" w:space="0" w:color="auto"/>
                    <w:left w:val="none" w:sz="0" w:space="0" w:color="auto"/>
                    <w:bottom w:val="none" w:sz="0" w:space="0" w:color="auto"/>
                    <w:right w:val="none" w:sz="0" w:space="0" w:color="auto"/>
                  </w:divBdr>
                </w:div>
                <w:div w:id="408891486">
                  <w:marLeft w:val="0"/>
                  <w:marRight w:val="0"/>
                  <w:marTop w:val="0"/>
                  <w:marBottom w:val="0"/>
                  <w:divBdr>
                    <w:top w:val="none" w:sz="0" w:space="0" w:color="auto"/>
                    <w:left w:val="none" w:sz="0" w:space="0" w:color="auto"/>
                    <w:bottom w:val="none" w:sz="0" w:space="0" w:color="auto"/>
                    <w:right w:val="none" w:sz="0" w:space="0" w:color="auto"/>
                  </w:divBdr>
                </w:div>
                <w:div w:id="586888131">
                  <w:marLeft w:val="0"/>
                  <w:marRight w:val="0"/>
                  <w:marTop w:val="0"/>
                  <w:marBottom w:val="0"/>
                  <w:divBdr>
                    <w:top w:val="none" w:sz="0" w:space="0" w:color="auto"/>
                    <w:left w:val="none" w:sz="0" w:space="0" w:color="auto"/>
                    <w:bottom w:val="none" w:sz="0" w:space="0" w:color="auto"/>
                    <w:right w:val="none" w:sz="0" w:space="0" w:color="auto"/>
                  </w:divBdr>
                </w:div>
                <w:div w:id="1476919400">
                  <w:marLeft w:val="0"/>
                  <w:marRight w:val="0"/>
                  <w:marTop w:val="0"/>
                  <w:marBottom w:val="0"/>
                  <w:divBdr>
                    <w:top w:val="none" w:sz="0" w:space="0" w:color="auto"/>
                    <w:left w:val="none" w:sz="0" w:space="0" w:color="auto"/>
                    <w:bottom w:val="none" w:sz="0" w:space="0" w:color="auto"/>
                    <w:right w:val="none" w:sz="0" w:space="0" w:color="auto"/>
                  </w:divBdr>
                </w:div>
                <w:div w:id="199367904">
                  <w:marLeft w:val="0"/>
                  <w:marRight w:val="0"/>
                  <w:marTop w:val="0"/>
                  <w:marBottom w:val="0"/>
                  <w:divBdr>
                    <w:top w:val="none" w:sz="0" w:space="0" w:color="auto"/>
                    <w:left w:val="none" w:sz="0" w:space="0" w:color="auto"/>
                    <w:bottom w:val="none" w:sz="0" w:space="0" w:color="auto"/>
                    <w:right w:val="none" w:sz="0" w:space="0" w:color="auto"/>
                  </w:divBdr>
                </w:div>
                <w:div w:id="1178079272">
                  <w:marLeft w:val="0"/>
                  <w:marRight w:val="0"/>
                  <w:marTop w:val="0"/>
                  <w:marBottom w:val="0"/>
                  <w:divBdr>
                    <w:top w:val="none" w:sz="0" w:space="0" w:color="auto"/>
                    <w:left w:val="none" w:sz="0" w:space="0" w:color="auto"/>
                    <w:bottom w:val="none" w:sz="0" w:space="0" w:color="auto"/>
                    <w:right w:val="none" w:sz="0" w:space="0" w:color="auto"/>
                  </w:divBdr>
                </w:div>
                <w:div w:id="1564566460">
                  <w:marLeft w:val="0"/>
                  <w:marRight w:val="0"/>
                  <w:marTop w:val="0"/>
                  <w:marBottom w:val="0"/>
                  <w:divBdr>
                    <w:top w:val="none" w:sz="0" w:space="0" w:color="auto"/>
                    <w:left w:val="none" w:sz="0" w:space="0" w:color="auto"/>
                    <w:bottom w:val="none" w:sz="0" w:space="0" w:color="auto"/>
                    <w:right w:val="none" w:sz="0" w:space="0" w:color="auto"/>
                  </w:divBdr>
                </w:div>
                <w:div w:id="1371953791">
                  <w:marLeft w:val="0"/>
                  <w:marRight w:val="0"/>
                  <w:marTop w:val="0"/>
                  <w:marBottom w:val="0"/>
                  <w:divBdr>
                    <w:top w:val="none" w:sz="0" w:space="0" w:color="auto"/>
                    <w:left w:val="none" w:sz="0" w:space="0" w:color="auto"/>
                    <w:bottom w:val="none" w:sz="0" w:space="0" w:color="auto"/>
                    <w:right w:val="none" w:sz="0" w:space="0" w:color="auto"/>
                  </w:divBdr>
                </w:div>
                <w:div w:id="1352145113">
                  <w:marLeft w:val="0"/>
                  <w:marRight w:val="0"/>
                  <w:marTop w:val="0"/>
                  <w:marBottom w:val="0"/>
                  <w:divBdr>
                    <w:top w:val="none" w:sz="0" w:space="0" w:color="auto"/>
                    <w:left w:val="none" w:sz="0" w:space="0" w:color="auto"/>
                    <w:bottom w:val="none" w:sz="0" w:space="0" w:color="auto"/>
                    <w:right w:val="none" w:sz="0" w:space="0" w:color="auto"/>
                  </w:divBdr>
                </w:div>
                <w:div w:id="201222083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8096715">
                      <w:marLeft w:val="0"/>
                      <w:marRight w:val="0"/>
                      <w:marTop w:val="0"/>
                      <w:marBottom w:val="0"/>
                      <w:divBdr>
                        <w:top w:val="none" w:sz="0" w:space="0" w:color="auto"/>
                        <w:left w:val="none" w:sz="0" w:space="0" w:color="auto"/>
                        <w:bottom w:val="none" w:sz="0" w:space="0" w:color="auto"/>
                        <w:right w:val="none" w:sz="0" w:space="0" w:color="auto"/>
                      </w:divBdr>
                    </w:div>
                    <w:div w:id="1590043877">
                      <w:marLeft w:val="0"/>
                      <w:marRight w:val="0"/>
                      <w:marTop w:val="0"/>
                      <w:marBottom w:val="0"/>
                      <w:divBdr>
                        <w:top w:val="none" w:sz="0" w:space="0" w:color="auto"/>
                        <w:left w:val="none" w:sz="0" w:space="0" w:color="auto"/>
                        <w:bottom w:val="none" w:sz="0" w:space="0" w:color="auto"/>
                        <w:right w:val="none" w:sz="0" w:space="0" w:color="auto"/>
                      </w:divBdr>
                    </w:div>
                    <w:div w:id="1796409691">
                      <w:marLeft w:val="0"/>
                      <w:marRight w:val="0"/>
                      <w:marTop w:val="0"/>
                      <w:marBottom w:val="0"/>
                      <w:divBdr>
                        <w:top w:val="none" w:sz="0" w:space="0" w:color="auto"/>
                        <w:left w:val="none" w:sz="0" w:space="0" w:color="auto"/>
                        <w:bottom w:val="none" w:sz="0" w:space="0" w:color="auto"/>
                        <w:right w:val="none" w:sz="0" w:space="0" w:color="auto"/>
                      </w:divBdr>
                    </w:div>
                  </w:divsChild>
                </w:div>
                <w:div w:id="1778408505">
                  <w:marLeft w:val="0"/>
                  <w:marRight w:val="0"/>
                  <w:marTop w:val="0"/>
                  <w:marBottom w:val="0"/>
                  <w:divBdr>
                    <w:top w:val="none" w:sz="0" w:space="0" w:color="auto"/>
                    <w:left w:val="none" w:sz="0" w:space="0" w:color="auto"/>
                    <w:bottom w:val="none" w:sz="0" w:space="0" w:color="auto"/>
                    <w:right w:val="none" w:sz="0" w:space="0" w:color="auto"/>
                  </w:divBdr>
                </w:div>
                <w:div w:id="678583241">
                  <w:marLeft w:val="0"/>
                  <w:marRight w:val="0"/>
                  <w:marTop w:val="0"/>
                  <w:marBottom w:val="0"/>
                  <w:divBdr>
                    <w:top w:val="none" w:sz="0" w:space="0" w:color="auto"/>
                    <w:left w:val="none" w:sz="0" w:space="0" w:color="auto"/>
                    <w:bottom w:val="none" w:sz="0" w:space="0" w:color="auto"/>
                    <w:right w:val="none" w:sz="0" w:space="0" w:color="auto"/>
                  </w:divBdr>
                </w:div>
                <w:div w:id="1671828140">
                  <w:marLeft w:val="0"/>
                  <w:marRight w:val="0"/>
                  <w:marTop w:val="0"/>
                  <w:marBottom w:val="0"/>
                  <w:divBdr>
                    <w:top w:val="none" w:sz="0" w:space="0" w:color="auto"/>
                    <w:left w:val="none" w:sz="0" w:space="0" w:color="auto"/>
                    <w:bottom w:val="none" w:sz="0" w:space="0" w:color="auto"/>
                    <w:right w:val="none" w:sz="0" w:space="0" w:color="auto"/>
                  </w:divBdr>
                </w:div>
                <w:div w:id="1473863647">
                  <w:marLeft w:val="0"/>
                  <w:marRight w:val="0"/>
                  <w:marTop w:val="0"/>
                  <w:marBottom w:val="0"/>
                  <w:divBdr>
                    <w:top w:val="none" w:sz="0" w:space="0" w:color="auto"/>
                    <w:left w:val="none" w:sz="0" w:space="0" w:color="auto"/>
                    <w:bottom w:val="none" w:sz="0" w:space="0" w:color="auto"/>
                    <w:right w:val="none" w:sz="0" w:space="0" w:color="auto"/>
                  </w:divBdr>
                </w:div>
                <w:div w:id="612244606">
                  <w:marLeft w:val="0"/>
                  <w:marRight w:val="0"/>
                  <w:marTop w:val="0"/>
                  <w:marBottom w:val="0"/>
                  <w:divBdr>
                    <w:top w:val="none" w:sz="0" w:space="0" w:color="auto"/>
                    <w:left w:val="none" w:sz="0" w:space="0" w:color="auto"/>
                    <w:bottom w:val="none" w:sz="0" w:space="0" w:color="auto"/>
                    <w:right w:val="none" w:sz="0" w:space="0" w:color="auto"/>
                  </w:divBdr>
                </w:div>
                <w:div w:id="458884424">
                  <w:marLeft w:val="0"/>
                  <w:marRight w:val="0"/>
                  <w:marTop w:val="0"/>
                  <w:marBottom w:val="0"/>
                  <w:divBdr>
                    <w:top w:val="none" w:sz="0" w:space="0" w:color="auto"/>
                    <w:left w:val="none" w:sz="0" w:space="0" w:color="auto"/>
                    <w:bottom w:val="none" w:sz="0" w:space="0" w:color="auto"/>
                    <w:right w:val="none" w:sz="0" w:space="0" w:color="auto"/>
                  </w:divBdr>
                </w:div>
                <w:div w:id="553539648">
                  <w:marLeft w:val="0"/>
                  <w:marRight w:val="0"/>
                  <w:marTop w:val="0"/>
                  <w:marBottom w:val="0"/>
                  <w:divBdr>
                    <w:top w:val="none" w:sz="0" w:space="0" w:color="auto"/>
                    <w:left w:val="none" w:sz="0" w:space="0" w:color="auto"/>
                    <w:bottom w:val="none" w:sz="0" w:space="0" w:color="auto"/>
                    <w:right w:val="none" w:sz="0" w:space="0" w:color="auto"/>
                  </w:divBdr>
                </w:div>
                <w:div w:id="652953990">
                  <w:marLeft w:val="0"/>
                  <w:marRight w:val="0"/>
                  <w:marTop w:val="0"/>
                  <w:marBottom w:val="0"/>
                  <w:divBdr>
                    <w:top w:val="none" w:sz="0" w:space="0" w:color="auto"/>
                    <w:left w:val="none" w:sz="0" w:space="0" w:color="auto"/>
                    <w:bottom w:val="none" w:sz="0" w:space="0" w:color="auto"/>
                    <w:right w:val="none" w:sz="0" w:space="0" w:color="auto"/>
                  </w:divBdr>
                </w:div>
                <w:div w:id="1029836180">
                  <w:marLeft w:val="0"/>
                  <w:marRight w:val="0"/>
                  <w:marTop w:val="0"/>
                  <w:marBottom w:val="0"/>
                  <w:divBdr>
                    <w:top w:val="none" w:sz="0" w:space="0" w:color="auto"/>
                    <w:left w:val="none" w:sz="0" w:space="0" w:color="auto"/>
                    <w:bottom w:val="none" w:sz="0" w:space="0" w:color="auto"/>
                    <w:right w:val="none" w:sz="0" w:space="0" w:color="auto"/>
                  </w:divBdr>
                </w:div>
                <w:div w:id="2092194661">
                  <w:marLeft w:val="0"/>
                  <w:marRight w:val="0"/>
                  <w:marTop w:val="0"/>
                  <w:marBottom w:val="0"/>
                  <w:divBdr>
                    <w:top w:val="none" w:sz="0" w:space="0" w:color="auto"/>
                    <w:left w:val="none" w:sz="0" w:space="0" w:color="auto"/>
                    <w:bottom w:val="none" w:sz="0" w:space="0" w:color="auto"/>
                    <w:right w:val="none" w:sz="0" w:space="0" w:color="auto"/>
                  </w:divBdr>
                </w:div>
                <w:div w:id="1633973377">
                  <w:marLeft w:val="0"/>
                  <w:marRight w:val="0"/>
                  <w:marTop w:val="0"/>
                  <w:marBottom w:val="0"/>
                  <w:divBdr>
                    <w:top w:val="none" w:sz="0" w:space="0" w:color="auto"/>
                    <w:left w:val="none" w:sz="0" w:space="0" w:color="auto"/>
                    <w:bottom w:val="none" w:sz="0" w:space="0" w:color="auto"/>
                    <w:right w:val="none" w:sz="0" w:space="0" w:color="auto"/>
                  </w:divBdr>
                </w:div>
                <w:div w:id="692072925">
                  <w:marLeft w:val="0"/>
                  <w:marRight w:val="0"/>
                  <w:marTop w:val="0"/>
                  <w:marBottom w:val="0"/>
                  <w:divBdr>
                    <w:top w:val="none" w:sz="0" w:space="0" w:color="auto"/>
                    <w:left w:val="none" w:sz="0" w:space="0" w:color="auto"/>
                    <w:bottom w:val="none" w:sz="0" w:space="0" w:color="auto"/>
                    <w:right w:val="none" w:sz="0" w:space="0" w:color="auto"/>
                  </w:divBdr>
                </w:div>
                <w:div w:id="2113237889">
                  <w:marLeft w:val="0"/>
                  <w:marRight w:val="0"/>
                  <w:marTop w:val="0"/>
                  <w:marBottom w:val="0"/>
                  <w:divBdr>
                    <w:top w:val="none" w:sz="0" w:space="0" w:color="auto"/>
                    <w:left w:val="none" w:sz="0" w:space="0" w:color="auto"/>
                    <w:bottom w:val="none" w:sz="0" w:space="0" w:color="auto"/>
                    <w:right w:val="none" w:sz="0" w:space="0" w:color="auto"/>
                  </w:divBdr>
                </w:div>
                <w:div w:id="1055200411">
                  <w:marLeft w:val="0"/>
                  <w:marRight w:val="0"/>
                  <w:marTop w:val="0"/>
                  <w:marBottom w:val="0"/>
                  <w:divBdr>
                    <w:top w:val="none" w:sz="0" w:space="0" w:color="auto"/>
                    <w:left w:val="none" w:sz="0" w:space="0" w:color="auto"/>
                    <w:bottom w:val="none" w:sz="0" w:space="0" w:color="auto"/>
                    <w:right w:val="none" w:sz="0" w:space="0" w:color="auto"/>
                  </w:divBdr>
                </w:div>
                <w:div w:id="12802358">
                  <w:marLeft w:val="0"/>
                  <w:marRight w:val="0"/>
                  <w:marTop w:val="0"/>
                  <w:marBottom w:val="0"/>
                  <w:divBdr>
                    <w:top w:val="none" w:sz="0" w:space="0" w:color="auto"/>
                    <w:left w:val="none" w:sz="0" w:space="0" w:color="auto"/>
                    <w:bottom w:val="none" w:sz="0" w:space="0" w:color="auto"/>
                    <w:right w:val="none" w:sz="0" w:space="0" w:color="auto"/>
                  </w:divBdr>
                </w:div>
                <w:div w:id="1692025836">
                  <w:blockQuote w:val="1"/>
                  <w:marLeft w:val="600"/>
                  <w:marRight w:val="0"/>
                  <w:marTop w:val="0"/>
                  <w:marBottom w:val="0"/>
                  <w:divBdr>
                    <w:top w:val="none" w:sz="0" w:space="0" w:color="auto"/>
                    <w:left w:val="none" w:sz="0" w:space="0" w:color="auto"/>
                    <w:bottom w:val="none" w:sz="0" w:space="0" w:color="auto"/>
                    <w:right w:val="none" w:sz="0" w:space="0" w:color="auto"/>
                  </w:divBdr>
                  <w:divsChild>
                    <w:div w:id="508983528">
                      <w:marLeft w:val="0"/>
                      <w:marRight w:val="0"/>
                      <w:marTop w:val="0"/>
                      <w:marBottom w:val="0"/>
                      <w:divBdr>
                        <w:top w:val="none" w:sz="0" w:space="0" w:color="auto"/>
                        <w:left w:val="none" w:sz="0" w:space="0" w:color="auto"/>
                        <w:bottom w:val="none" w:sz="0" w:space="0" w:color="auto"/>
                        <w:right w:val="none" w:sz="0" w:space="0" w:color="auto"/>
                      </w:divBdr>
                    </w:div>
                    <w:div w:id="2101369439">
                      <w:marLeft w:val="0"/>
                      <w:marRight w:val="0"/>
                      <w:marTop w:val="0"/>
                      <w:marBottom w:val="0"/>
                      <w:divBdr>
                        <w:top w:val="none" w:sz="0" w:space="0" w:color="auto"/>
                        <w:left w:val="none" w:sz="0" w:space="0" w:color="auto"/>
                        <w:bottom w:val="none" w:sz="0" w:space="0" w:color="auto"/>
                        <w:right w:val="none" w:sz="0" w:space="0" w:color="auto"/>
                      </w:divBdr>
                    </w:div>
                    <w:div w:id="413093314">
                      <w:marLeft w:val="0"/>
                      <w:marRight w:val="0"/>
                      <w:marTop w:val="0"/>
                      <w:marBottom w:val="0"/>
                      <w:divBdr>
                        <w:top w:val="none" w:sz="0" w:space="0" w:color="auto"/>
                        <w:left w:val="none" w:sz="0" w:space="0" w:color="auto"/>
                        <w:bottom w:val="none" w:sz="0" w:space="0" w:color="auto"/>
                        <w:right w:val="none" w:sz="0" w:space="0" w:color="auto"/>
                      </w:divBdr>
                    </w:div>
                    <w:div w:id="420302767">
                      <w:marLeft w:val="0"/>
                      <w:marRight w:val="0"/>
                      <w:marTop w:val="0"/>
                      <w:marBottom w:val="0"/>
                      <w:divBdr>
                        <w:top w:val="none" w:sz="0" w:space="0" w:color="auto"/>
                        <w:left w:val="none" w:sz="0" w:space="0" w:color="auto"/>
                        <w:bottom w:val="none" w:sz="0" w:space="0" w:color="auto"/>
                        <w:right w:val="none" w:sz="0" w:space="0" w:color="auto"/>
                      </w:divBdr>
                    </w:div>
                    <w:div w:id="466511878">
                      <w:marLeft w:val="0"/>
                      <w:marRight w:val="0"/>
                      <w:marTop w:val="0"/>
                      <w:marBottom w:val="0"/>
                      <w:divBdr>
                        <w:top w:val="none" w:sz="0" w:space="0" w:color="auto"/>
                        <w:left w:val="none" w:sz="0" w:space="0" w:color="auto"/>
                        <w:bottom w:val="none" w:sz="0" w:space="0" w:color="auto"/>
                        <w:right w:val="none" w:sz="0" w:space="0" w:color="auto"/>
                      </w:divBdr>
                    </w:div>
                  </w:divsChild>
                </w:div>
                <w:div w:id="1322393229">
                  <w:marLeft w:val="0"/>
                  <w:marRight w:val="0"/>
                  <w:marTop w:val="0"/>
                  <w:marBottom w:val="0"/>
                  <w:divBdr>
                    <w:top w:val="none" w:sz="0" w:space="0" w:color="auto"/>
                    <w:left w:val="none" w:sz="0" w:space="0" w:color="auto"/>
                    <w:bottom w:val="none" w:sz="0" w:space="0" w:color="auto"/>
                    <w:right w:val="none" w:sz="0" w:space="0" w:color="auto"/>
                  </w:divBdr>
                </w:div>
                <w:div w:id="600533591">
                  <w:marLeft w:val="0"/>
                  <w:marRight w:val="0"/>
                  <w:marTop w:val="0"/>
                  <w:marBottom w:val="0"/>
                  <w:divBdr>
                    <w:top w:val="none" w:sz="0" w:space="0" w:color="auto"/>
                    <w:left w:val="none" w:sz="0" w:space="0" w:color="auto"/>
                    <w:bottom w:val="none" w:sz="0" w:space="0" w:color="auto"/>
                    <w:right w:val="none" w:sz="0" w:space="0" w:color="auto"/>
                  </w:divBdr>
                </w:div>
                <w:div w:id="935944913">
                  <w:marLeft w:val="0"/>
                  <w:marRight w:val="0"/>
                  <w:marTop w:val="0"/>
                  <w:marBottom w:val="0"/>
                  <w:divBdr>
                    <w:top w:val="none" w:sz="0" w:space="0" w:color="auto"/>
                    <w:left w:val="none" w:sz="0" w:space="0" w:color="auto"/>
                    <w:bottom w:val="none" w:sz="0" w:space="0" w:color="auto"/>
                    <w:right w:val="none" w:sz="0" w:space="0" w:color="auto"/>
                  </w:divBdr>
                </w:div>
                <w:div w:id="159010434">
                  <w:marLeft w:val="0"/>
                  <w:marRight w:val="0"/>
                  <w:marTop w:val="0"/>
                  <w:marBottom w:val="0"/>
                  <w:divBdr>
                    <w:top w:val="none" w:sz="0" w:space="0" w:color="auto"/>
                    <w:left w:val="none" w:sz="0" w:space="0" w:color="auto"/>
                    <w:bottom w:val="none" w:sz="0" w:space="0" w:color="auto"/>
                    <w:right w:val="none" w:sz="0" w:space="0" w:color="auto"/>
                  </w:divBdr>
                </w:div>
                <w:div w:id="1823036367">
                  <w:marLeft w:val="0"/>
                  <w:marRight w:val="0"/>
                  <w:marTop w:val="0"/>
                  <w:marBottom w:val="0"/>
                  <w:divBdr>
                    <w:top w:val="none" w:sz="0" w:space="0" w:color="auto"/>
                    <w:left w:val="none" w:sz="0" w:space="0" w:color="auto"/>
                    <w:bottom w:val="none" w:sz="0" w:space="0" w:color="auto"/>
                    <w:right w:val="none" w:sz="0" w:space="0" w:color="auto"/>
                  </w:divBdr>
                </w:div>
                <w:div w:id="1262491503">
                  <w:marLeft w:val="0"/>
                  <w:marRight w:val="0"/>
                  <w:marTop w:val="0"/>
                  <w:marBottom w:val="0"/>
                  <w:divBdr>
                    <w:top w:val="none" w:sz="0" w:space="0" w:color="auto"/>
                    <w:left w:val="none" w:sz="0" w:space="0" w:color="auto"/>
                    <w:bottom w:val="none" w:sz="0" w:space="0" w:color="auto"/>
                    <w:right w:val="none" w:sz="0" w:space="0" w:color="auto"/>
                  </w:divBdr>
                </w:div>
                <w:div w:id="73019660">
                  <w:marLeft w:val="0"/>
                  <w:marRight w:val="0"/>
                  <w:marTop w:val="0"/>
                  <w:marBottom w:val="0"/>
                  <w:divBdr>
                    <w:top w:val="none" w:sz="0" w:space="0" w:color="auto"/>
                    <w:left w:val="none" w:sz="0" w:space="0" w:color="auto"/>
                    <w:bottom w:val="none" w:sz="0" w:space="0" w:color="auto"/>
                    <w:right w:val="none" w:sz="0" w:space="0" w:color="auto"/>
                  </w:divBdr>
                </w:div>
                <w:div w:id="1455052666">
                  <w:blockQuote w:val="1"/>
                  <w:marLeft w:val="600"/>
                  <w:marRight w:val="0"/>
                  <w:marTop w:val="0"/>
                  <w:marBottom w:val="0"/>
                  <w:divBdr>
                    <w:top w:val="none" w:sz="0" w:space="0" w:color="auto"/>
                    <w:left w:val="none" w:sz="0" w:space="0" w:color="auto"/>
                    <w:bottom w:val="none" w:sz="0" w:space="0" w:color="auto"/>
                    <w:right w:val="none" w:sz="0" w:space="0" w:color="auto"/>
                  </w:divBdr>
                  <w:divsChild>
                    <w:div w:id="967204675">
                      <w:marLeft w:val="0"/>
                      <w:marRight w:val="0"/>
                      <w:marTop w:val="0"/>
                      <w:marBottom w:val="0"/>
                      <w:divBdr>
                        <w:top w:val="none" w:sz="0" w:space="0" w:color="auto"/>
                        <w:left w:val="none" w:sz="0" w:space="0" w:color="auto"/>
                        <w:bottom w:val="none" w:sz="0" w:space="0" w:color="auto"/>
                        <w:right w:val="none" w:sz="0" w:space="0" w:color="auto"/>
                      </w:divBdr>
                    </w:div>
                    <w:div w:id="962542449">
                      <w:marLeft w:val="0"/>
                      <w:marRight w:val="0"/>
                      <w:marTop w:val="0"/>
                      <w:marBottom w:val="0"/>
                      <w:divBdr>
                        <w:top w:val="none" w:sz="0" w:space="0" w:color="auto"/>
                        <w:left w:val="none" w:sz="0" w:space="0" w:color="auto"/>
                        <w:bottom w:val="none" w:sz="0" w:space="0" w:color="auto"/>
                        <w:right w:val="none" w:sz="0" w:space="0" w:color="auto"/>
                      </w:divBdr>
                    </w:div>
                    <w:div w:id="1936548050">
                      <w:marLeft w:val="0"/>
                      <w:marRight w:val="0"/>
                      <w:marTop w:val="0"/>
                      <w:marBottom w:val="0"/>
                      <w:divBdr>
                        <w:top w:val="none" w:sz="0" w:space="0" w:color="auto"/>
                        <w:left w:val="none" w:sz="0" w:space="0" w:color="auto"/>
                        <w:bottom w:val="none" w:sz="0" w:space="0" w:color="auto"/>
                        <w:right w:val="none" w:sz="0" w:space="0" w:color="auto"/>
                      </w:divBdr>
                    </w:div>
                    <w:div w:id="194117924">
                      <w:marLeft w:val="0"/>
                      <w:marRight w:val="0"/>
                      <w:marTop w:val="0"/>
                      <w:marBottom w:val="0"/>
                      <w:divBdr>
                        <w:top w:val="none" w:sz="0" w:space="0" w:color="auto"/>
                        <w:left w:val="none" w:sz="0" w:space="0" w:color="auto"/>
                        <w:bottom w:val="none" w:sz="0" w:space="0" w:color="auto"/>
                        <w:right w:val="none" w:sz="0" w:space="0" w:color="auto"/>
                      </w:divBdr>
                    </w:div>
                    <w:div w:id="1235314881">
                      <w:marLeft w:val="0"/>
                      <w:marRight w:val="0"/>
                      <w:marTop w:val="0"/>
                      <w:marBottom w:val="0"/>
                      <w:divBdr>
                        <w:top w:val="none" w:sz="0" w:space="0" w:color="auto"/>
                        <w:left w:val="none" w:sz="0" w:space="0" w:color="auto"/>
                        <w:bottom w:val="none" w:sz="0" w:space="0" w:color="auto"/>
                        <w:right w:val="none" w:sz="0" w:space="0" w:color="auto"/>
                      </w:divBdr>
                    </w:div>
                    <w:div w:id="1471092491">
                      <w:marLeft w:val="0"/>
                      <w:marRight w:val="0"/>
                      <w:marTop w:val="0"/>
                      <w:marBottom w:val="0"/>
                      <w:divBdr>
                        <w:top w:val="none" w:sz="0" w:space="0" w:color="auto"/>
                        <w:left w:val="none" w:sz="0" w:space="0" w:color="auto"/>
                        <w:bottom w:val="none" w:sz="0" w:space="0" w:color="auto"/>
                        <w:right w:val="none" w:sz="0" w:space="0" w:color="auto"/>
                      </w:divBdr>
                    </w:div>
                    <w:div w:id="32047164">
                      <w:marLeft w:val="0"/>
                      <w:marRight w:val="0"/>
                      <w:marTop w:val="0"/>
                      <w:marBottom w:val="0"/>
                      <w:divBdr>
                        <w:top w:val="none" w:sz="0" w:space="0" w:color="auto"/>
                        <w:left w:val="none" w:sz="0" w:space="0" w:color="auto"/>
                        <w:bottom w:val="none" w:sz="0" w:space="0" w:color="auto"/>
                        <w:right w:val="none" w:sz="0" w:space="0" w:color="auto"/>
                      </w:divBdr>
                    </w:div>
                    <w:div w:id="123156053">
                      <w:marLeft w:val="0"/>
                      <w:marRight w:val="0"/>
                      <w:marTop w:val="0"/>
                      <w:marBottom w:val="0"/>
                      <w:divBdr>
                        <w:top w:val="none" w:sz="0" w:space="0" w:color="auto"/>
                        <w:left w:val="none" w:sz="0" w:space="0" w:color="auto"/>
                        <w:bottom w:val="none" w:sz="0" w:space="0" w:color="auto"/>
                        <w:right w:val="none" w:sz="0" w:space="0" w:color="auto"/>
                      </w:divBdr>
                    </w:div>
                    <w:div w:id="1777943493">
                      <w:marLeft w:val="0"/>
                      <w:marRight w:val="0"/>
                      <w:marTop w:val="0"/>
                      <w:marBottom w:val="0"/>
                      <w:divBdr>
                        <w:top w:val="none" w:sz="0" w:space="0" w:color="auto"/>
                        <w:left w:val="none" w:sz="0" w:space="0" w:color="auto"/>
                        <w:bottom w:val="none" w:sz="0" w:space="0" w:color="auto"/>
                        <w:right w:val="none" w:sz="0" w:space="0" w:color="auto"/>
                      </w:divBdr>
                    </w:div>
                    <w:div w:id="60568274">
                      <w:marLeft w:val="0"/>
                      <w:marRight w:val="0"/>
                      <w:marTop w:val="0"/>
                      <w:marBottom w:val="0"/>
                      <w:divBdr>
                        <w:top w:val="none" w:sz="0" w:space="0" w:color="auto"/>
                        <w:left w:val="none" w:sz="0" w:space="0" w:color="auto"/>
                        <w:bottom w:val="none" w:sz="0" w:space="0" w:color="auto"/>
                        <w:right w:val="none" w:sz="0" w:space="0" w:color="auto"/>
                      </w:divBdr>
                    </w:div>
                    <w:div w:id="1021470439">
                      <w:marLeft w:val="0"/>
                      <w:marRight w:val="0"/>
                      <w:marTop w:val="0"/>
                      <w:marBottom w:val="0"/>
                      <w:divBdr>
                        <w:top w:val="none" w:sz="0" w:space="0" w:color="auto"/>
                        <w:left w:val="none" w:sz="0" w:space="0" w:color="auto"/>
                        <w:bottom w:val="none" w:sz="0" w:space="0" w:color="auto"/>
                        <w:right w:val="none" w:sz="0" w:space="0" w:color="auto"/>
                      </w:divBdr>
                    </w:div>
                  </w:divsChild>
                </w:div>
                <w:div w:id="1917090218">
                  <w:marLeft w:val="0"/>
                  <w:marRight w:val="0"/>
                  <w:marTop w:val="0"/>
                  <w:marBottom w:val="0"/>
                  <w:divBdr>
                    <w:top w:val="none" w:sz="0" w:space="0" w:color="auto"/>
                    <w:left w:val="none" w:sz="0" w:space="0" w:color="auto"/>
                    <w:bottom w:val="none" w:sz="0" w:space="0" w:color="auto"/>
                    <w:right w:val="none" w:sz="0" w:space="0" w:color="auto"/>
                  </w:divBdr>
                </w:div>
                <w:div w:id="352461540">
                  <w:marLeft w:val="0"/>
                  <w:marRight w:val="0"/>
                  <w:marTop w:val="0"/>
                  <w:marBottom w:val="0"/>
                  <w:divBdr>
                    <w:top w:val="none" w:sz="0" w:space="0" w:color="auto"/>
                    <w:left w:val="none" w:sz="0" w:space="0" w:color="auto"/>
                    <w:bottom w:val="none" w:sz="0" w:space="0" w:color="auto"/>
                    <w:right w:val="none" w:sz="0" w:space="0" w:color="auto"/>
                  </w:divBdr>
                </w:div>
                <w:div w:id="219362270">
                  <w:marLeft w:val="0"/>
                  <w:marRight w:val="0"/>
                  <w:marTop w:val="0"/>
                  <w:marBottom w:val="0"/>
                  <w:divBdr>
                    <w:top w:val="none" w:sz="0" w:space="0" w:color="auto"/>
                    <w:left w:val="none" w:sz="0" w:space="0" w:color="auto"/>
                    <w:bottom w:val="none" w:sz="0" w:space="0" w:color="auto"/>
                    <w:right w:val="none" w:sz="0" w:space="0" w:color="auto"/>
                  </w:divBdr>
                </w:div>
                <w:div w:id="1638148144">
                  <w:marLeft w:val="0"/>
                  <w:marRight w:val="0"/>
                  <w:marTop w:val="0"/>
                  <w:marBottom w:val="0"/>
                  <w:divBdr>
                    <w:top w:val="none" w:sz="0" w:space="0" w:color="auto"/>
                    <w:left w:val="none" w:sz="0" w:space="0" w:color="auto"/>
                    <w:bottom w:val="none" w:sz="0" w:space="0" w:color="auto"/>
                    <w:right w:val="none" w:sz="0" w:space="0" w:color="auto"/>
                  </w:divBdr>
                </w:div>
                <w:div w:id="1048842038">
                  <w:marLeft w:val="0"/>
                  <w:marRight w:val="0"/>
                  <w:marTop w:val="0"/>
                  <w:marBottom w:val="0"/>
                  <w:divBdr>
                    <w:top w:val="none" w:sz="0" w:space="0" w:color="auto"/>
                    <w:left w:val="none" w:sz="0" w:space="0" w:color="auto"/>
                    <w:bottom w:val="none" w:sz="0" w:space="0" w:color="auto"/>
                    <w:right w:val="none" w:sz="0" w:space="0" w:color="auto"/>
                  </w:divBdr>
                </w:div>
                <w:div w:id="466314011">
                  <w:marLeft w:val="0"/>
                  <w:marRight w:val="0"/>
                  <w:marTop w:val="0"/>
                  <w:marBottom w:val="0"/>
                  <w:divBdr>
                    <w:top w:val="none" w:sz="0" w:space="0" w:color="auto"/>
                    <w:left w:val="none" w:sz="0" w:space="0" w:color="auto"/>
                    <w:bottom w:val="none" w:sz="0" w:space="0" w:color="auto"/>
                    <w:right w:val="none" w:sz="0" w:space="0" w:color="auto"/>
                  </w:divBdr>
                </w:div>
                <w:div w:id="633024612">
                  <w:marLeft w:val="0"/>
                  <w:marRight w:val="0"/>
                  <w:marTop w:val="0"/>
                  <w:marBottom w:val="0"/>
                  <w:divBdr>
                    <w:top w:val="none" w:sz="0" w:space="0" w:color="auto"/>
                    <w:left w:val="none" w:sz="0" w:space="0" w:color="auto"/>
                    <w:bottom w:val="none" w:sz="0" w:space="0" w:color="auto"/>
                    <w:right w:val="none" w:sz="0" w:space="0" w:color="auto"/>
                  </w:divBdr>
                </w:div>
                <w:div w:id="116947996">
                  <w:marLeft w:val="0"/>
                  <w:marRight w:val="0"/>
                  <w:marTop w:val="0"/>
                  <w:marBottom w:val="0"/>
                  <w:divBdr>
                    <w:top w:val="none" w:sz="0" w:space="0" w:color="auto"/>
                    <w:left w:val="none" w:sz="0" w:space="0" w:color="auto"/>
                    <w:bottom w:val="none" w:sz="0" w:space="0" w:color="auto"/>
                    <w:right w:val="none" w:sz="0" w:space="0" w:color="auto"/>
                  </w:divBdr>
                </w:div>
                <w:div w:id="2020695429">
                  <w:marLeft w:val="0"/>
                  <w:marRight w:val="0"/>
                  <w:marTop w:val="0"/>
                  <w:marBottom w:val="0"/>
                  <w:divBdr>
                    <w:top w:val="none" w:sz="0" w:space="0" w:color="auto"/>
                    <w:left w:val="none" w:sz="0" w:space="0" w:color="auto"/>
                    <w:bottom w:val="none" w:sz="0" w:space="0" w:color="auto"/>
                    <w:right w:val="none" w:sz="0" w:space="0" w:color="auto"/>
                  </w:divBdr>
                </w:div>
                <w:div w:id="13243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645">
          <w:marLeft w:val="0"/>
          <w:marRight w:val="0"/>
          <w:marTop w:val="0"/>
          <w:marBottom w:val="0"/>
          <w:divBdr>
            <w:top w:val="none" w:sz="0" w:space="0" w:color="auto"/>
            <w:left w:val="none" w:sz="0" w:space="0" w:color="auto"/>
            <w:bottom w:val="none" w:sz="0" w:space="0" w:color="auto"/>
            <w:right w:val="none" w:sz="0" w:space="0" w:color="auto"/>
          </w:divBdr>
        </w:div>
        <w:div w:id="1994144499">
          <w:marLeft w:val="750"/>
          <w:marRight w:val="0"/>
          <w:marTop w:val="0"/>
          <w:marBottom w:val="90"/>
          <w:divBdr>
            <w:top w:val="none" w:sz="0" w:space="0" w:color="auto"/>
            <w:left w:val="none" w:sz="0" w:space="0" w:color="auto"/>
            <w:bottom w:val="none" w:sz="0" w:space="0" w:color="auto"/>
            <w:right w:val="none" w:sz="0" w:space="0" w:color="auto"/>
          </w:divBdr>
          <w:divsChild>
            <w:div w:id="1763143811">
              <w:marLeft w:val="0"/>
              <w:marRight w:val="0"/>
              <w:marTop w:val="0"/>
              <w:marBottom w:val="0"/>
              <w:divBdr>
                <w:top w:val="none" w:sz="0" w:space="0" w:color="auto"/>
                <w:left w:val="none" w:sz="0" w:space="0" w:color="auto"/>
                <w:bottom w:val="none" w:sz="0" w:space="0" w:color="auto"/>
                <w:right w:val="none" w:sz="0" w:space="0" w:color="auto"/>
              </w:divBdr>
              <w:divsChild>
                <w:div w:id="42214152">
                  <w:marLeft w:val="0"/>
                  <w:marRight w:val="0"/>
                  <w:marTop w:val="0"/>
                  <w:marBottom w:val="0"/>
                  <w:divBdr>
                    <w:top w:val="none" w:sz="0" w:space="0" w:color="auto"/>
                    <w:left w:val="none" w:sz="0" w:space="0" w:color="auto"/>
                    <w:bottom w:val="none" w:sz="0" w:space="0" w:color="auto"/>
                    <w:right w:val="none" w:sz="0" w:space="0" w:color="auto"/>
                  </w:divBdr>
                </w:div>
                <w:div w:id="2052609723">
                  <w:marLeft w:val="0"/>
                  <w:marRight w:val="0"/>
                  <w:marTop w:val="0"/>
                  <w:marBottom w:val="0"/>
                  <w:divBdr>
                    <w:top w:val="none" w:sz="0" w:space="0" w:color="auto"/>
                    <w:left w:val="none" w:sz="0" w:space="0" w:color="auto"/>
                    <w:bottom w:val="none" w:sz="0" w:space="0" w:color="auto"/>
                    <w:right w:val="none" w:sz="0" w:space="0" w:color="auto"/>
                  </w:divBdr>
                </w:div>
                <w:div w:id="1841652620">
                  <w:marLeft w:val="0"/>
                  <w:marRight w:val="0"/>
                  <w:marTop w:val="0"/>
                  <w:marBottom w:val="0"/>
                  <w:divBdr>
                    <w:top w:val="none" w:sz="0" w:space="0" w:color="auto"/>
                    <w:left w:val="none" w:sz="0" w:space="0" w:color="auto"/>
                    <w:bottom w:val="none" w:sz="0" w:space="0" w:color="auto"/>
                    <w:right w:val="none" w:sz="0" w:space="0" w:color="auto"/>
                  </w:divBdr>
                </w:div>
                <w:div w:id="1182284731">
                  <w:blockQuote w:val="1"/>
                  <w:marLeft w:val="600"/>
                  <w:marRight w:val="0"/>
                  <w:marTop w:val="0"/>
                  <w:marBottom w:val="0"/>
                  <w:divBdr>
                    <w:top w:val="none" w:sz="0" w:space="0" w:color="auto"/>
                    <w:left w:val="none" w:sz="0" w:space="0" w:color="auto"/>
                    <w:bottom w:val="none" w:sz="0" w:space="0" w:color="auto"/>
                    <w:right w:val="none" w:sz="0" w:space="0" w:color="auto"/>
                  </w:divBdr>
                  <w:divsChild>
                    <w:div w:id="431627317">
                      <w:marLeft w:val="0"/>
                      <w:marRight w:val="0"/>
                      <w:marTop w:val="0"/>
                      <w:marBottom w:val="0"/>
                      <w:divBdr>
                        <w:top w:val="none" w:sz="0" w:space="0" w:color="auto"/>
                        <w:left w:val="none" w:sz="0" w:space="0" w:color="auto"/>
                        <w:bottom w:val="none" w:sz="0" w:space="0" w:color="auto"/>
                        <w:right w:val="none" w:sz="0" w:space="0" w:color="auto"/>
                      </w:divBdr>
                    </w:div>
                    <w:div w:id="980618903">
                      <w:marLeft w:val="0"/>
                      <w:marRight w:val="0"/>
                      <w:marTop w:val="0"/>
                      <w:marBottom w:val="0"/>
                      <w:divBdr>
                        <w:top w:val="none" w:sz="0" w:space="0" w:color="auto"/>
                        <w:left w:val="none" w:sz="0" w:space="0" w:color="auto"/>
                        <w:bottom w:val="none" w:sz="0" w:space="0" w:color="auto"/>
                        <w:right w:val="none" w:sz="0" w:space="0" w:color="auto"/>
                      </w:divBdr>
                    </w:div>
                    <w:div w:id="1433630314">
                      <w:marLeft w:val="0"/>
                      <w:marRight w:val="0"/>
                      <w:marTop w:val="0"/>
                      <w:marBottom w:val="0"/>
                      <w:divBdr>
                        <w:top w:val="none" w:sz="0" w:space="0" w:color="auto"/>
                        <w:left w:val="none" w:sz="0" w:space="0" w:color="auto"/>
                        <w:bottom w:val="none" w:sz="0" w:space="0" w:color="auto"/>
                        <w:right w:val="none" w:sz="0" w:space="0" w:color="auto"/>
                      </w:divBdr>
                    </w:div>
                    <w:div w:id="2063286522">
                      <w:marLeft w:val="0"/>
                      <w:marRight w:val="0"/>
                      <w:marTop w:val="0"/>
                      <w:marBottom w:val="0"/>
                      <w:divBdr>
                        <w:top w:val="none" w:sz="0" w:space="0" w:color="auto"/>
                        <w:left w:val="none" w:sz="0" w:space="0" w:color="auto"/>
                        <w:bottom w:val="none" w:sz="0" w:space="0" w:color="auto"/>
                        <w:right w:val="none" w:sz="0" w:space="0" w:color="auto"/>
                      </w:divBdr>
                    </w:div>
                    <w:div w:id="1691373772">
                      <w:marLeft w:val="0"/>
                      <w:marRight w:val="0"/>
                      <w:marTop w:val="0"/>
                      <w:marBottom w:val="0"/>
                      <w:divBdr>
                        <w:top w:val="none" w:sz="0" w:space="0" w:color="auto"/>
                        <w:left w:val="none" w:sz="0" w:space="0" w:color="auto"/>
                        <w:bottom w:val="none" w:sz="0" w:space="0" w:color="auto"/>
                        <w:right w:val="none" w:sz="0" w:space="0" w:color="auto"/>
                      </w:divBdr>
                    </w:div>
                    <w:div w:id="1073549663">
                      <w:marLeft w:val="0"/>
                      <w:marRight w:val="0"/>
                      <w:marTop w:val="0"/>
                      <w:marBottom w:val="0"/>
                      <w:divBdr>
                        <w:top w:val="none" w:sz="0" w:space="0" w:color="auto"/>
                        <w:left w:val="none" w:sz="0" w:space="0" w:color="auto"/>
                        <w:bottom w:val="none" w:sz="0" w:space="0" w:color="auto"/>
                        <w:right w:val="none" w:sz="0" w:space="0" w:color="auto"/>
                      </w:divBdr>
                    </w:div>
                    <w:div w:id="159663190">
                      <w:marLeft w:val="0"/>
                      <w:marRight w:val="0"/>
                      <w:marTop w:val="0"/>
                      <w:marBottom w:val="0"/>
                      <w:divBdr>
                        <w:top w:val="none" w:sz="0" w:space="0" w:color="auto"/>
                        <w:left w:val="none" w:sz="0" w:space="0" w:color="auto"/>
                        <w:bottom w:val="none" w:sz="0" w:space="0" w:color="auto"/>
                        <w:right w:val="none" w:sz="0" w:space="0" w:color="auto"/>
                      </w:divBdr>
                    </w:div>
                  </w:divsChild>
                </w:div>
                <w:div w:id="183641729">
                  <w:marLeft w:val="0"/>
                  <w:marRight w:val="0"/>
                  <w:marTop w:val="0"/>
                  <w:marBottom w:val="0"/>
                  <w:divBdr>
                    <w:top w:val="none" w:sz="0" w:space="0" w:color="auto"/>
                    <w:left w:val="none" w:sz="0" w:space="0" w:color="auto"/>
                    <w:bottom w:val="none" w:sz="0" w:space="0" w:color="auto"/>
                    <w:right w:val="none" w:sz="0" w:space="0" w:color="auto"/>
                  </w:divBdr>
                </w:div>
                <w:div w:id="850727413">
                  <w:marLeft w:val="0"/>
                  <w:marRight w:val="0"/>
                  <w:marTop w:val="0"/>
                  <w:marBottom w:val="0"/>
                  <w:divBdr>
                    <w:top w:val="none" w:sz="0" w:space="0" w:color="auto"/>
                    <w:left w:val="none" w:sz="0" w:space="0" w:color="auto"/>
                    <w:bottom w:val="none" w:sz="0" w:space="0" w:color="auto"/>
                    <w:right w:val="none" w:sz="0" w:space="0" w:color="auto"/>
                  </w:divBdr>
                </w:div>
                <w:div w:id="1785345215">
                  <w:marLeft w:val="0"/>
                  <w:marRight w:val="0"/>
                  <w:marTop w:val="0"/>
                  <w:marBottom w:val="0"/>
                  <w:divBdr>
                    <w:top w:val="none" w:sz="0" w:space="0" w:color="auto"/>
                    <w:left w:val="none" w:sz="0" w:space="0" w:color="auto"/>
                    <w:bottom w:val="none" w:sz="0" w:space="0" w:color="auto"/>
                    <w:right w:val="none" w:sz="0" w:space="0" w:color="auto"/>
                  </w:divBdr>
                </w:div>
                <w:div w:id="593782242">
                  <w:marLeft w:val="0"/>
                  <w:marRight w:val="0"/>
                  <w:marTop w:val="0"/>
                  <w:marBottom w:val="0"/>
                  <w:divBdr>
                    <w:top w:val="none" w:sz="0" w:space="0" w:color="auto"/>
                    <w:left w:val="none" w:sz="0" w:space="0" w:color="auto"/>
                    <w:bottom w:val="none" w:sz="0" w:space="0" w:color="auto"/>
                    <w:right w:val="none" w:sz="0" w:space="0" w:color="auto"/>
                  </w:divBdr>
                </w:div>
                <w:div w:id="1024668396">
                  <w:marLeft w:val="0"/>
                  <w:marRight w:val="0"/>
                  <w:marTop w:val="0"/>
                  <w:marBottom w:val="0"/>
                  <w:divBdr>
                    <w:top w:val="none" w:sz="0" w:space="0" w:color="auto"/>
                    <w:left w:val="none" w:sz="0" w:space="0" w:color="auto"/>
                    <w:bottom w:val="none" w:sz="0" w:space="0" w:color="auto"/>
                    <w:right w:val="none" w:sz="0" w:space="0" w:color="auto"/>
                  </w:divBdr>
                </w:div>
                <w:div w:id="682131228">
                  <w:marLeft w:val="0"/>
                  <w:marRight w:val="0"/>
                  <w:marTop w:val="0"/>
                  <w:marBottom w:val="0"/>
                  <w:divBdr>
                    <w:top w:val="none" w:sz="0" w:space="0" w:color="auto"/>
                    <w:left w:val="none" w:sz="0" w:space="0" w:color="auto"/>
                    <w:bottom w:val="none" w:sz="0" w:space="0" w:color="auto"/>
                    <w:right w:val="none" w:sz="0" w:space="0" w:color="auto"/>
                  </w:divBdr>
                </w:div>
                <w:div w:id="2092580096">
                  <w:marLeft w:val="0"/>
                  <w:marRight w:val="0"/>
                  <w:marTop w:val="0"/>
                  <w:marBottom w:val="0"/>
                  <w:divBdr>
                    <w:top w:val="none" w:sz="0" w:space="0" w:color="auto"/>
                    <w:left w:val="none" w:sz="0" w:space="0" w:color="auto"/>
                    <w:bottom w:val="none" w:sz="0" w:space="0" w:color="auto"/>
                    <w:right w:val="none" w:sz="0" w:space="0" w:color="auto"/>
                  </w:divBdr>
                </w:div>
                <w:div w:id="1145244215">
                  <w:marLeft w:val="0"/>
                  <w:marRight w:val="0"/>
                  <w:marTop w:val="0"/>
                  <w:marBottom w:val="0"/>
                  <w:divBdr>
                    <w:top w:val="none" w:sz="0" w:space="0" w:color="auto"/>
                    <w:left w:val="none" w:sz="0" w:space="0" w:color="auto"/>
                    <w:bottom w:val="none" w:sz="0" w:space="0" w:color="auto"/>
                    <w:right w:val="none" w:sz="0" w:space="0" w:color="auto"/>
                  </w:divBdr>
                </w:div>
                <w:div w:id="2039894277">
                  <w:marLeft w:val="0"/>
                  <w:marRight w:val="0"/>
                  <w:marTop w:val="0"/>
                  <w:marBottom w:val="0"/>
                  <w:divBdr>
                    <w:top w:val="none" w:sz="0" w:space="0" w:color="auto"/>
                    <w:left w:val="none" w:sz="0" w:space="0" w:color="auto"/>
                    <w:bottom w:val="none" w:sz="0" w:space="0" w:color="auto"/>
                    <w:right w:val="none" w:sz="0" w:space="0" w:color="auto"/>
                  </w:divBdr>
                </w:div>
                <w:div w:id="1566260080">
                  <w:marLeft w:val="0"/>
                  <w:marRight w:val="0"/>
                  <w:marTop w:val="0"/>
                  <w:marBottom w:val="0"/>
                  <w:divBdr>
                    <w:top w:val="none" w:sz="0" w:space="0" w:color="auto"/>
                    <w:left w:val="none" w:sz="0" w:space="0" w:color="auto"/>
                    <w:bottom w:val="none" w:sz="0" w:space="0" w:color="auto"/>
                    <w:right w:val="none" w:sz="0" w:space="0" w:color="auto"/>
                  </w:divBdr>
                </w:div>
                <w:div w:id="1103912935">
                  <w:marLeft w:val="0"/>
                  <w:marRight w:val="0"/>
                  <w:marTop w:val="0"/>
                  <w:marBottom w:val="0"/>
                  <w:divBdr>
                    <w:top w:val="none" w:sz="0" w:space="0" w:color="auto"/>
                    <w:left w:val="none" w:sz="0" w:space="0" w:color="auto"/>
                    <w:bottom w:val="none" w:sz="0" w:space="0" w:color="auto"/>
                    <w:right w:val="none" w:sz="0" w:space="0" w:color="auto"/>
                  </w:divBdr>
                </w:div>
                <w:div w:id="1023018559">
                  <w:marLeft w:val="0"/>
                  <w:marRight w:val="0"/>
                  <w:marTop w:val="0"/>
                  <w:marBottom w:val="0"/>
                  <w:divBdr>
                    <w:top w:val="none" w:sz="0" w:space="0" w:color="auto"/>
                    <w:left w:val="none" w:sz="0" w:space="0" w:color="auto"/>
                    <w:bottom w:val="none" w:sz="0" w:space="0" w:color="auto"/>
                    <w:right w:val="none" w:sz="0" w:space="0" w:color="auto"/>
                  </w:divBdr>
                </w:div>
                <w:div w:id="965310753">
                  <w:marLeft w:val="0"/>
                  <w:marRight w:val="0"/>
                  <w:marTop w:val="0"/>
                  <w:marBottom w:val="0"/>
                  <w:divBdr>
                    <w:top w:val="none" w:sz="0" w:space="0" w:color="auto"/>
                    <w:left w:val="none" w:sz="0" w:space="0" w:color="auto"/>
                    <w:bottom w:val="none" w:sz="0" w:space="0" w:color="auto"/>
                    <w:right w:val="none" w:sz="0" w:space="0" w:color="auto"/>
                  </w:divBdr>
                </w:div>
                <w:div w:id="125438080">
                  <w:marLeft w:val="0"/>
                  <w:marRight w:val="0"/>
                  <w:marTop w:val="0"/>
                  <w:marBottom w:val="0"/>
                  <w:divBdr>
                    <w:top w:val="none" w:sz="0" w:space="0" w:color="auto"/>
                    <w:left w:val="none" w:sz="0" w:space="0" w:color="auto"/>
                    <w:bottom w:val="none" w:sz="0" w:space="0" w:color="auto"/>
                    <w:right w:val="none" w:sz="0" w:space="0" w:color="auto"/>
                  </w:divBdr>
                </w:div>
                <w:div w:id="736131302">
                  <w:marLeft w:val="0"/>
                  <w:marRight w:val="0"/>
                  <w:marTop w:val="0"/>
                  <w:marBottom w:val="0"/>
                  <w:divBdr>
                    <w:top w:val="none" w:sz="0" w:space="0" w:color="auto"/>
                    <w:left w:val="none" w:sz="0" w:space="0" w:color="auto"/>
                    <w:bottom w:val="none" w:sz="0" w:space="0" w:color="auto"/>
                    <w:right w:val="none" w:sz="0" w:space="0" w:color="auto"/>
                  </w:divBdr>
                </w:div>
                <w:div w:id="1077240456">
                  <w:marLeft w:val="0"/>
                  <w:marRight w:val="0"/>
                  <w:marTop w:val="0"/>
                  <w:marBottom w:val="0"/>
                  <w:divBdr>
                    <w:top w:val="none" w:sz="0" w:space="0" w:color="auto"/>
                    <w:left w:val="none" w:sz="0" w:space="0" w:color="auto"/>
                    <w:bottom w:val="none" w:sz="0" w:space="0" w:color="auto"/>
                    <w:right w:val="none" w:sz="0" w:space="0" w:color="auto"/>
                  </w:divBdr>
                </w:div>
                <w:div w:id="848980381">
                  <w:marLeft w:val="0"/>
                  <w:marRight w:val="0"/>
                  <w:marTop w:val="0"/>
                  <w:marBottom w:val="0"/>
                  <w:divBdr>
                    <w:top w:val="none" w:sz="0" w:space="0" w:color="auto"/>
                    <w:left w:val="none" w:sz="0" w:space="0" w:color="auto"/>
                    <w:bottom w:val="none" w:sz="0" w:space="0" w:color="auto"/>
                    <w:right w:val="none" w:sz="0" w:space="0" w:color="auto"/>
                  </w:divBdr>
                </w:div>
                <w:div w:id="1639214952">
                  <w:marLeft w:val="0"/>
                  <w:marRight w:val="0"/>
                  <w:marTop w:val="0"/>
                  <w:marBottom w:val="0"/>
                  <w:divBdr>
                    <w:top w:val="none" w:sz="0" w:space="0" w:color="auto"/>
                    <w:left w:val="none" w:sz="0" w:space="0" w:color="auto"/>
                    <w:bottom w:val="none" w:sz="0" w:space="0" w:color="auto"/>
                    <w:right w:val="none" w:sz="0" w:space="0" w:color="auto"/>
                  </w:divBdr>
                </w:div>
                <w:div w:id="519663486">
                  <w:marLeft w:val="0"/>
                  <w:marRight w:val="0"/>
                  <w:marTop w:val="0"/>
                  <w:marBottom w:val="0"/>
                  <w:divBdr>
                    <w:top w:val="none" w:sz="0" w:space="0" w:color="auto"/>
                    <w:left w:val="none" w:sz="0" w:space="0" w:color="auto"/>
                    <w:bottom w:val="none" w:sz="0" w:space="0" w:color="auto"/>
                    <w:right w:val="none" w:sz="0" w:space="0" w:color="auto"/>
                  </w:divBdr>
                </w:div>
                <w:div w:id="1451128615">
                  <w:marLeft w:val="0"/>
                  <w:marRight w:val="0"/>
                  <w:marTop w:val="0"/>
                  <w:marBottom w:val="0"/>
                  <w:divBdr>
                    <w:top w:val="none" w:sz="0" w:space="0" w:color="auto"/>
                    <w:left w:val="none" w:sz="0" w:space="0" w:color="auto"/>
                    <w:bottom w:val="none" w:sz="0" w:space="0" w:color="auto"/>
                    <w:right w:val="none" w:sz="0" w:space="0" w:color="auto"/>
                  </w:divBdr>
                </w:div>
                <w:div w:id="936409006">
                  <w:marLeft w:val="0"/>
                  <w:marRight w:val="0"/>
                  <w:marTop w:val="0"/>
                  <w:marBottom w:val="0"/>
                  <w:divBdr>
                    <w:top w:val="none" w:sz="0" w:space="0" w:color="auto"/>
                    <w:left w:val="none" w:sz="0" w:space="0" w:color="auto"/>
                    <w:bottom w:val="none" w:sz="0" w:space="0" w:color="auto"/>
                    <w:right w:val="none" w:sz="0" w:space="0" w:color="auto"/>
                  </w:divBdr>
                </w:div>
                <w:div w:id="1934168646">
                  <w:marLeft w:val="0"/>
                  <w:marRight w:val="0"/>
                  <w:marTop w:val="0"/>
                  <w:marBottom w:val="0"/>
                  <w:divBdr>
                    <w:top w:val="none" w:sz="0" w:space="0" w:color="auto"/>
                    <w:left w:val="none" w:sz="0" w:space="0" w:color="auto"/>
                    <w:bottom w:val="none" w:sz="0" w:space="0" w:color="auto"/>
                    <w:right w:val="none" w:sz="0" w:space="0" w:color="auto"/>
                  </w:divBdr>
                </w:div>
                <w:div w:id="236402316">
                  <w:marLeft w:val="0"/>
                  <w:marRight w:val="0"/>
                  <w:marTop w:val="0"/>
                  <w:marBottom w:val="0"/>
                  <w:divBdr>
                    <w:top w:val="none" w:sz="0" w:space="0" w:color="auto"/>
                    <w:left w:val="none" w:sz="0" w:space="0" w:color="auto"/>
                    <w:bottom w:val="none" w:sz="0" w:space="0" w:color="auto"/>
                    <w:right w:val="none" w:sz="0" w:space="0" w:color="auto"/>
                  </w:divBdr>
                </w:div>
                <w:div w:id="515194895">
                  <w:marLeft w:val="0"/>
                  <w:marRight w:val="0"/>
                  <w:marTop w:val="0"/>
                  <w:marBottom w:val="0"/>
                  <w:divBdr>
                    <w:top w:val="none" w:sz="0" w:space="0" w:color="auto"/>
                    <w:left w:val="none" w:sz="0" w:space="0" w:color="auto"/>
                    <w:bottom w:val="none" w:sz="0" w:space="0" w:color="auto"/>
                    <w:right w:val="none" w:sz="0" w:space="0" w:color="auto"/>
                  </w:divBdr>
                </w:div>
                <w:div w:id="225341964">
                  <w:marLeft w:val="0"/>
                  <w:marRight w:val="0"/>
                  <w:marTop w:val="0"/>
                  <w:marBottom w:val="0"/>
                  <w:divBdr>
                    <w:top w:val="none" w:sz="0" w:space="0" w:color="auto"/>
                    <w:left w:val="none" w:sz="0" w:space="0" w:color="auto"/>
                    <w:bottom w:val="none" w:sz="0" w:space="0" w:color="auto"/>
                    <w:right w:val="none" w:sz="0" w:space="0" w:color="auto"/>
                  </w:divBdr>
                </w:div>
                <w:div w:id="153773845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075669">
                      <w:marLeft w:val="0"/>
                      <w:marRight w:val="0"/>
                      <w:marTop w:val="0"/>
                      <w:marBottom w:val="0"/>
                      <w:divBdr>
                        <w:top w:val="none" w:sz="0" w:space="0" w:color="auto"/>
                        <w:left w:val="none" w:sz="0" w:space="0" w:color="auto"/>
                        <w:bottom w:val="none" w:sz="0" w:space="0" w:color="auto"/>
                        <w:right w:val="none" w:sz="0" w:space="0" w:color="auto"/>
                      </w:divBdr>
                    </w:div>
                    <w:div w:id="879364867">
                      <w:marLeft w:val="0"/>
                      <w:marRight w:val="0"/>
                      <w:marTop w:val="0"/>
                      <w:marBottom w:val="0"/>
                      <w:divBdr>
                        <w:top w:val="none" w:sz="0" w:space="0" w:color="auto"/>
                        <w:left w:val="none" w:sz="0" w:space="0" w:color="auto"/>
                        <w:bottom w:val="none" w:sz="0" w:space="0" w:color="auto"/>
                        <w:right w:val="none" w:sz="0" w:space="0" w:color="auto"/>
                      </w:divBdr>
                    </w:div>
                    <w:div w:id="149947738">
                      <w:marLeft w:val="0"/>
                      <w:marRight w:val="0"/>
                      <w:marTop w:val="0"/>
                      <w:marBottom w:val="0"/>
                      <w:divBdr>
                        <w:top w:val="none" w:sz="0" w:space="0" w:color="auto"/>
                        <w:left w:val="none" w:sz="0" w:space="0" w:color="auto"/>
                        <w:bottom w:val="none" w:sz="0" w:space="0" w:color="auto"/>
                        <w:right w:val="none" w:sz="0" w:space="0" w:color="auto"/>
                      </w:divBdr>
                    </w:div>
                  </w:divsChild>
                </w:div>
                <w:div w:id="276520875">
                  <w:marLeft w:val="0"/>
                  <w:marRight w:val="0"/>
                  <w:marTop w:val="0"/>
                  <w:marBottom w:val="0"/>
                  <w:divBdr>
                    <w:top w:val="none" w:sz="0" w:space="0" w:color="auto"/>
                    <w:left w:val="none" w:sz="0" w:space="0" w:color="auto"/>
                    <w:bottom w:val="none" w:sz="0" w:space="0" w:color="auto"/>
                    <w:right w:val="none" w:sz="0" w:space="0" w:color="auto"/>
                  </w:divBdr>
                </w:div>
                <w:div w:id="78619215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979965">
                      <w:marLeft w:val="0"/>
                      <w:marRight w:val="0"/>
                      <w:marTop w:val="0"/>
                      <w:marBottom w:val="0"/>
                      <w:divBdr>
                        <w:top w:val="none" w:sz="0" w:space="0" w:color="auto"/>
                        <w:left w:val="none" w:sz="0" w:space="0" w:color="auto"/>
                        <w:bottom w:val="none" w:sz="0" w:space="0" w:color="auto"/>
                        <w:right w:val="none" w:sz="0" w:space="0" w:color="auto"/>
                      </w:divBdr>
                    </w:div>
                  </w:divsChild>
                </w:div>
                <w:div w:id="1934239851">
                  <w:marLeft w:val="0"/>
                  <w:marRight w:val="0"/>
                  <w:marTop w:val="0"/>
                  <w:marBottom w:val="0"/>
                  <w:divBdr>
                    <w:top w:val="none" w:sz="0" w:space="0" w:color="auto"/>
                    <w:left w:val="none" w:sz="0" w:space="0" w:color="auto"/>
                    <w:bottom w:val="none" w:sz="0" w:space="0" w:color="auto"/>
                    <w:right w:val="none" w:sz="0" w:space="0" w:color="auto"/>
                  </w:divBdr>
                </w:div>
                <w:div w:id="478884473">
                  <w:blockQuote w:val="1"/>
                  <w:marLeft w:val="600"/>
                  <w:marRight w:val="0"/>
                  <w:marTop w:val="0"/>
                  <w:marBottom w:val="0"/>
                  <w:divBdr>
                    <w:top w:val="none" w:sz="0" w:space="0" w:color="auto"/>
                    <w:left w:val="none" w:sz="0" w:space="0" w:color="auto"/>
                    <w:bottom w:val="none" w:sz="0" w:space="0" w:color="auto"/>
                    <w:right w:val="none" w:sz="0" w:space="0" w:color="auto"/>
                  </w:divBdr>
                  <w:divsChild>
                    <w:div w:id="644702619">
                      <w:marLeft w:val="0"/>
                      <w:marRight w:val="0"/>
                      <w:marTop w:val="0"/>
                      <w:marBottom w:val="0"/>
                      <w:divBdr>
                        <w:top w:val="none" w:sz="0" w:space="0" w:color="auto"/>
                        <w:left w:val="none" w:sz="0" w:space="0" w:color="auto"/>
                        <w:bottom w:val="none" w:sz="0" w:space="0" w:color="auto"/>
                        <w:right w:val="none" w:sz="0" w:space="0" w:color="auto"/>
                      </w:divBdr>
                    </w:div>
                  </w:divsChild>
                </w:div>
                <w:div w:id="1349522881">
                  <w:marLeft w:val="0"/>
                  <w:marRight w:val="0"/>
                  <w:marTop w:val="0"/>
                  <w:marBottom w:val="0"/>
                  <w:divBdr>
                    <w:top w:val="none" w:sz="0" w:space="0" w:color="auto"/>
                    <w:left w:val="none" w:sz="0" w:space="0" w:color="auto"/>
                    <w:bottom w:val="none" w:sz="0" w:space="0" w:color="auto"/>
                    <w:right w:val="none" w:sz="0" w:space="0" w:color="auto"/>
                  </w:divBdr>
                </w:div>
                <w:div w:id="20838683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3241634">
                      <w:blockQuote w:val="1"/>
                      <w:marLeft w:val="600"/>
                      <w:marRight w:val="0"/>
                      <w:marTop w:val="0"/>
                      <w:marBottom w:val="0"/>
                      <w:divBdr>
                        <w:top w:val="none" w:sz="0" w:space="0" w:color="auto"/>
                        <w:left w:val="none" w:sz="0" w:space="0" w:color="auto"/>
                        <w:bottom w:val="none" w:sz="0" w:space="0" w:color="auto"/>
                        <w:right w:val="none" w:sz="0" w:space="0" w:color="auto"/>
                      </w:divBdr>
                      <w:divsChild>
                        <w:div w:id="759646553">
                          <w:marLeft w:val="0"/>
                          <w:marRight w:val="0"/>
                          <w:marTop w:val="0"/>
                          <w:marBottom w:val="0"/>
                          <w:divBdr>
                            <w:top w:val="none" w:sz="0" w:space="0" w:color="auto"/>
                            <w:left w:val="none" w:sz="0" w:space="0" w:color="auto"/>
                            <w:bottom w:val="none" w:sz="0" w:space="0" w:color="auto"/>
                            <w:right w:val="none" w:sz="0" w:space="0" w:color="auto"/>
                          </w:divBdr>
                        </w:div>
                      </w:divsChild>
                    </w:div>
                    <w:div w:id="2048332416">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309782">
                          <w:marLeft w:val="0"/>
                          <w:marRight w:val="0"/>
                          <w:marTop w:val="0"/>
                          <w:marBottom w:val="0"/>
                          <w:divBdr>
                            <w:top w:val="none" w:sz="0" w:space="0" w:color="auto"/>
                            <w:left w:val="none" w:sz="0" w:space="0" w:color="auto"/>
                            <w:bottom w:val="none" w:sz="0" w:space="0" w:color="auto"/>
                            <w:right w:val="none" w:sz="0" w:space="0" w:color="auto"/>
                          </w:divBdr>
                        </w:div>
                      </w:divsChild>
                    </w:div>
                    <w:div w:id="121886118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8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1322">
                  <w:marLeft w:val="0"/>
                  <w:marRight w:val="0"/>
                  <w:marTop w:val="0"/>
                  <w:marBottom w:val="0"/>
                  <w:divBdr>
                    <w:top w:val="none" w:sz="0" w:space="0" w:color="auto"/>
                    <w:left w:val="none" w:sz="0" w:space="0" w:color="auto"/>
                    <w:bottom w:val="none" w:sz="0" w:space="0" w:color="auto"/>
                    <w:right w:val="none" w:sz="0" w:space="0" w:color="auto"/>
                  </w:divBdr>
                </w:div>
                <w:div w:id="1197230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20326402">
                      <w:marLeft w:val="0"/>
                      <w:marRight w:val="0"/>
                      <w:marTop w:val="0"/>
                      <w:marBottom w:val="0"/>
                      <w:divBdr>
                        <w:top w:val="none" w:sz="0" w:space="0" w:color="auto"/>
                        <w:left w:val="none" w:sz="0" w:space="0" w:color="auto"/>
                        <w:bottom w:val="none" w:sz="0" w:space="0" w:color="auto"/>
                        <w:right w:val="none" w:sz="0" w:space="0" w:color="auto"/>
                      </w:divBdr>
                    </w:div>
                  </w:divsChild>
                </w:div>
                <w:div w:id="1250238210">
                  <w:marLeft w:val="0"/>
                  <w:marRight w:val="0"/>
                  <w:marTop w:val="0"/>
                  <w:marBottom w:val="0"/>
                  <w:divBdr>
                    <w:top w:val="none" w:sz="0" w:space="0" w:color="auto"/>
                    <w:left w:val="none" w:sz="0" w:space="0" w:color="auto"/>
                    <w:bottom w:val="none" w:sz="0" w:space="0" w:color="auto"/>
                    <w:right w:val="none" w:sz="0" w:space="0" w:color="auto"/>
                  </w:divBdr>
                </w:div>
                <w:div w:id="673141977">
                  <w:blockQuote w:val="1"/>
                  <w:marLeft w:val="600"/>
                  <w:marRight w:val="0"/>
                  <w:marTop w:val="0"/>
                  <w:marBottom w:val="0"/>
                  <w:divBdr>
                    <w:top w:val="none" w:sz="0" w:space="0" w:color="auto"/>
                    <w:left w:val="none" w:sz="0" w:space="0" w:color="auto"/>
                    <w:bottom w:val="none" w:sz="0" w:space="0" w:color="auto"/>
                    <w:right w:val="none" w:sz="0" w:space="0" w:color="auto"/>
                  </w:divBdr>
                  <w:divsChild>
                    <w:div w:id="401949238">
                      <w:marLeft w:val="0"/>
                      <w:marRight w:val="0"/>
                      <w:marTop w:val="0"/>
                      <w:marBottom w:val="0"/>
                      <w:divBdr>
                        <w:top w:val="none" w:sz="0" w:space="0" w:color="auto"/>
                        <w:left w:val="none" w:sz="0" w:space="0" w:color="auto"/>
                        <w:bottom w:val="none" w:sz="0" w:space="0" w:color="auto"/>
                        <w:right w:val="none" w:sz="0" w:space="0" w:color="auto"/>
                      </w:divBdr>
                    </w:div>
                  </w:divsChild>
                </w:div>
                <w:div w:id="751584679">
                  <w:marLeft w:val="0"/>
                  <w:marRight w:val="0"/>
                  <w:marTop w:val="0"/>
                  <w:marBottom w:val="0"/>
                  <w:divBdr>
                    <w:top w:val="none" w:sz="0" w:space="0" w:color="auto"/>
                    <w:left w:val="none" w:sz="0" w:space="0" w:color="auto"/>
                    <w:bottom w:val="none" w:sz="0" w:space="0" w:color="auto"/>
                    <w:right w:val="none" w:sz="0" w:space="0" w:color="auto"/>
                  </w:divBdr>
                </w:div>
                <w:div w:id="1162744017">
                  <w:marLeft w:val="0"/>
                  <w:marRight w:val="0"/>
                  <w:marTop w:val="0"/>
                  <w:marBottom w:val="0"/>
                  <w:divBdr>
                    <w:top w:val="none" w:sz="0" w:space="0" w:color="auto"/>
                    <w:left w:val="none" w:sz="0" w:space="0" w:color="auto"/>
                    <w:bottom w:val="none" w:sz="0" w:space="0" w:color="auto"/>
                    <w:right w:val="none" w:sz="0" w:space="0" w:color="auto"/>
                  </w:divBdr>
                </w:div>
                <w:div w:id="761295849">
                  <w:marLeft w:val="0"/>
                  <w:marRight w:val="0"/>
                  <w:marTop w:val="0"/>
                  <w:marBottom w:val="0"/>
                  <w:divBdr>
                    <w:top w:val="none" w:sz="0" w:space="0" w:color="auto"/>
                    <w:left w:val="none" w:sz="0" w:space="0" w:color="auto"/>
                    <w:bottom w:val="none" w:sz="0" w:space="0" w:color="auto"/>
                    <w:right w:val="none" w:sz="0" w:space="0" w:color="auto"/>
                  </w:divBdr>
                </w:div>
                <w:div w:id="1485655783">
                  <w:marLeft w:val="0"/>
                  <w:marRight w:val="0"/>
                  <w:marTop w:val="0"/>
                  <w:marBottom w:val="0"/>
                  <w:divBdr>
                    <w:top w:val="none" w:sz="0" w:space="0" w:color="auto"/>
                    <w:left w:val="none" w:sz="0" w:space="0" w:color="auto"/>
                    <w:bottom w:val="none" w:sz="0" w:space="0" w:color="auto"/>
                    <w:right w:val="none" w:sz="0" w:space="0" w:color="auto"/>
                  </w:divBdr>
                </w:div>
                <w:div w:id="344207544">
                  <w:marLeft w:val="0"/>
                  <w:marRight w:val="0"/>
                  <w:marTop w:val="0"/>
                  <w:marBottom w:val="0"/>
                  <w:divBdr>
                    <w:top w:val="none" w:sz="0" w:space="0" w:color="auto"/>
                    <w:left w:val="none" w:sz="0" w:space="0" w:color="auto"/>
                    <w:bottom w:val="none" w:sz="0" w:space="0" w:color="auto"/>
                    <w:right w:val="none" w:sz="0" w:space="0" w:color="auto"/>
                  </w:divBdr>
                </w:div>
                <w:div w:id="429088275">
                  <w:marLeft w:val="0"/>
                  <w:marRight w:val="0"/>
                  <w:marTop w:val="0"/>
                  <w:marBottom w:val="0"/>
                  <w:divBdr>
                    <w:top w:val="none" w:sz="0" w:space="0" w:color="auto"/>
                    <w:left w:val="none" w:sz="0" w:space="0" w:color="auto"/>
                    <w:bottom w:val="none" w:sz="0" w:space="0" w:color="auto"/>
                    <w:right w:val="none" w:sz="0" w:space="0" w:color="auto"/>
                  </w:divBdr>
                </w:div>
                <w:div w:id="564802156">
                  <w:marLeft w:val="0"/>
                  <w:marRight w:val="0"/>
                  <w:marTop w:val="0"/>
                  <w:marBottom w:val="0"/>
                  <w:divBdr>
                    <w:top w:val="none" w:sz="0" w:space="0" w:color="auto"/>
                    <w:left w:val="none" w:sz="0" w:space="0" w:color="auto"/>
                    <w:bottom w:val="none" w:sz="0" w:space="0" w:color="auto"/>
                    <w:right w:val="none" w:sz="0" w:space="0" w:color="auto"/>
                  </w:divBdr>
                </w:div>
                <w:div w:id="2051146069">
                  <w:marLeft w:val="0"/>
                  <w:marRight w:val="0"/>
                  <w:marTop w:val="0"/>
                  <w:marBottom w:val="0"/>
                  <w:divBdr>
                    <w:top w:val="none" w:sz="0" w:space="0" w:color="auto"/>
                    <w:left w:val="none" w:sz="0" w:space="0" w:color="auto"/>
                    <w:bottom w:val="none" w:sz="0" w:space="0" w:color="auto"/>
                    <w:right w:val="none" w:sz="0" w:space="0" w:color="auto"/>
                  </w:divBdr>
                </w:div>
                <w:div w:id="416823785">
                  <w:marLeft w:val="0"/>
                  <w:marRight w:val="0"/>
                  <w:marTop w:val="0"/>
                  <w:marBottom w:val="0"/>
                  <w:divBdr>
                    <w:top w:val="none" w:sz="0" w:space="0" w:color="auto"/>
                    <w:left w:val="none" w:sz="0" w:space="0" w:color="auto"/>
                    <w:bottom w:val="none" w:sz="0" w:space="0" w:color="auto"/>
                    <w:right w:val="none" w:sz="0" w:space="0" w:color="auto"/>
                  </w:divBdr>
                </w:div>
                <w:div w:id="754132551">
                  <w:marLeft w:val="0"/>
                  <w:marRight w:val="0"/>
                  <w:marTop w:val="0"/>
                  <w:marBottom w:val="0"/>
                  <w:divBdr>
                    <w:top w:val="none" w:sz="0" w:space="0" w:color="auto"/>
                    <w:left w:val="none" w:sz="0" w:space="0" w:color="auto"/>
                    <w:bottom w:val="none" w:sz="0" w:space="0" w:color="auto"/>
                    <w:right w:val="none" w:sz="0" w:space="0" w:color="auto"/>
                  </w:divBdr>
                </w:div>
                <w:div w:id="402526644">
                  <w:marLeft w:val="0"/>
                  <w:marRight w:val="0"/>
                  <w:marTop w:val="0"/>
                  <w:marBottom w:val="0"/>
                  <w:divBdr>
                    <w:top w:val="none" w:sz="0" w:space="0" w:color="auto"/>
                    <w:left w:val="none" w:sz="0" w:space="0" w:color="auto"/>
                    <w:bottom w:val="none" w:sz="0" w:space="0" w:color="auto"/>
                    <w:right w:val="none" w:sz="0" w:space="0" w:color="auto"/>
                  </w:divBdr>
                </w:div>
                <w:div w:id="847134030">
                  <w:marLeft w:val="0"/>
                  <w:marRight w:val="0"/>
                  <w:marTop w:val="0"/>
                  <w:marBottom w:val="0"/>
                  <w:divBdr>
                    <w:top w:val="none" w:sz="0" w:space="0" w:color="auto"/>
                    <w:left w:val="none" w:sz="0" w:space="0" w:color="auto"/>
                    <w:bottom w:val="none" w:sz="0" w:space="0" w:color="auto"/>
                    <w:right w:val="none" w:sz="0" w:space="0" w:color="auto"/>
                  </w:divBdr>
                </w:div>
                <w:div w:id="2104111733">
                  <w:marLeft w:val="0"/>
                  <w:marRight w:val="0"/>
                  <w:marTop w:val="0"/>
                  <w:marBottom w:val="0"/>
                  <w:divBdr>
                    <w:top w:val="none" w:sz="0" w:space="0" w:color="auto"/>
                    <w:left w:val="none" w:sz="0" w:space="0" w:color="auto"/>
                    <w:bottom w:val="none" w:sz="0" w:space="0" w:color="auto"/>
                    <w:right w:val="none" w:sz="0" w:space="0" w:color="auto"/>
                  </w:divBdr>
                </w:div>
                <w:div w:id="929778395">
                  <w:marLeft w:val="0"/>
                  <w:marRight w:val="0"/>
                  <w:marTop w:val="0"/>
                  <w:marBottom w:val="0"/>
                  <w:divBdr>
                    <w:top w:val="none" w:sz="0" w:space="0" w:color="auto"/>
                    <w:left w:val="none" w:sz="0" w:space="0" w:color="auto"/>
                    <w:bottom w:val="none" w:sz="0" w:space="0" w:color="auto"/>
                    <w:right w:val="none" w:sz="0" w:space="0" w:color="auto"/>
                  </w:divBdr>
                </w:div>
                <w:div w:id="1545168687">
                  <w:marLeft w:val="0"/>
                  <w:marRight w:val="0"/>
                  <w:marTop w:val="0"/>
                  <w:marBottom w:val="0"/>
                  <w:divBdr>
                    <w:top w:val="none" w:sz="0" w:space="0" w:color="auto"/>
                    <w:left w:val="none" w:sz="0" w:space="0" w:color="auto"/>
                    <w:bottom w:val="none" w:sz="0" w:space="0" w:color="auto"/>
                    <w:right w:val="none" w:sz="0" w:space="0" w:color="auto"/>
                  </w:divBdr>
                </w:div>
                <w:div w:id="618073029">
                  <w:marLeft w:val="0"/>
                  <w:marRight w:val="0"/>
                  <w:marTop w:val="0"/>
                  <w:marBottom w:val="0"/>
                  <w:divBdr>
                    <w:top w:val="none" w:sz="0" w:space="0" w:color="auto"/>
                    <w:left w:val="none" w:sz="0" w:space="0" w:color="auto"/>
                    <w:bottom w:val="none" w:sz="0" w:space="0" w:color="auto"/>
                    <w:right w:val="none" w:sz="0" w:space="0" w:color="auto"/>
                  </w:divBdr>
                </w:div>
                <w:div w:id="445005076">
                  <w:marLeft w:val="0"/>
                  <w:marRight w:val="0"/>
                  <w:marTop w:val="0"/>
                  <w:marBottom w:val="0"/>
                  <w:divBdr>
                    <w:top w:val="none" w:sz="0" w:space="0" w:color="auto"/>
                    <w:left w:val="none" w:sz="0" w:space="0" w:color="auto"/>
                    <w:bottom w:val="none" w:sz="0" w:space="0" w:color="auto"/>
                    <w:right w:val="none" w:sz="0" w:space="0" w:color="auto"/>
                  </w:divBdr>
                </w:div>
                <w:div w:id="1020199625">
                  <w:marLeft w:val="0"/>
                  <w:marRight w:val="0"/>
                  <w:marTop w:val="0"/>
                  <w:marBottom w:val="0"/>
                  <w:divBdr>
                    <w:top w:val="none" w:sz="0" w:space="0" w:color="auto"/>
                    <w:left w:val="none" w:sz="0" w:space="0" w:color="auto"/>
                    <w:bottom w:val="none" w:sz="0" w:space="0" w:color="auto"/>
                    <w:right w:val="none" w:sz="0" w:space="0" w:color="auto"/>
                  </w:divBdr>
                </w:div>
                <w:div w:id="1694529566">
                  <w:marLeft w:val="0"/>
                  <w:marRight w:val="0"/>
                  <w:marTop w:val="0"/>
                  <w:marBottom w:val="0"/>
                  <w:divBdr>
                    <w:top w:val="none" w:sz="0" w:space="0" w:color="auto"/>
                    <w:left w:val="none" w:sz="0" w:space="0" w:color="auto"/>
                    <w:bottom w:val="none" w:sz="0" w:space="0" w:color="auto"/>
                    <w:right w:val="none" w:sz="0" w:space="0" w:color="auto"/>
                  </w:divBdr>
                </w:div>
                <w:div w:id="1333607208">
                  <w:marLeft w:val="0"/>
                  <w:marRight w:val="0"/>
                  <w:marTop w:val="0"/>
                  <w:marBottom w:val="0"/>
                  <w:divBdr>
                    <w:top w:val="none" w:sz="0" w:space="0" w:color="auto"/>
                    <w:left w:val="none" w:sz="0" w:space="0" w:color="auto"/>
                    <w:bottom w:val="none" w:sz="0" w:space="0" w:color="auto"/>
                    <w:right w:val="none" w:sz="0" w:space="0" w:color="auto"/>
                  </w:divBdr>
                </w:div>
                <w:div w:id="160707193">
                  <w:marLeft w:val="0"/>
                  <w:marRight w:val="0"/>
                  <w:marTop w:val="0"/>
                  <w:marBottom w:val="0"/>
                  <w:divBdr>
                    <w:top w:val="none" w:sz="0" w:space="0" w:color="auto"/>
                    <w:left w:val="none" w:sz="0" w:space="0" w:color="auto"/>
                    <w:bottom w:val="none" w:sz="0" w:space="0" w:color="auto"/>
                    <w:right w:val="none" w:sz="0" w:space="0" w:color="auto"/>
                  </w:divBdr>
                </w:div>
                <w:div w:id="1220630317">
                  <w:blockQuote w:val="1"/>
                  <w:marLeft w:val="600"/>
                  <w:marRight w:val="0"/>
                  <w:marTop w:val="0"/>
                  <w:marBottom w:val="0"/>
                  <w:divBdr>
                    <w:top w:val="none" w:sz="0" w:space="0" w:color="auto"/>
                    <w:left w:val="none" w:sz="0" w:space="0" w:color="auto"/>
                    <w:bottom w:val="none" w:sz="0" w:space="0" w:color="auto"/>
                    <w:right w:val="none" w:sz="0" w:space="0" w:color="auto"/>
                  </w:divBdr>
                  <w:divsChild>
                    <w:div w:id="1702317827">
                      <w:marLeft w:val="0"/>
                      <w:marRight w:val="0"/>
                      <w:marTop w:val="0"/>
                      <w:marBottom w:val="0"/>
                      <w:divBdr>
                        <w:top w:val="none" w:sz="0" w:space="0" w:color="auto"/>
                        <w:left w:val="none" w:sz="0" w:space="0" w:color="auto"/>
                        <w:bottom w:val="none" w:sz="0" w:space="0" w:color="auto"/>
                        <w:right w:val="none" w:sz="0" w:space="0" w:color="auto"/>
                      </w:divBdr>
                    </w:div>
                  </w:divsChild>
                </w:div>
                <w:div w:id="109664155">
                  <w:marLeft w:val="0"/>
                  <w:marRight w:val="0"/>
                  <w:marTop w:val="0"/>
                  <w:marBottom w:val="0"/>
                  <w:divBdr>
                    <w:top w:val="none" w:sz="0" w:space="0" w:color="auto"/>
                    <w:left w:val="none" w:sz="0" w:space="0" w:color="auto"/>
                    <w:bottom w:val="none" w:sz="0" w:space="0" w:color="auto"/>
                    <w:right w:val="none" w:sz="0" w:space="0" w:color="auto"/>
                  </w:divBdr>
                </w:div>
                <w:div w:id="1811898582">
                  <w:marLeft w:val="0"/>
                  <w:marRight w:val="0"/>
                  <w:marTop w:val="0"/>
                  <w:marBottom w:val="0"/>
                  <w:divBdr>
                    <w:top w:val="none" w:sz="0" w:space="0" w:color="auto"/>
                    <w:left w:val="none" w:sz="0" w:space="0" w:color="auto"/>
                    <w:bottom w:val="none" w:sz="0" w:space="0" w:color="auto"/>
                    <w:right w:val="none" w:sz="0" w:space="0" w:color="auto"/>
                  </w:divBdr>
                </w:div>
                <w:div w:id="541787750">
                  <w:marLeft w:val="0"/>
                  <w:marRight w:val="0"/>
                  <w:marTop w:val="0"/>
                  <w:marBottom w:val="0"/>
                  <w:divBdr>
                    <w:top w:val="none" w:sz="0" w:space="0" w:color="auto"/>
                    <w:left w:val="none" w:sz="0" w:space="0" w:color="auto"/>
                    <w:bottom w:val="none" w:sz="0" w:space="0" w:color="auto"/>
                    <w:right w:val="none" w:sz="0" w:space="0" w:color="auto"/>
                  </w:divBdr>
                </w:div>
                <w:div w:id="20479767">
                  <w:marLeft w:val="0"/>
                  <w:marRight w:val="0"/>
                  <w:marTop w:val="0"/>
                  <w:marBottom w:val="0"/>
                  <w:divBdr>
                    <w:top w:val="none" w:sz="0" w:space="0" w:color="auto"/>
                    <w:left w:val="none" w:sz="0" w:space="0" w:color="auto"/>
                    <w:bottom w:val="none" w:sz="0" w:space="0" w:color="auto"/>
                    <w:right w:val="none" w:sz="0" w:space="0" w:color="auto"/>
                  </w:divBdr>
                </w:div>
                <w:div w:id="831212480">
                  <w:marLeft w:val="0"/>
                  <w:marRight w:val="0"/>
                  <w:marTop w:val="0"/>
                  <w:marBottom w:val="0"/>
                  <w:divBdr>
                    <w:top w:val="none" w:sz="0" w:space="0" w:color="auto"/>
                    <w:left w:val="none" w:sz="0" w:space="0" w:color="auto"/>
                    <w:bottom w:val="none" w:sz="0" w:space="0" w:color="auto"/>
                    <w:right w:val="none" w:sz="0" w:space="0" w:color="auto"/>
                  </w:divBdr>
                </w:div>
                <w:div w:id="507522984">
                  <w:marLeft w:val="0"/>
                  <w:marRight w:val="0"/>
                  <w:marTop w:val="0"/>
                  <w:marBottom w:val="0"/>
                  <w:divBdr>
                    <w:top w:val="none" w:sz="0" w:space="0" w:color="auto"/>
                    <w:left w:val="none" w:sz="0" w:space="0" w:color="auto"/>
                    <w:bottom w:val="none" w:sz="0" w:space="0" w:color="auto"/>
                    <w:right w:val="none" w:sz="0" w:space="0" w:color="auto"/>
                  </w:divBdr>
                </w:div>
                <w:div w:id="1468356127">
                  <w:marLeft w:val="0"/>
                  <w:marRight w:val="0"/>
                  <w:marTop w:val="0"/>
                  <w:marBottom w:val="0"/>
                  <w:divBdr>
                    <w:top w:val="none" w:sz="0" w:space="0" w:color="auto"/>
                    <w:left w:val="none" w:sz="0" w:space="0" w:color="auto"/>
                    <w:bottom w:val="none" w:sz="0" w:space="0" w:color="auto"/>
                    <w:right w:val="none" w:sz="0" w:space="0" w:color="auto"/>
                  </w:divBdr>
                </w:div>
                <w:div w:id="201484779">
                  <w:marLeft w:val="0"/>
                  <w:marRight w:val="0"/>
                  <w:marTop w:val="0"/>
                  <w:marBottom w:val="0"/>
                  <w:divBdr>
                    <w:top w:val="none" w:sz="0" w:space="0" w:color="auto"/>
                    <w:left w:val="none" w:sz="0" w:space="0" w:color="auto"/>
                    <w:bottom w:val="none" w:sz="0" w:space="0" w:color="auto"/>
                    <w:right w:val="none" w:sz="0" w:space="0" w:color="auto"/>
                  </w:divBdr>
                </w:div>
                <w:div w:id="2120832014">
                  <w:marLeft w:val="0"/>
                  <w:marRight w:val="0"/>
                  <w:marTop w:val="0"/>
                  <w:marBottom w:val="0"/>
                  <w:divBdr>
                    <w:top w:val="none" w:sz="0" w:space="0" w:color="auto"/>
                    <w:left w:val="none" w:sz="0" w:space="0" w:color="auto"/>
                    <w:bottom w:val="none" w:sz="0" w:space="0" w:color="auto"/>
                    <w:right w:val="none" w:sz="0" w:space="0" w:color="auto"/>
                  </w:divBdr>
                </w:div>
                <w:div w:id="757793181">
                  <w:marLeft w:val="0"/>
                  <w:marRight w:val="0"/>
                  <w:marTop w:val="0"/>
                  <w:marBottom w:val="0"/>
                  <w:divBdr>
                    <w:top w:val="none" w:sz="0" w:space="0" w:color="auto"/>
                    <w:left w:val="none" w:sz="0" w:space="0" w:color="auto"/>
                    <w:bottom w:val="none" w:sz="0" w:space="0" w:color="auto"/>
                    <w:right w:val="none" w:sz="0" w:space="0" w:color="auto"/>
                  </w:divBdr>
                </w:div>
                <w:div w:id="2100323978">
                  <w:marLeft w:val="0"/>
                  <w:marRight w:val="0"/>
                  <w:marTop w:val="0"/>
                  <w:marBottom w:val="0"/>
                  <w:divBdr>
                    <w:top w:val="none" w:sz="0" w:space="0" w:color="auto"/>
                    <w:left w:val="none" w:sz="0" w:space="0" w:color="auto"/>
                    <w:bottom w:val="none" w:sz="0" w:space="0" w:color="auto"/>
                    <w:right w:val="none" w:sz="0" w:space="0" w:color="auto"/>
                  </w:divBdr>
                </w:div>
                <w:div w:id="1456093783">
                  <w:marLeft w:val="0"/>
                  <w:marRight w:val="0"/>
                  <w:marTop w:val="0"/>
                  <w:marBottom w:val="0"/>
                  <w:divBdr>
                    <w:top w:val="none" w:sz="0" w:space="0" w:color="auto"/>
                    <w:left w:val="none" w:sz="0" w:space="0" w:color="auto"/>
                    <w:bottom w:val="none" w:sz="0" w:space="0" w:color="auto"/>
                    <w:right w:val="none" w:sz="0" w:space="0" w:color="auto"/>
                  </w:divBdr>
                </w:div>
                <w:div w:id="873736257">
                  <w:marLeft w:val="0"/>
                  <w:marRight w:val="0"/>
                  <w:marTop w:val="0"/>
                  <w:marBottom w:val="0"/>
                  <w:divBdr>
                    <w:top w:val="none" w:sz="0" w:space="0" w:color="auto"/>
                    <w:left w:val="none" w:sz="0" w:space="0" w:color="auto"/>
                    <w:bottom w:val="none" w:sz="0" w:space="0" w:color="auto"/>
                    <w:right w:val="none" w:sz="0" w:space="0" w:color="auto"/>
                  </w:divBdr>
                </w:div>
                <w:div w:id="1546406735">
                  <w:marLeft w:val="0"/>
                  <w:marRight w:val="0"/>
                  <w:marTop w:val="0"/>
                  <w:marBottom w:val="0"/>
                  <w:divBdr>
                    <w:top w:val="none" w:sz="0" w:space="0" w:color="auto"/>
                    <w:left w:val="none" w:sz="0" w:space="0" w:color="auto"/>
                    <w:bottom w:val="none" w:sz="0" w:space="0" w:color="auto"/>
                    <w:right w:val="none" w:sz="0" w:space="0" w:color="auto"/>
                  </w:divBdr>
                </w:div>
                <w:div w:id="988751878">
                  <w:marLeft w:val="0"/>
                  <w:marRight w:val="0"/>
                  <w:marTop w:val="0"/>
                  <w:marBottom w:val="0"/>
                  <w:divBdr>
                    <w:top w:val="none" w:sz="0" w:space="0" w:color="auto"/>
                    <w:left w:val="none" w:sz="0" w:space="0" w:color="auto"/>
                    <w:bottom w:val="none" w:sz="0" w:space="0" w:color="auto"/>
                    <w:right w:val="none" w:sz="0" w:space="0" w:color="auto"/>
                  </w:divBdr>
                </w:div>
                <w:div w:id="2010668045">
                  <w:marLeft w:val="0"/>
                  <w:marRight w:val="0"/>
                  <w:marTop w:val="0"/>
                  <w:marBottom w:val="0"/>
                  <w:divBdr>
                    <w:top w:val="none" w:sz="0" w:space="0" w:color="auto"/>
                    <w:left w:val="none" w:sz="0" w:space="0" w:color="auto"/>
                    <w:bottom w:val="none" w:sz="0" w:space="0" w:color="auto"/>
                    <w:right w:val="none" w:sz="0" w:space="0" w:color="auto"/>
                  </w:divBdr>
                </w:div>
                <w:div w:id="210503629">
                  <w:marLeft w:val="0"/>
                  <w:marRight w:val="0"/>
                  <w:marTop w:val="0"/>
                  <w:marBottom w:val="0"/>
                  <w:divBdr>
                    <w:top w:val="none" w:sz="0" w:space="0" w:color="auto"/>
                    <w:left w:val="none" w:sz="0" w:space="0" w:color="auto"/>
                    <w:bottom w:val="none" w:sz="0" w:space="0" w:color="auto"/>
                    <w:right w:val="none" w:sz="0" w:space="0" w:color="auto"/>
                  </w:divBdr>
                </w:div>
                <w:div w:id="1260522155">
                  <w:marLeft w:val="0"/>
                  <w:marRight w:val="0"/>
                  <w:marTop w:val="0"/>
                  <w:marBottom w:val="0"/>
                  <w:divBdr>
                    <w:top w:val="none" w:sz="0" w:space="0" w:color="auto"/>
                    <w:left w:val="none" w:sz="0" w:space="0" w:color="auto"/>
                    <w:bottom w:val="none" w:sz="0" w:space="0" w:color="auto"/>
                    <w:right w:val="none" w:sz="0" w:space="0" w:color="auto"/>
                  </w:divBdr>
                </w:div>
                <w:div w:id="991637074">
                  <w:marLeft w:val="0"/>
                  <w:marRight w:val="0"/>
                  <w:marTop w:val="0"/>
                  <w:marBottom w:val="0"/>
                  <w:divBdr>
                    <w:top w:val="none" w:sz="0" w:space="0" w:color="auto"/>
                    <w:left w:val="none" w:sz="0" w:space="0" w:color="auto"/>
                    <w:bottom w:val="none" w:sz="0" w:space="0" w:color="auto"/>
                    <w:right w:val="none" w:sz="0" w:space="0" w:color="auto"/>
                  </w:divBdr>
                </w:div>
                <w:div w:id="75443376">
                  <w:marLeft w:val="0"/>
                  <w:marRight w:val="0"/>
                  <w:marTop w:val="0"/>
                  <w:marBottom w:val="0"/>
                  <w:divBdr>
                    <w:top w:val="none" w:sz="0" w:space="0" w:color="auto"/>
                    <w:left w:val="none" w:sz="0" w:space="0" w:color="auto"/>
                    <w:bottom w:val="none" w:sz="0" w:space="0" w:color="auto"/>
                    <w:right w:val="none" w:sz="0" w:space="0" w:color="auto"/>
                  </w:divBdr>
                </w:div>
                <w:div w:id="1731612744">
                  <w:marLeft w:val="0"/>
                  <w:marRight w:val="0"/>
                  <w:marTop w:val="0"/>
                  <w:marBottom w:val="0"/>
                  <w:divBdr>
                    <w:top w:val="none" w:sz="0" w:space="0" w:color="auto"/>
                    <w:left w:val="none" w:sz="0" w:space="0" w:color="auto"/>
                    <w:bottom w:val="none" w:sz="0" w:space="0" w:color="auto"/>
                    <w:right w:val="none" w:sz="0" w:space="0" w:color="auto"/>
                  </w:divBdr>
                </w:div>
                <w:div w:id="1728796750">
                  <w:marLeft w:val="0"/>
                  <w:marRight w:val="0"/>
                  <w:marTop w:val="0"/>
                  <w:marBottom w:val="0"/>
                  <w:divBdr>
                    <w:top w:val="none" w:sz="0" w:space="0" w:color="auto"/>
                    <w:left w:val="none" w:sz="0" w:space="0" w:color="auto"/>
                    <w:bottom w:val="none" w:sz="0" w:space="0" w:color="auto"/>
                    <w:right w:val="none" w:sz="0" w:space="0" w:color="auto"/>
                  </w:divBdr>
                </w:div>
                <w:div w:id="1021587141">
                  <w:marLeft w:val="0"/>
                  <w:marRight w:val="0"/>
                  <w:marTop w:val="0"/>
                  <w:marBottom w:val="0"/>
                  <w:divBdr>
                    <w:top w:val="none" w:sz="0" w:space="0" w:color="auto"/>
                    <w:left w:val="none" w:sz="0" w:space="0" w:color="auto"/>
                    <w:bottom w:val="none" w:sz="0" w:space="0" w:color="auto"/>
                    <w:right w:val="none" w:sz="0" w:space="0" w:color="auto"/>
                  </w:divBdr>
                </w:div>
                <w:div w:id="1545363637">
                  <w:marLeft w:val="0"/>
                  <w:marRight w:val="0"/>
                  <w:marTop w:val="0"/>
                  <w:marBottom w:val="0"/>
                  <w:divBdr>
                    <w:top w:val="none" w:sz="0" w:space="0" w:color="auto"/>
                    <w:left w:val="none" w:sz="0" w:space="0" w:color="auto"/>
                    <w:bottom w:val="none" w:sz="0" w:space="0" w:color="auto"/>
                    <w:right w:val="none" w:sz="0" w:space="0" w:color="auto"/>
                  </w:divBdr>
                </w:div>
                <w:div w:id="666591466">
                  <w:marLeft w:val="0"/>
                  <w:marRight w:val="0"/>
                  <w:marTop w:val="0"/>
                  <w:marBottom w:val="0"/>
                  <w:divBdr>
                    <w:top w:val="none" w:sz="0" w:space="0" w:color="auto"/>
                    <w:left w:val="none" w:sz="0" w:space="0" w:color="auto"/>
                    <w:bottom w:val="none" w:sz="0" w:space="0" w:color="auto"/>
                    <w:right w:val="none" w:sz="0" w:space="0" w:color="auto"/>
                  </w:divBdr>
                </w:div>
                <w:div w:id="429279020">
                  <w:marLeft w:val="0"/>
                  <w:marRight w:val="0"/>
                  <w:marTop w:val="0"/>
                  <w:marBottom w:val="0"/>
                  <w:divBdr>
                    <w:top w:val="none" w:sz="0" w:space="0" w:color="auto"/>
                    <w:left w:val="none" w:sz="0" w:space="0" w:color="auto"/>
                    <w:bottom w:val="none" w:sz="0" w:space="0" w:color="auto"/>
                    <w:right w:val="none" w:sz="0" w:space="0" w:color="auto"/>
                  </w:divBdr>
                </w:div>
                <w:div w:id="2084253289">
                  <w:marLeft w:val="0"/>
                  <w:marRight w:val="0"/>
                  <w:marTop w:val="0"/>
                  <w:marBottom w:val="0"/>
                  <w:divBdr>
                    <w:top w:val="none" w:sz="0" w:space="0" w:color="auto"/>
                    <w:left w:val="none" w:sz="0" w:space="0" w:color="auto"/>
                    <w:bottom w:val="none" w:sz="0" w:space="0" w:color="auto"/>
                    <w:right w:val="none" w:sz="0" w:space="0" w:color="auto"/>
                  </w:divBdr>
                </w:div>
                <w:div w:id="520898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109267">
                      <w:marLeft w:val="0"/>
                      <w:marRight w:val="0"/>
                      <w:marTop w:val="0"/>
                      <w:marBottom w:val="0"/>
                      <w:divBdr>
                        <w:top w:val="none" w:sz="0" w:space="0" w:color="auto"/>
                        <w:left w:val="none" w:sz="0" w:space="0" w:color="auto"/>
                        <w:bottom w:val="none" w:sz="0" w:space="0" w:color="auto"/>
                        <w:right w:val="none" w:sz="0" w:space="0" w:color="auto"/>
                      </w:divBdr>
                    </w:div>
                  </w:divsChild>
                </w:div>
                <w:div w:id="2069717229">
                  <w:marLeft w:val="0"/>
                  <w:marRight w:val="0"/>
                  <w:marTop w:val="0"/>
                  <w:marBottom w:val="0"/>
                  <w:divBdr>
                    <w:top w:val="none" w:sz="0" w:space="0" w:color="auto"/>
                    <w:left w:val="none" w:sz="0" w:space="0" w:color="auto"/>
                    <w:bottom w:val="none" w:sz="0" w:space="0" w:color="auto"/>
                    <w:right w:val="none" w:sz="0" w:space="0" w:color="auto"/>
                  </w:divBdr>
                </w:div>
                <w:div w:id="435558111">
                  <w:marLeft w:val="0"/>
                  <w:marRight w:val="0"/>
                  <w:marTop w:val="0"/>
                  <w:marBottom w:val="0"/>
                  <w:divBdr>
                    <w:top w:val="none" w:sz="0" w:space="0" w:color="auto"/>
                    <w:left w:val="none" w:sz="0" w:space="0" w:color="auto"/>
                    <w:bottom w:val="none" w:sz="0" w:space="0" w:color="auto"/>
                    <w:right w:val="none" w:sz="0" w:space="0" w:color="auto"/>
                  </w:divBdr>
                </w:div>
                <w:div w:id="39670885">
                  <w:marLeft w:val="0"/>
                  <w:marRight w:val="0"/>
                  <w:marTop w:val="0"/>
                  <w:marBottom w:val="0"/>
                  <w:divBdr>
                    <w:top w:val="none" w:sz="0" w:space="0" w:color="auto"/>
                    <w:left w:val="none" w:sz="0" w:space="0" w:color="auto"/>
                    <w:bottom w:val="none" w:sz="0" w:space="0" w:color="auto"/>
                    <w:right w:val="none" w:sz="0" w:space="0" w:color="auto"/>
                  </w:divBdr>
                </w:div>
                <w:div w:id="1405882134">
                  <w:marLeft w:val="0"/>
                  <w:marRight w:val="0"/>
                  <w:marTop w:val="0"/>
                  <w:marBottom w:val="0"/>
                  <w:divBdr>
                    <w:top w:val="none" w:sz="0" w:space="0" w:color="auto"/>
                    <w:left w:val="none" w:sz="0" w:space="0" w:color="auto"/>
                    <w:bottom w:val="none" w:sz="0" w:space="0" w:color="auto"/>
                    <w:right w:val="none" w:sz="0" w:space="0" w:color="auto"/>
                  </w:divBdr>
                </w:div>
                <w:div w:id="1511480084">
                  <w:marLeft w:val="0"/>
                  <w:marRight w:val="0"/>
                  <w:marTop w:val="0"/>
                  <w:marBottom w:val="0"/>
                  <w:divBdr>
                    <w:top w:val="none" w:sz="0" w:space="0" w:color="auto"/>
                    <w:left w:val="none" w:sz="0" w:space="0" w:color="auto"/>
                    <w:bottom w:val="none" w:sz="0" w:space="0" w:color="auto"/>
                    <w:right w:val="none" w:sz="0" w:space="0" w:color="auto"/>
                  </w:divBdr>
                </w:div>
                <w:div w:id="713045525">
                  <w:marLeft w:val="0"/>
                  <w:marRight w:val="0"/>
                  <w:marTop w:val="0"/>
                  <w:marBottom w:val="0"/>
                  <w:divBdr>
                    <w:top w:val="none" w:sz="0" w:space="0" w:color="auto"/>
                    <w:left w:val="none" w:sz="0" w:space="0" w:color="auto"/>
                    <w:bottom w:val="none" w:sz="0" w:space="0" w:color="auto"/>
                    <w:right w:val="none" w:sz="0" w:space="0" w:color="auto"/>
                  </w:divBdr>
                </w:div>
                <w:div w:id="1490443750">
                  <w:marLeft w:val="0"/>
                  <w:marRight w:val="0"/>
                  <w:marTop w:val="0"/>
                  <w:marBottom w:val="0"/>
                  <w:divBdr>
                    <w:top w:val="none" w:sz="0" w:space="0" w:color="auto"/>
                    <w:left w:val="none" w:sz="0" w:space="0" w:color="auto"/>
                    <w:bottom w:val="none" w:sz="0" w:space="0" w:color="auto"/>
                    <w:right w:val="none" w:sz="0" w:space="0" w:color="auto"/>
                  </w:divBdr>
                </w:div>
                <w:div w:id="1541745695">
                  <w:marLeft w:val="0"/>
                  <w:marRight w:val="0"/>
                  <w:marTop w:val="0"/>
                  <w:marBottom w:val="0"/>
                  <w:divBdr>
                    <w:top w:val="none" w:sz="0" w:space="0" w:color="auto"/>
                    <w:left w:val="none" w:sz="0" w:space="0" w:color="auto"/>
                    <w:bottom w:val="none" w:sz="0" w:space="0" w:color="auto"/>
                    <w:right w:val="none" w:sz="0" w:space="0" w:color="auto"/>
                  </w:divBdr>
                </w:div>
                <w:div w:id="1214586105">
                  <w:marLeft w:val="0"/>
                  <w:marRight w:val="0"/>
                  <w:marTop w:val="0"/>
                  <w:marBottom w:val="0"/>
                  <w:divBdr>
                    <w:top w:val="none" w:sz="0" w:space="0" w:color="auto"/>
                    <w:left w:val="none" w:sz="0" w:space="0" w:color="auto"/>
                    <w:bottom w:val="none" w:sz="0" w:space="0" w:color="auto"/>
                    <w:right w:val="none" w:sz="0" w:space="0" w:color="auto"/>
                  </w:divBdr>
                </w:div>
                <w:div w:id="394083242">
                  <w:marLeft w:val="0"/>
                  <w:marRight w:val="0"/>
                  <w:marTop w:val="0"/>
                  <w:marBottom w:val="0"/>
                  <w:divBdr>
                    <w:top w:val="none" w:sz="0" w:space="0" w:color="auto"/>
                    <w:left w:val="none" w:sz="0" w:space="0" w:color="auto"/>
                    <w:bottom w:val="none" w:sz="0" w:space="0" w:color="auto"/>
                    <w:right w:val="none" w:sz="0" w:space="0" w:color="auto"/>
                  </w:divBdr>
                </w:div>
                <w:div w:id="5180772">
                  <w:marLeft w:val="0"/>
                  <w:marRight w:val="0"/>
                  <w:marTop w:val="0"/>
                  <w:marBottom w:val="0"/>
                  <w:divBdr>
                    <w:top w:val="none" w:sz="0" w:space="0" w:color="auto"/>
                    <w:left w:val="none" w:sz="0" w:space="0" w:color="auto"/>
                    <w:bottom w:val="none" w:sz="0" w:space="0" w:color="auto"/>
                    <w:right w:val="none" w:sz="0" w:space="0" w:color="auto"/>
                  </w:divBdr>
                </w:div>
                <w:div w:id="1178692138">
                  <w:marLeft w:val="0"/>
                  <w:marRight w:val="0"/>
                  <w:marTop w:val="0"/>
                  <w:marBottom w:val="0"/>
                  <w:divBdr>
                    <w:top w:val="none" w:sz="0" w:space="0" w:color="auto"/>
                    <w:left w:val="none" w:sz="0" w:space="0" w:color="auto"/>
                    <w:bottom w:val="none" w:sz="0" w:space="0" w:color="auto"/>
                    <w:right w:val="none" w:sz="0" w:space="0" w:color="auto"/>
                  </w:divBdr>
                </w:div>
                <w:div w:id="2056729435">
                  <w:marLeft w:val="0"/>
                  <w:marRight w:val="0"/>
                  <w:marTop w:val="0"/>
                  <w:marBottom w:val="0"/>
                  <w:divBdr>
                    <w:top w:val="none" w:sz="0" w:space="0" w:color="auto"/>
                    <w:left w:val="none" w:sz="0" w:space="0" w:color="auto"/>
                    <w:bottom w:val="none" w:sz="0" w:space="0" w:color="auto"/>
                    <w:right w:val="none" w:sz="0" w:space="0" w:color="auto"/>
                  </w:divBdr>
                </w:div>
                <w:div w:id="850491739">
                  <w:marLeft w:val="0"/>
                  <w:marRight w:val="0"/>
                  <w:marTop w:val="0"/>
                  <w:marBottom w:val="0"/>
                  <w:divBdr>
                    <w:top w:val="none" w:sz="0" w:space="0" w:color="auto"/>
                    <w:left w:val="none" w:sz="0" w:space="0" w:color="auto"/>
                    <w:bottom w:val="none" w:sz="0" w:space="0" w:color="auto"/>
                    <w:right w:val="none" w:sz="0" w:space="0" w:color="auto"/>
                  </w:divBdr>
                </w:div>
                <w:div w:id="1250655526">
                  <w:marLeft w:val="0"/>
                  <w:marRight w:val="0"/>
                  <w:marTop w:val="0"/>
                  <w:marBottom w:val="0"/>
                  <w:divBdr>
                    <w:top w:val="none" w:sz="0" w:space="0" w:color="auto"/>
                    <w:left w:val="none" w:sz="0" w:space="0" w:color="auto"/>
                    <w:bottom w:val="none" w:sz="0" w:space="0" w:color="auto"/>
                    <w:right w:val="none" w:sz="0" w:space="0" w:color="auto"/>
                  </w:divBdr>
                </w:div>
                <w:div w:id="1003629064">
                  <w:marLeft w:val="0"/>
                  <w:marRight w:val="0"/>
                  <w:marTop w:val="0"/>
                  <w:marBottom w:val="0"/>
                  <w:divBdr>
                    <w:top w:val="none" w:sz="0" w:space="0" w:color="auto"/>
                    <w:left w:val="none" w:sz="0" w:space="0" w:color="auto"/>
                    <w:bottom w:val="none" w:sz="0" w:space="0" w:color="auto"/>
                    <w:right w:val="none" w:sz="0" w:space="0" w:color="auto"/>
                  </w:divBdr>
                </w:div>
                <w:div w:id="336734259">
                  <w:marLeft w:val="0"/>
                  <w:marRight w:val="0"/>
                  <w:marTop w:val="0"/>
                  <w:marBottom w:val="0"/>
                  <w:divBdr>
                    <w:top w:val="none" w:sz="0" w:space="0" w:color="auto"/>
                    <w:left w:val="none" w:sz="0" w:space="0" w:color="auto"/>
                    <w:bottom w:val="none" w:sz="0" w:space="0" w:color="auto"/>
                    <w:right w:val="none" w:sz="0" w:space="0" w:color="auto"/>
                  </w:divBdr>
                </w:div>
                <w:div w:id="1038430602">
                  <w:marLeft w:val="0"/>
                  <w:marRight w:val="0"/>
                  <w:marTop w:val="0"/>
                  <w:marBottom w:val="0"/>
                  <w:divBdr>
                    <w:top w:val="none" w:sz="0" w:space="0" w:color="auto"/>
                    <w:left w:val="none" w:sz="0" w:space="0" w:color="auto"/>
                    <w:bottom w:val="none" w:sz="0" w:space="0" w:color="auto"/>
                    <w:right w:val="none" w:sz="0" w:space="0" w:color="auto"/>
                  </w:divBdr>
                </w:div>
                <w:div w:id="22832516">
                  <w:marLeft w:val="0"/>
                  <w:marRight w:val="0"/>
                  <w:marTop w:val="0"/>
                  <w:marBottom w:val="0"/>
                  <w:divBdr>
                    <w:top w:val="none" w:sz="0" w:space="0" w:color="auto"/>
                    <w:left w:val="none" w:sz="0" w:space="0" w:color="auto"/>
                    <w:bottom w:val="none" w:sz="0" w:space="0" w:color="auto"/>
                    <w:right w:val="none" w:sz="0" w:space="0" w:color="auto"/>
                  </w:divBdr>
                </w:div>
                <w:div w:id="591277217">
                  <w:marLeft w:val="0"/>
                  <w:marRight w:val="0"/>
                  <w:marTop w:val="0"/>
                  <w:marBottom w:val="0"/>
                  <w:divBdr>
                    <w:top w:val="none" w:sz="0" w:space="0" w:color="auto"/>
                    <w:left w:val="none" w:sz="0" w:space="0" w:color="auto"/>
                    <w:bottom w:val="none" w:sz="0" w:space="0" w:color="auto"/>
                    <w:right w:val="none" w:sz="0" w:space="0" w:color="auto"/>
                  </w:divBdr>
                </w:div>
                <w:div w:id="740373901">
                  <w:marLeft w:val="0"/>
                  <w:marRight w:val="0"/>
                  <w:marTop w:val="0"/>
                  <w:marBottom w:val="0"/>
                  <w:divBdr>
                    <w:top w:val="none" w:sz="0" w:space="0" w:color="auto"/>
                    <w:left w:val="none" w:sz="0" w:space="0" w:color="auto"/>
                    <w:bottom w:val="none" w:sz="0" w:space="0" w:color="auto"/>
                    <w:right w:val="none" w:sz="0" w:space="0" w:color="auto"/>
                  </w:divBdr>
                </w:div>
                <w:div w:id="140892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110394048">
                      <w:marLeft w:val="0"/>
                      <w:marRight w:val="0"/>
                      <w:marTop w:val="0"/>
                      <w:marBottom w:val="0"/>
                      <w:divBdr>
                        <w:top w:val="none" w:sz="0" w:space="0" w:color="auto"/>
                        <w:left w:val="none" w:sz="0" w:space="0" w:color="auto"/>
                        <w:bottom w:val="none" w:sz="0" w:space="0" w:color="auto"/>
                        <w:right w:val="none" w:sz="0" w:space="0" w:color="auto"/>
                      </w:divBdr>
                    </w:div>
                  </w:divsChild>
                </w:div>
                <w:div w:id="1883246876">
                  <w:marLeft w:val="0"/>
                  <w:marRight w:val="0"/>
                  <w:marTop w:val="0"/>
                  <w:marBottom w:val="0"/>
                  <w:divBdr>
                    <w:top w:val="none" w:sz="0" w:space="0" w:color="auto"/>
                    <w:left w:val="none" w:sz="0" w:space="0" w:color="auto"/>
                    <w:bottom w:val="none" w:sz="0" w:space="0" w:color="auto"/>
                    <w:right w:val="none" w:sz="0" w:space="0" w:color="auto"/>
                  </w:divBdr>
                </w:div>
                <w:div w:id="2119176455">
                  <w:marLeft w:val="0"/>
                  <w:marRight w:val="0"/>
                  <w:marTop w:val="0"/>
                  <w:marBottom w:val="0"/>
                  <w:divBdr>
                    <w:top w:val="none" w:sz="0" w:space="0" w:color="auto"/>
                    <w:left w:val="none" w:sz="0" w:space="0" w:color="auto"/>
                    <w:bottom w:val="none" w:sz="0" w:space="0" w:color="auto"/>
                    <w:right w:val="none" w:sz="0" w:space="0" w:color="auto"/>
                  </w:divBdr>
                </w:div>
                <w:div w:id="907691102">
                  <w:marLeft w:val="0"/>
                  <w:marRight w:val="0"/>
                  <w:marTop w:val="0"/>
                  <w:marBottom w:val="0"/>
                  <w:divBdr>
                    <w:top w:val="none" w:sz="0" w:space="0" w:color="auto"/>
                    <w:left w:val="none" w:sz="0" w:space="0" w:color="auto"/>
                    <w:bottom w:val="none" w:sz="0" w:space="0" w:color="auto"/>
                    <w:right w:val="none" w:sz="0" w:space="0" w:color="auto"/>
                  </w:divBdr>
                </w:div>
                <w:div w:id="2037847860">
                  <w:marLeft w:val="0"/>
                  <w:marRight w:val="0"/>
                  <w:marTop w:val="0"/>
                  <w:marBottom w:val="0"/>
                  <w:divBdr>
                    <w:top w:val="none" w:sz="0" w:space="0" w:color="auto"/>
                    <w:left w:val="none" w:sz="0" w:space="0" w:color="auto"/>
                    <w:bottom w:val="none" w:sz="0" w:space="0" w:color="auto"/>
                    <w:right w:val="none" w:sz="0" w:space="0" w:color="auto"/>
                  </w:divBdr>
                </w:div>
                <w:div w:id="1188059931">
                  <w:marLeft w:val="0"/>
                  <w:marRight w:val="0"/>
                  <w:marTop w:val="0"/>
                  <w:marBottom w:val="0"/>
                  <w:divBdr>
                    <w:top w:val="none" w:sz="0" w:space="0" w:color="auto"/>
                    <w:left w:val="none" w:sz="0" w:space="0" w:color="auto"/>
                    <w:bottom w:val="none" w:sz="0" w:space="0" w:color="auto"/>
                    <w:right w:val="none" w:sz="0" w:space="0" w:color="auto"/>
                  </w:divBdr>
                </w:div>
                <w:div w:id="1360546106">
                  <w:marLeft w:val="0"/>
                  <w:marRight w:val="0"/>
                  <w:marTop w:val="0"/>
                  <w:marBottom w:val="0"/>
                  <w:divBdr>
                    <w:top w:val="none" w:sz="0" w:space="0" w:color="auto"/>
                    <w:left w:val="none" w:sz="0" w:space="0" w:color="auto"/>
                    <w:bottom w:val="none" w:sz="0" w:space="0" w:color="auto"/>
                    <w:right w:val="none" w:sz="0" w:space="0" w:color="auto"/>
                  </w:divBdr>
                </w:div>
                <w:div w:id="1298757471">
                  <w:marLeft w:val="0"/>
                  <w:marRight w:val="0"/>
                  <w:marTop w:val="0"/>
                  <w:marBottom w:val="0"/>
                  <w:divBdr>
                    <w:top w:val="none" w:sz="0" w:space="0" w:color="auto"/>
                    <w:left w:val="none" w:sz="0" w:space="0" w:color="auto"/>
                    <w:bottom w:val="none" w:sz="0" w:space="0" w:color="auto"/>
                    <w:right w:val="none" w:sz="0" w:space="0" w:color="auto"/>
                  </w:divBdr>
                </w:div>
                <w:div w:id="340935127">
                  <w:marLeft w:val="0"/>
                  <w:marRight w:val="0"/>
                  <w:marTop w:val="0"/>
                  <w:marBottom w:val="0"/>
                  <w:divBdr>
                    <w:top w:val="none" w:sz="0" w:space="0" w:color="auto"/>
                    <w:left w:val="none" w:sz="0" w:space="0" w:color="auto"/>
                    <w:bottom w:val="none" w:sz="0" w:space="0" w:color="auto"/>
                    <w:right w:val="none" w:sz="0" w:space="0" w:color="auto"/>
                  </w:divBdr>
                </w:div>
                <w:div w:id="1907714870">
                  <w:marLeft w:val="0"/>
                  <w:marRight w:val="0"/>
                  <w:marTop w:val="0"/>
                  <w:marBottom w:val="0"/>
                  <w:divBdr>
                    <w:top w:val="none" w:sz="0" w:space="0" w:color="auto"/>
                    <w:left w:val="none" w:sz="0" w:space="0" w:color="auto"/>
                    <w:bottom w:val="none" w:sz="0" w:space="0" w:color="auto"/>
                    <w:right w:val="none" w:sz="0" w:space="0" w:color="auto"/>
                  </w:divBdr>
                </w:div>
                <w:div w:id="408886918">
                  <w:marLeft w:val="0"/>
                  <w:marRight w:val="0"/>
                  <w:marTop w:val="0"/>
                  <w:marBottom w:val="0"/>
                  <w:divBdr>
                    <w:top w:val="none" w:sz="0" w:space="0" w:color="auto"/>
                    <w:left w:val="none" w:sz="0" w:space="0" w:color="auto"/>
                    <w:bottom w:val="none" w:sz="0" w:space="0" w:color="auto"/>
                    <w:right w:val="none" w:sz="0" w:space="0" w:color="auto"/>
                  </w:divBdr>
                </w:div>
                <w:div w:id="449588108">
                  <w:marLeft w:val="0"/>
                  <w:marRight w:val="0"/>
                  <w:marTop w:val="0"/>
                  <w:marBottom w:val="0"/>
                  <w:divBdr>
                    <w:top w:val="none" w:sz="0" w:space="0" w:color="auto"/>
                    <w:left w:val="none" w:sz="0" w:space="0" w:color="auto"/>
                    <w:bottom w:val="none" w:sz="0" w:space="0" w:color="auto"/>
                    <w:right w:val="none" w:sz="0" w:space="0" w:color="auto"/>
                  </w:divBdr>
                </w:div>
                <w:div w:id="607541554">
                  <w:marLeft w:val="0"/>
                  <w:marRight w:val="0"/>
                  <w:marTop w:val="0"/>
                  <w:marBottom w:val="0"/>
                  <w:divBdr>
                    <w:top w:val="none" w:sz="0" w:space="0" w:color="auto"/>
                    <w:left w:val="none" w:sz="0" w:space="0" w:color="auto"/>
                    <w:bottom w:val="none" w:sz="0" w:space="0" w:color="auto"/>
                    <w:right w:val="none" w:sz="0" w:space="0" w:color="auto"/>
                  </w:divBdr>
                </w:div>
                <w:div w:id="2031954642">
                  <w:marLeft w:val="0"/>
                  <w:marRight w:val="0"/>
                  <w:marTop w:val="0"/>
                  <w:marBottom w:val="0"/>
                  <w:divBdr>
                    <w:top w:val="none" w:sz="0" w:space="0" w:color="auto"/>
                    <w:left w:val="none" w:sz="0" w:space="0" w:color="auto"/>
                    <w:bottom w:val="none" w:sz="0" w:space="0" w:color="auto"/>
                    <w:right w:val="none" w:sz="0" w:space="0" w:color="auto"/>
                  </w:divBdr>
                </w:div>
                <w:div w:id="1258633858">
                  <w:marLeft w:val="0"/>
                  <w:marRight w:val="0"/>
                  <w:marTop w:val="0"/>
                  <w:marBottom w:val="0"/>
                  <w:divBdr>
                    <w:top w:val="none" w:sz="0" w:space="0" w:color="auto"/>
                    <w:left w:val="none" w:sz="0" w:space="0" w:color="auto"/>
                    <w:bottom w:val="none" w:sz="0" w:space="0" w:color="auto"/>
                    <w:right w:val="none" w:sz="0" w:space="0" w:color="auto"/>
                  </w:divBdr>
                </w:div>
                <w:div w:id="337200046">
                  <w:marLeft w:val="0"/>
                  <w:marRight w:val="0"/>
                  <w:marTop w:val="0"/>
                  <w:marBottom w:val="0"/>
                  <w:divBdr>
                    <w:top w:val="none" w:sz="0" w:space="0" w:color="auto"/>
                    <w:left w:val="none" w:sz="0" w:space="0" w:color="auto"/>
                    <w:bottom w:val="none" w:sz="0" w:space="0" w:color="auto"/>
                    <w:right w:val="none" w:sz="0" w:space="0" w:color="auto"/>
                  </w:divBdr>
                </w:div>
                <w:div w:id="355615734">
                  <w:marLeft w:val="0"/>
                  <w:marRight w:val="0"/>
                  <w:marTop w:val="0"/>
                  <w:marBottom w:val="0"/>
                  <w:divBdr>
                    <w:top w:val="none" w:sz="0" w:space="0" w:color="auto"/>
                    <w:left w:val="none" w:sz="0" w:space="0" w:color="auto"/>
                    <w:bottom w:val="none" w:sz="0" w:space="0" w:color="auto"/>
                    <w:right w:val="none" w:sz="0" w:space="0" w:color="auto"/>
                  </w:divBdr>
                </w:div>
                <w:div w:id="1068192128">
                  <w:marLeft w:val="0"/>
                  <w:marRight w:val="0"/>
                  <w:marTop w:val="0"/>
                  <w:marBottom w:val="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
                <w:div w:id="318775199">
                  <w:marLeft w:val="0"/>
                  <w:marRight w:val="0"/>
                  <w:marTop w:val="0"/>
                  <w:marBottom w:val="0"/>
                  <w:divBdr>
                    <w:top w:val="none" w:sz="0" w:space="0" w:color="auto"/>
                    <w:left w:val="none" w:sz="0" w:space="0" w:color="auto"/>
                    <w:bottom w:val="none" w:sz="0" w:space="0" w:color="auto"/>
                    <w:right w:val="none" w:sz="0" w:space="0" w:color="auto"/>
                  </w:divBdr>
                </w:div>
                <w:div w:id="638345261">
                  <w:blockQuote w:val="1"/>
                  <w:marLeft w:val="600"/>
                  <w:marRight w:val="0"/>
                  <w:marTop w:val="0"/>
                  <w:marBottom w:val="0"/>
                  <w:divBdr>
                    <w:top w:val="none" w:sz="0" w:space="0" w:color="auto"/>
                    <w:left w:val="none" w:sz="0" w:space="0" w:color="auto"/>
                    <w:bottom w:val="none" w:sz="0" w:space="0" w:color="auto"/>
                    <w:right w:val="none" w:sz="0" w:space="0" w:color="auto"/>
                  </w:divBdr>
                  <w:divsChild>
                    <w:div w:id="446505564">
                      <w:marLeft w:val="0"/>
                      <w:marRight w:val="0"/>
                      <w:marTop w:val="0"/>
                      <w:marBottom w:val="0"/>
                      <w:divBdr>
                        <w:top w:val="none" w:sz="0" w:space="0" w:color="auto"/>
                        <w:left w:val="none" w:sz="0" w:space="0" w:color="auto"/>
                        <w:bottom w:val="none" w:sz="0" w:space="0" w:color="auto"/>
                        <w:right w:val="none" w:sz="0" w:space="0" w:color="auto"/>
                      </w:divBdr>
                    </w:div>
                    <w:div w:id="907761207">
                      <w:marLeft w:val="0"/>
                      <w:marRight w:val="0"/>
                      <w:marTop w:val="0"/>
                      <w:marBottom w:val="0"/>
                      <w:divBdr>
                        <w:top w:val="none" w:sz="0" w:space="0" w:color="auto"/>
                        <w:left w:val="none" w:sz="0" w:space="0" w:color="auto"/>
                        <w:bottom w:val="none" w:sz="0" w:space="0" w:color="auto"/>
                        <w:right w:val="none" w:sz="0" w:space="0" w:color="auto"/>
                      </w:divBdr>
                    </w:div>
                    <w:div w:id="250623695">
                      <w:marLeft w:val="0"/>
                      <w:marRight w:val="0"/>
                      <w:marTop w:val="0"/>
                      <w:marBottom w:val="0"/>
                      <w:divBdr>
                        <w:top w:val="none" w:sz="0" w:space="0" w:color="auto"/>
                        <w:left w:val="none" w:sz="0" w:space="0" w:color="auto"/>
                        <w:bottom w:val="none" w:sz="0" w:space="0" w:color="auto"/>
                        <w:right w:val="none" w:sz="0" w:space="0" w:color="auto"/>
                      </w:divBdr>
                    </w:div>
                    <w:div w:id="944382868">
                      <w:marLeft w:val="0"/>
                      <w:marRight w:val="0"/>
                      <w:marTop w:val="0"/>
                      <w:marBottom w:val="0"/>
                      <w:divBdr>
                        <w:top w:val="none" w:sz="0" w:space="0" w:color="auto"/>
                        <w:left w:val="none" w:sz="0" w:space="0" w:color="auto"/>
                        <w:bottom w:val="none" w:sz="0" w:space="0" w:color="auto"/>
                        <w:right w:val="none" w:sz="0" w:space="0" w:color="auto"/>
                      </w:divBdr>
                    </w:div>
                    <w:div w:id="1953169452">
                      <w:marLeft w:val="0"/>
                      <w:marRight w:val="0"/>
                      <w:marTop w:val="0"/>
                      <w:marBottom w:val="0"/>
                      <w:divBdr>
                        <w:top w:val="none" w:sz="0" w:space="0" w:color="auto"/>
                        <w:left w:val="none" w:sz="0" w:space="0" w:color="auto"/>
                        <w:bottom w:val="none" w:sz="0" w:space="0" w:color="auto"/>
                        <w:right w:val="none" w:sz="0" w:space="0" w:color="auto"/>
                      </w:divBdr>
                    </w:div>
                  </w:divsChild>
                </w:div>
                <w:div w:id="1203133012">
                  <w:marLeft w:val="0"/>
                  <w:marRight w:val="0"/>
                  <w:marTop w:val="0"/>
                  <w:marBottom w:val="0"/>
                  <w:divBdr>
                    <w:top w:val="none" w:sz="0" w:space="0" w:color="auto"/>
                    <w:left w:val="none" w:sz="0" w:space="0" w:color="auto"/>
                    <w:bottom w:val="none" w:sz="0" w:space="0" w:color="auto"/>
                    <w:right w:val="none" w:sz="0" w:space="0" w:color="auto"/>
                  </w:divBdr>
                </w:div>
                <w:div w:id="1663435754">
                  <w:marLeft w:val="0"/>
                  <w:marRight w:val="0"/>
                  <w:marTop w:val="0"/>
                  <w:marBottom w:val="0"/>
                  <w:divBdr>
                    <w:top w:val="none" w:sz="0" w:space="0" w:color="auto"/>
                    <w:left w:val="none" w:sz="0" w:space="0" w:color="auto"/>
                    <w:bottom w:val="none" w:sz="0" w:space="0" w:color="auto"/>
                    <w:right w:val="none" w:sz="0" w:space="0" w:color="auto"/>
                  </w:divBdr>
                </w:div>
                <w:div w:id="907761413">
                  <w:marLeft w:val="0"/>
                  <w:marRight w:val="0"/>
                  <w:marTop w:val="0"/>
                  <w:marBottom w:val="0"/>
                  <w:divBdr>
                    <w:top w:val="none" w:sz="0" w:space="0" w:color="auto"/>
                    <w:left w:val="none" w:sz="0" w:space="0" w:color="auto"/>
                    <w:bottom w:val="none" w:sz="0" w:space="0" w:color="auto"/>
                    <w:right w:val="none" w:sz="0" w:space="0" w:color="auto"/>
                  </w:divBdr>
                </w:div>
                <w:div w:id="2103722853">
                  <w:marLeft w:val="0"/>
                  <w:marRight w:val="0"/>
                  <w:marTop w:val="0"/>
                  <w:marBottom w:val="0"/>
                  <w:divBdr>
                    <w:top w:val="none" w:sz="0" w:space="0" w:color="auto"/>
                    <w:left w:val="none" w:sz="0" w:space="0" w:color="auto"/>
                    <w:bottom w:val="none" w:sz="0" w:space="0" w:color="auto"/>
                    <w:right w:val="none" w:sz="0" w:space="0" w:color="auto"/>
                  </w:divBdr>
                </w:div>
                <w:div w:id="399984631">
                  <w:marLeft w:val="0"/>
                  <w:marRight w:val="0"/>
                  <w:marTop w:val="0"/>
                  <w:marBottom w:val="0"/>
                  <w:divBdr>
                    <w:top w:val="none" w:sz="0" w:space="0" w:color="auto"/>
                    <w:left w:val="none" w:sz="0" w:space="0" w:color="auto"/>
                    <w:bottom w:val="none" w:sz="0" w:space="0" w:color="auto"/>
                    <w:right w:val="none" w:sz="0" w:space="0" w:color="auto"/>
                  </w:divBdr>
                </w:div>
                <w:div w:id="1927422846">
                  <w:marLeft w:val="0"/>
                  <w:marRight w:val="0"/>
                  <w:marTop w:val="0"/>
                  <w:marBottom w:val="0"/>
                  <w:divBdr>
                    <w:top w:val="none" w:sz="0" w:space="0" w:color="auto"/>
                    <w:left w:val="none" w:sz="0" w:space="0" w:color="auto"/>
                    <w:bottom w:val="none" w:sz="0" w:space="0" w:color="auto"/>
                    <w:right w:val="none" w:sz="0" w:space="0" w:color="auto"/>
                  </w:divBdr>
                </w:div>
                <w:div w:id="482741286">
                  <w:marLeft w:val="0"/>
                  <w:marRight w:val="0"/>
                  <w:marTop w:val="0"/>
                  <w:marBottom w:val="0"/>
                  <w:divBdr>
                    <w:top w:val="none" w:sz="0" w:space="0" w:color="auto"/>
                    <w:left w:val="none" w:sz="0" w:space="0" w:color="auto"/>
                    <w:bottom w:val="none" w:sz="0" w:space="0" w:color="auto"/>
                    <w:right w:val="none" w:sz="0" w:space="0" w:color="auto"/>
                  </w:divBdr>
                </w:div>
                <w:div w:id="414472932">
                  <w:marLeft w:val="0"/>
                  <w:marRight w:val="0"/>
                  <w:marTop w:val="0"/>
                  <w:marBottom w:val="0"/>
                  <w:divBdr>
                    <w:top w:val="none" w:sz="0" w:space="0" w:color="auto"/>
                    <w:left w:val="none" w:sz="0" w:space="0" w:color="auto"/>
                    <w:bottom w:val="none" w:sz="0" w:space="0" w:color="auto"/>
                    <w:right w:val="none" w:sz="0" w:space="0" w:color="auto"/>
                  </w:divBdr>
                </w:div>
                <w:div w:id="316418341">
                  <w:marLeft w:val="0"/>
                  <w:marRight w:val="0"/>
                  <w:marTop w:val="0"/>
                  <w:marBottom w:val="0"/>
                  <w:divBdr>
                    <w:top w:val="none" w:sz="0" w:space="0" w:color="auto"/>
                    <w:left w:val="none" w:sz="0" w:space="0" w:color="auto"/>
                    <w:bottom w:val="none" w:sz="0" w:space="0" w:color="auto"/>
                    <w:right w:val="none" w:sz="0" w:space="0" w:color="auto"/>
                  </w:divBdr>
                </w:div>
                <w:div w:id="267198228">
                  <w:marLeft w:val="0"/>
                  <w:marRight w:val="0"/>
                  <w:marTop w:val="0"/>
                  <w:marBottom w:val="0"/>
                  <w:divBdr>
                    <w:top w:val="none" w:sz="0" w:space="0" w:color="auto"/>
                    <w:left w:val="none" w:sz="0" w:space="0" w:color="auto"/>
                    <w:bottom w:val="none" w:sz="0" w:space="0" w:color="auto"/>
                    <w:right w:val="none" w:sz="0" w:space="0" w:color="auto"/>
                  </w:divBdr>
                </w:div>
                <w:div w:id="1099982568">
                  <w:marLeft w:val="0"/>
                  <w:marRight w:val="0"/>
                  <w:marTop w:val="0"/>
                  <w:marBottom w:val="0"/>
                  <w:divBdr>
                    <w:top w:val="none" w:sz="0" w:space="0" w:color="auto"/>
                    <w:left w:val="none" w:sz="0" w:space="0" w:color="auto"/>
                    <w:bottom w:val="none" w:sz="0" w:space="0" w:color="auto"/>
                    <w:right w:val="none" w:sz="0" w:space="0" w:color="auto"/>
                  </w:divBdr>
                </w:div>
                <w:div w:id="82773936">
                  <w:marLeft w:val="0"/>
                  <w:marRight w:val="0"/>
                  <w:marTop w:val="0"/>
                  <w:marBottom w:val="0"/>
                  <w:divBdr>
                    <w:top w:val="none" w:sz="0" w:space="0" w:color="auto"/>
                    <w:left w:val="none" w:sz="0" w:space="0" w:color="auto"/>
                    <w:bottom w:val="none" w:sz="0" w:space="0" w:color="auto"/>
                    <w:right w:val="none" w:sz="0" w:space="0" w:color="auto"/>
                  </w:divBdr>
                </w:div>
                <w:div w:id="1673872640">
                  <w:marLeft w:val="0"/>
                  <w:marRight w:val="0"/>
                  <w:marTop w:val="0"/>
                  <w:marBottom w:val="0"/>
                  <w:divBdr>
                    <w:top w:val="none" w:sz="0" w:space="0" w:color="auto"/>
                    <w:left w:val="none" w:sz="0" w:space="0" w:color="auto"/>
                    <w:bottom w:val="none" w:sz="0" w:space="0" w:color="auto"/>
                    <w:right w:val="none" w:sz="0" w:space="0" w:color="auto"/>
                  </w:divBdr>
                </w:div>
                <w:div w:id="603921243">
                  <w:marLeft w:val="0"/>
                  <w:marRight w:val="0"/>
                  <w:marTop w:val="0"/>
                  <w:marBottom w:val="0"/>
                  <w:divBdr>
                    <w:top w:val="none" w:sz="0" w:space="0" w:color="auto"/>
                    <w:left w:val="none" w:sz="0" w:space="0" w:color="auto"/>
                    <w:bottom w:val="none" w:sz="0" w:space="0" w:color="auto"/>
                    <w:right w:val="none" w:sz="0" w:space="0" w:color="auto"/>
                  </w:divBdr>
                </w:div>
                <w:div w:id="236213075">
                  <w:marLeft w:val="0"/>
                  <w:marRight w:val="0"/>
                  <w:marTop w:val="0"/>
                  <w:marBottom w:val="0"/>
                  <w:divBdr>
                    <w:top w:val="none" w:sz="0" w:space="0" w:color="auto"/>
                    <w:left w:val="none" w:sz="0" w:space="0" w:color="auto"/>
                    <w:bottom w:val="none" w:sz="0" w:space="0" w:color="auto"/>
                    <w:right w:val="none" w:sz="0" w:space="0" w:color="auto"/>
                  </w:divBdr>
                </w:div>
                <w:div w:id="836459391">
                  <w:marLeft w:val="0"/>
                  <w:marRight w:val="0"/>
                  <w:marTop w:val="0"/>
                  <w:marBottom w:val="0"/>
                  <w:divBdr>
                    <w:top w:val="none" w:sz="0" w:space="0" w:color="auto"/>
                    <w:left w:val="none" w:sz="0" w:space="0" w:color="auto"/>
                    <w:bottom w:val="none" w:sz="0" w:space="0" w:color="auto"/>
                    <w:right w:val="none" w:sz="0" w:space="0" w:color="auto"/>
                  </w:divBdr>
                </w:div>
                <w:div w:id="1132750845">
                  <w:marLeft w:val="0"/>
                  <w:marRight w:val="0"/>
                  <w:marTop w:val="0"/>
                  <w:marBottom w:val="0"/>
                  <w:divBdr>
                    <w:top w:val="none" w:sz="0" w:space="0" w:color="auto"/>
                    <w:left w:val="none" w:sz="0" w:space="0" w:color="auto"/>
                    <w:bottom w:val="none" w:sz="0" w:space="0" w:color="auto"/>
                    <w:right w:val="none" w:sz="0" w:space="0" w:color="auto"/>
                  </w:divBdr>
                </w:div>
                <w:div w:id="71199038">
                  <w:marLeft w:val="0"/>
                  <w:marRight w:val="0"/>
                  <w:marTop w:val="0"/>
                  <w:marBottom w:val="0"/>
                  <w:divBdr>
                    <w:top w:val="none" w:sz="0" w:space="0" w:color="auto"/>
                    <w:left w:val="none" w:sz="0" w:space="0" w:color="auto"/>
                    <w:bottom w:val="none" w:sz="0" w:space="0" w:color="auto"/>
                    <w:right w:val="none" w:sz="0" w:space="0" w:color="auto"/>
                  </w:divBdr>
                </w:div>
                <w:div w:id="685911433">
                  <w:marLeft w:val="0"/>
                  <w:marRight w:val="0"/>
                  <w:marTop w:val="0"/>
                  <w:marBottom w:val="0"/>
                  <w:divBdr>
                    <w:top w:val="none" w:sz="0" w:space="0" w:color="auto"/>
                    <w:left w:val="none" w:sz="0" w:space="0" w:color="auto"/>
                    <w:bottom w:val="none" w:sz="0" w:space="0" w:color="auto"/>
                    <w:right w:val="none" w:sz="0" w:space="0" w:color="auto"/>
                  </w:divBdr>
                </w:div>
                <w:div w:id="1831748711">
                  <w:marLeft w:val="0"/>
                  <w:marRight w:val="0"/>
                  <w:marTop w:val="0"/>
                  <w:marBottom w:val="0"/>
                  <w:divBdr>
                    <w:top w:val="none" w:sz="0" w:space="0" w:color="auto"/>
                    <w:left w:val="none" w:sz="0" w:space="0" w:color="auto"/>
                    <w:bottom w:val="none" w:sz="0" w:space="0" w:color="auto"/>
                    <w:right w:val="none" w:sz="0" w:space="0" w:color="auto"/>
                  </w:divBdr>
                </w:div>
                <w:div w:id="1324628073">
                  <w:marLeft w:val="0"/>
                  <w:marRight w:val="0"/>
                  <w:marTop w:val="0"/>
                  <w:marBottom w:val="0"/>
                  <w:divBdr>
                    <w:top w:val="none" w:sz="0" w:space="0" w:color="auto"/>
                    <w:left w:val="none" w:sz="0" w:space="0" w:color="auto"/>
                    <w:bottom w:val="none" w:sz="0" w:space="0" w:color="auto"/>
                    <w:right w:val="none" w:sz="0" w:space="0" w:color="auto"/>
                  </w:divBdr>
                </w:div>
                <w:div w:id="760106453">
                  <w:marLeft w:val="0"/>
                  <w:marRight w:val="0"/>
                  <w:marTop w:val="0"/>
                  <w:marBottom w:val="0"/>
                  <w:divBdr>
                    <w:top w:val="none" w:sz="0" w:space="0" w:color="auto"/>
                    <w:left w:val="none" w:sz="0" w:space="0" w:color="auto"/>
                    <w:bottom w:val="none" w:sz="0" w:space="0" w:color="auto"/>
                    <w:right w:val="none" w:sz="0" w:space="0" w:color="auto"/>
                  </w:divBdr>
                </w:div>
                <w:div w:id="234903617">
                  <w:marLeft w:val="0"/>
                  <w:marRight w:val="0"/>
                  <w:marTop w:val="0"/>
                  <w:marBottom w:val="0"/>
                  <w:divBdr>
                    <w:top w:val="none" w:sz="0" w:space="0" w:color="auto"/>
                    <w:left w:val="none" w:sz="0" w:space="0" w:color="auto"/>
                    <w:bottom w:val="none" w:sz="0" w:space="0" w:color="auto"/>
                    <w:right w:val="none" w:sz="0" w:space="0" w:color="auto"/>
                  </w:divBdr>
                </w:div>
                <w:div w:id="1280262486">
                  <w:marLeft w:val="0"/>
                  <w:marRight w:val="0"/>
                  <w:marTop w:val="0"/>
                  <w:marBottom w:val="0"/>
                  <w:divBdr>
                    <w:top w:val="none" w:sz="0" w:space="0" w:color="auto"/>
                    <w:left w:val="none" w:sz="0" w:space="0" w:color="auto"/>
                    <w:bottom w:val="none" w:sz="0" w:space="0" w:color="auto"/>
                    <w:right w:val="none" w:sz="0" w:space="0" w:color="auto"/>
                  </w:divBdr>
                </w:div>
                <w:div w:id="153374985">
                  <w:marLeft w:val="0"/>
                  <w:marRight w:val="0"/>
                  <w:marTop w:val="0"/>
                  <w:marBottom w:val="0"/>
                  <w:divBdr>
                    <w:top w:val="none" w:sz="0" w:space="0" w:color="auto"/>
                    <w:left w:val="none" w:sz="0" w:space="0" w:color="auto"/>
                    <w:bottom w:val="none" w:sz="0" w:space="0" w:color="auto"/>
                    <w:right w:val="none" w:sz="0" w:space="0" w:color="auto"/>
                  </w:divBdr>
                </w:div>
                <w:div w:id="1177694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8112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8100">
          <w:marLeft w:val="0"/>
          <w:marRight w:val="0"/>
          <w:marTop w:val="0"/>
          <w:marBottom w:val="0"/>
          <w:divBdr>
            <w:top w:val="none" w:sz="0" w:space="0" w:color="auto"/>
            <w:left w:val="none" w:sz="0" w:space="0" w:color="auto"/>
            <w:bottom w:val="none" w:sz="0" w:space="0" w:color="auto"/>
            <w:right w:val="none" w:sz="0" w:space="0" w:color="auto"/>
          </w:divBdr>
        </w:div>
        <w:div w:id="703553952">
          <w:marLeft w:val="750"/>
          <w:marRight w:val="0"/>
          <w:marTop w:val="0"/>
          <w:marBottom w:val="90"/>
          <w:divBdr>
            <w:top w:val="none" w:sz="0" w:space="0" w:color="auto"/>
            <w:left w:val="none" w:sz="0" w:space="0" w:color="auto"/>
            <w:bottom w:val="none" w:sz="0" w:space="0" w:color="auto"/>
            <w:right w:val="none" w:sz="0" w:space="0" w:color="auto"/>
          </w:divBdr>
          <w:divsChild>
            <w:div w:id="2002730670">
              <w:marLeft w:val="0"/>
              <w:marRight w:val="0"/>
              <w:marTop w:val="0"/>
              <w:marBottom w:val="0"/>
              <w:divBdr>
                <w:top w:val="none" w:sz="0" w:space="0" w:color="auto"/>
                <w:left w:val="none" w:sz="0" w:space="0" w:color="auto"/>
                <w:bottom w:val="none" w:sz="0" w:space="0" w:color="auto"/>
                <w:right w:val="none" w:sz="0" w:space="0" w:color="auto"/>
              </w:divBdr>
              <w:divsChild>
                <w:div w:id="731929399">
                  <w:marLeft w:val="0"/>
                  <w:marRight w:val="0"/>
                  <w:marTop w:val="0"/>
                  <w:marBottom w:val="0"/>
                  <w:divBdr>
                    <w:top w:val="none" w:sz="0" w:space="0" w:color="auto"/>
                    <w:left w:val="none" w:sz="0" w:space="0" w:color="auto"/>
                    <w:bottom w:val="none" w:sz="0" w:space="0" w:color="auto"/>
                    <w:right w:val="none" w:sz="0" w:space="0" w:color="auto"/>
                  </w:divBdr>
                </w:div>
                <w:div w:id="1705323591">
                  <w:marLeft w:val="0"/>
                  <w:marRight w:val="0"/>
                  <w:marTop w:val="0"/>
                  <w:marBottom w:val="0"/>
                  <w:divBdr>
                    <w:top w:val="none" w:sz="0" w:space="0" w:color="auto"/>
                    <w:left w:val="none" w:sz="0" w:space="0" w:color="auto"/>
                    <w:bottom w:val="none" w:sz="0" w:space="0" w:color="auto"/>
                    <w:right w:val="none" w:sz="0" w:space="0" w:color="auto"/>
                  </w:divBdr>
                </w:div>
                <w:div w:id="648438506">
                  <w:marLeft w:val="0"/>
                  <w:marRight w:val="0"/>
                  <w:marTop w:val="0"/>
                  <w:marBottom w:val="0"/>
                  <w:divBdr>
                    <w:top w:val="none" w:sz="0" w:space="0" w:color="auto"/>
                    <w:left w:val="none" w:sz="0" w:space="0" w:color="auto"/>
                    <w:bottom w:val="none" w:sz="0" w:space="0" w:color="auto"/>
                    <w:right w:val="none" w:sz="0" w:space="0" w:color="auto"/>
                  </w:divBdr>
                </w:div>
                <w:div w:id="167761410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7102619">
                      <w:marLeft w:val="0"/>
                      <w:marRight w:val="0"/>
                      <w:marTop w:val="0"/>
                      <w:marBottom w:val="0"/>
                      <w:divBdr>
                        <w:top w:val="none" w:sz="0" w:space="0" w:color="auto"/>
                        <w:left w:val="none" w:sz="0" w:space="0" w:color="auto"/>
                        <w:bottom w:val="none" w:sz="0" w:space="0" w:color="auto"/>
                        <w:right w:val="none" w:sz="0" w:space="0" w:color="auto"/>
                      </w:divBdr>
                    </w:div>
                    <w:div w:id="1105268767">
                      <w:marLeft w:val="0"/>
                      <w:marRight w:val="0"/>
                      <w:marTop w:val="0"/>
                      <w:marBottom w:val="0"/>
                      <w:divBdr>
                        <w:top w:val="none" w:sz="0" w:space="0" w:color="auto"/>
                        <w:left w:val="none" w:sz="0" w:space="0" w:color="auto"/>
                        <w:bottom w:val="none" w:sz="0" w:space="0" w:color="auto"/>
                        <w:right w:val="none" w:sz="0" w:space="0" w:color="auto"/>
                      </w:divBdr>
                    </w:div>
                    <w:div w:id="1930237839">
                      <w:marLeft w:val="0"/>
                      <w:marRight w:val="0"/>
                      <w:marTop w:val="0"/>
                      <w:marBottom w:val="0"/>
                      <w:divBdr>
                        <w:top w:val="none" w:sz="0" w:space="0" w:color="auto"/>
                        <w:left w:val="none" w:sz="0" w:space="0" w:color="auto"/>
                        <w:bottom w:val="none" w:sz="0" w:space="0" w:color="auto"/>
                        <w:right w:val="none" w:sz="0" w:space="0" w:color="auto"/>
                      </w:divBdr>
                    </w:div>
                    <w:div w:id="1702851582">
                      <w:marLeft w:val="0"/>
                      <w:marRight w:val="0"/>
                      <w:marTop w:val="0"/>
                      <w:marBottom w:val="0"/>
                      <w:divBdr>
                        <w:top w:val="none" w:sz="0" w:space="0" w:color="auto"/>
                        <w:left w:val="none" w:sz="0" w:space="0" w:color="auto"/>
                        <w:bottom w:val="none" w:sz="0" w:space="0" w:color="auto"/>
                        <w:right w:val="none" w:sz="0" w:space="0" w:color="auto"/>
                      </w:divBdr>
                    </w:div>
                    <w:div w:id="173229153">
                      <w:marLeft w:val="0"/>
                      <w:marRight w:val="0"/>
                      <w:marTop w:val="0"/>
                      <w:marBottom w:val="0"/>
                      <w:divBdr>
                        <w:top w:val="none" w:sz="0" w:space="0" w:color="auto"/>
                        <w:left w:val="none" w:sz="0" w:space="0" w:color="auto"/>
                        <w:bottom w:val="none" w:sz="0" w:space="0" w:color="auto"/>
                        <w:right w:val="none" w:sz="0" w:space="0" w:color="auto"/>
                      </w:divBdr>
                    </w:div>
                  </w:divsChild>
                </w:div>
                <w:div w:id="730423806">
                  <w:marLeft w:val="0"/>
                  <w:marRight w:val="0"/>
                  <w:marTop w:val="0"/>
                  <w:marBottom w:val="0"/>
                  <w:divBdr>
                    <w:top w:val="none" w:sz="0" w:space="0" w:color="auto"/>
                    <w:left w:val="none" w:sz="0" w:space="0" w:color="auto"/>
                    <w:bottom w:val="none" w:sz="0" w:space="0" w:color="auto"/>
                    <w:right w:val="none" w:sz="0" w:space="0" w:color="auto"/>
                  </w:divBdr>
                </w:div>
                <w:div w:id="2131510682">
                  <w:marLeft w:val="0"/>
                  <w:marRight w:val="0"/>
                  <w:marTop w:val="0"/>
                  <w:marBottom w:val="0"/>
                  <w:divBdr>
                    <w:top w:val="none" w:sz="0" w:space="0" w:color="auto"/>
                    <w:left w:val="none" w:sz="0" w:space="0" w:color="auto"/>
                    <w:bottom w:val="none" w:sz="0" w:space="0" w:color="auto"/>
                    <w:right w:val="none" w:sz="0" w:space="0" w:color="auto"/>
                  </w:divBdr>
                </w:div>
                <w:div w:id="887035011">
                  <w:marLeft w:val="0"/>
                  <w:marRight w:val="0"/>
                  <w:marTop w:val="0"/>
                  <w:marBottom w:val="0"/>
                  <w:divBdr>
                    <w:top w:val="none" w:sz="0" w:space="0" w:color="auto"/>
                    <w:left w:val="none" w:sz="0" w:space="0" w:color="auto"/>
                    <w:bottom w:val="none" w:sz="0" w:space="0" w:color="auto"/>
                    <w:right w:val="none" w:sz="0" w:space="0" w:color="auto"/>
                  </w:divBdr>
                </w:div>
                <w:div w:id="2053728155">
                  <w:marLeft w:val="0"/>
                  <w:marRight w:val="0"/>
                  <w:marTop w:val="0"/>
                  <w:marBottom w:val="0"/>
                  <w:divBdr>
                    <w:top w:val="none" w:sz="0" w:space="0" w:color="auto"/>
                    <w:left w:val="none" w:sz="0" w:space="0" w:color="auto"/>
                    <w:bottom w:val="none" w:sz="0" w:space="0" w:color="auto"/>
                    <w:right w:val="none" w:sz="0" w:space="0" w:color="auto"/>
                  </w:divBdr>
                </w:div>
                <w:div w:id="1091007436">
                  <w:marLeft w:val="0"/>
                  <w:marRight w:val="0"/>
                  <w:marTop w:val="0"/>
                  <w:marBottom w:val="0"/>
                  <w:divBdr>
                    <w:top w:val="none" w:sz="0" w:space="0" w:color="auto"/>
                    <w:left w:val="none" w:sz="0" w:space="0" w:color="auto"/>
                    <w:bottom w:val="none" w:sz="0" w:space="0" w:color="auto"/>
                    <w:right w:val="none" w:sz="0" w:space="0" w:color="auto"/>
                  </w:divBdr>
                </w:div>
                <w:div w:id="22679616">
                  <w:marLeft w:val="0"/>
                  <w:marRight w:val="0"/>
                  <w:marTop w:val="0"/>
                  <w:marBottom w:val="0"/>
                  <w:divBdr>
                    <w:top w:val="none" w:sz="0" w:space="0" w:color="auto"/>
                    <w:left w:val="none" w:sz="0" w:space="0" w:color="auto"/>
                    <w:bottom w:val="none" w:sz="0" w:space="0" w:color="auto"/>
                    <w:right w:val="none" w:sz="0" w:space="0" w:color="auto"/>
                  </w:divBdr>
                </w:div>
                <w:div w:id="1825388956">
                  <w:marLeft w:val="0"/>
                  <w:marRight w:val="0"/>
                  <w:marTop w:val="0"/>
                  <w:marBottom w:val="0"/>
                  <w:divBdr>
                    <w:top w:val="none" w:sz="0" w:space="0" w:color="auto"/>
                    <w:left w:val="none" w:sz="0" w:space="0" w:color="auto"/>
                    <w:bottom w:val="none" w:sz="0" w:space="0" w:color="auto"/>
                    <w:right w:val="none" w:sz="0" w:space="0" w:color="auto"/>
                  </w:divBdr>
                </w:div>
                <w:div w:id="506945786">
                  <w:marLeft w:val="0"/>
                  <w:marRight w:val="0"/>
                  <w:marTop w:val="0"/>
                  <w:marBottom w:val="0"/>
                  <w:divBdr>
                    <w:top w:val="none" w:sz="0" w:space="0" w:color="auto"/>
                    <w:left w:val="none" w:sz="0" w:space="0" w:color="auto"/>
                    <w:bottom w:val="none" w:sz="0" w:space="0" w:color="auto"/>
                    <w:right w:val="none" w:sz="0" w:space="0" w:color="auto"/>
                  </w:divBdr>
                </w:div>
                <w:div w:id="1814758876">
                  <w:marLeft w:val="0"/>
                  <w:marRight w:val="0"/>
                  <w:marTop w:val="0"/>
                  <w:marBottom w:val="0"/>
                  <w:divBdr>
                    <w:top w:val="none" w:sz="0" w:space="0" w:color="auto"/>
                    <w:left w:val="none" w:sz="0" w:space="0" w:color="auto"/>
                    <w:bottom w:val="none" w:sz="0" w:space="0" w:color="auto"/>
                    <w:right w:val="none" w:sz="0" w:space="0" w:color="auto"/>
                  </w:divBdr>
                </w:div>
                <w:div w:id="1396120793">
                  <w:marLeft w:val="0"/>
                  <w:marRight w:val="0"/>
                  <w:marTop w:val="0"/>
                  <w:marBottom w:val="0"/>
                  <w:divBdr>
                    <w:top w:val="none" w:sz="0" w:space="0" w:color="auto"/>
                    <w:left w:val="none" w:sz="0" w:space="0" w:color="auto"/>
                    <w:bottom w:val="none" w:sz="0" w:space="0" w:color="auto"/>
                    <w:right w:val="none" w:sz="0" w:space="0" w:color="auto"/>
                  </w:divBdr>
                </w:div>
                <w:div w:id="845947629">
                  <w:marLeft w:val="0"/>
                  <w:marRight w:val="0"/>
                  <w:marTop w:val="0"/>
                  <w:marBottom w:val="0"/>
                  <w:divBdr>
                    <w:top w:val="none" w:sz="0" w:space="0" w:color="auto"/>
                    <w:left w:val="none" w:sz="0" w:space="0" w:color="auto"/>
                    <w:bottom w:val="none" w:sz="0" w:space="0" w:color="auto"/>
                    <w:right w:val="none" w:sz="0" w:space="0" w:color="auto"/>
                  </w:divBdr>
                </w:div>
                <w:div w:id="1905023582">
                  <w:marLeft w:val="0"/>
                  <w:marRight w:val="0"/>
                  <w:marTop w:val="0"/>
                  <w:marBottom w:val="0"/>
                  <w:divBdr>
                    <w:top w:val="none" w:sz="0" w:space="0" w:color="auto"/>
                    <w:left w:val="none" w:sz="0" w:space="0" w:color="auto"/>
                    <w:bottom w:val="none" w:sz="0" w:space="0" w:color="auto"/>
                    <w:right w:val="none" w:sz="0" w:space="0" w:color="auto"/>
                  </w:divBdr>
                </w:div>
                <w:div w:id="1602880438">
                  <w:marLeft w:val="0"/>
                  <w:marRight w:val="0"/>
                  <w:marTop w:val="0"/>
                  <w:marBottom w:val="0"/>
                  <w:divBdr>
                    <w:top w:val="none" w:sz="0" w:space="0" w:color="auto"/>
                    <w:left w:val="none" w:sz="0" w:space="0" w:color="auto"/>
                    <w:bottom w:val="none" w:sz="0" w:space="0" w:color="auto"/>
                    <w:right w:val="none" w:sz="0" w:space="0" w:color="auto"/>
                  </w:divBdr>
                </w:div>
                <w:div w:id="1933850270">
                  <w:marLeft w:val="0"/>
                  <w:marRight w:val="0"/>
                  <w:marTop w:val="0"/>
                  <w:marBottom w:val="0"/>
                  <w:divBdr>
                    <w:top w:val="none" w:sz="0" w:space="0" w:color="auto"/>
                    <w:left w:val="none" w:sz="0" w:space="0" w:color="auto"/>
                    <w:bottom w:val="none" w:sz="0" w:space="0" w:color="auto"/>
                    <w:right w:val="none" w:sz="0" w:space="0" w:color="auto"/>
                  </w:divBdr>
                </w:div>
                <w:div w:id="1959099752">
                  <w:marLeft w:val="0"/>
                  <w:marRight w:val="0"/>
                  <w:marTop w:val="0"/>
                  <w:marBottom w:val="0"/>
                  <w:divBdr>
                    <w:top w:val="none" w:sz="0" w:space="0" w:color="auto"/>
                    <w:left w:val="none" w:sz="0" w:space="0" w:color="auto"/>
                    <w:bottom w:val="none" w:sz="0" w:space="0" w:color="auto"/>
                    <w:right w:val="none" w:sz="0" w:space="0" w:color="auto"/>
                  </w:divBdr>
                </w:div>
                <w:div w:id="793135206">
                  <w:marLeft w:val="0"/>
                  <w:marRight w:val="0"/>
                  <w:marTop w:val="0"/>
                  <w:marBottom w:val="0"/>
                  <w:divBdr>
                    <w:top w:val="none" w:sz="0" w:space="0" w:color="auto"/>
                    <w:left w:val="none" w:sz="0" w:space="0" w:color="auto"/>
                    <w:bottom w:val="none" w:sz="0" w:space="0" w:color="auto"/>
                    <w:right w:val="none" w:sz="0" w:space="0" w:color="auto"/>
                  </w:divBdr>
                </w:div>
                <w:div w:id="89739446">
                  <w:marLeft w:val="0"/>
                  <w:marRight w:val="0"/>
                  <w:marTop w:val="0"/>
                  <w:marBottom w:val="0"/>
                  <w:divBdr>
                    <w:top w:val="none" w:sz="0" w:space="0" w:color="auto"/>
                    <w:left w:val="none" w:sz="0" w:space="0" w:color="auto"/>
                    <w:bottom w:val="none" w:sz="0" w:space="0" w:color="auto"/>
                    <w:right w:val="none" w:sz="0" w:space="0" w:color="auto"/>
                  </w:divBdr>
                </w:div>
                <w:div w:id="114833479">
                  <w:marLeft w:val="0"/>
                  <w:marRight w:val="0"/>
                  <w:marTop w:val="0"/>
                  <w:marBottom w:val="0"/>
                  <w:divBdr>
                    <w:top w:val="none" w:sz="0" w:space="0" w:color="auto"/>
                    <w:left w:val="none" w:sz="0" w:space="0" w:color="auto"/>
                    <w:bottom w:val="none" w:sz="0" w:space="0" w:color="auto"/>
                    <w:right w:val="none" w:sz="0" w:space="0" w:color="auto"/>
                  </w:divBdr>
                </w:div>
                <w:div w:id="181163094">
                  <w:marLeft w:val="0"/>
                  <w:marRight w:val="0"/>
                  <w:marTop w:val="0"/>
                  <w:marBottom w:val="0"/>
                  <w:divBdr>
                    <w:top w:val="none" w:sz="0" w:space="0" w:color="auto"/>
                    <w:left w:val="none" w:sz="0" w:space="0" w:color="auto"/>
                    <w:bottom w:val="none" w:sz="0" w:space="0" w:color="auto"/>
                    <w:right w:val="none" w:sz="0" w:space="0" w:color="auto"/>
                  </w:divBdr>
                </w:div>
                <w:div w:id="343829255">
                  <w:marLeft w:val="0"/>
                  <w:marRight w:val="0"/>
                  <w:marTop w:val="0"/>
                  <w:marBottom w:val="0"/>
                  <w:divBdr>
                    <w:top w:val="none" w:sz="0" w:space="0" w:color="auto"/>
                    <w:left w:val="none" w:sz="0" w:space="0" w:color="auto"/>
                    <w:bottom w:val="none" w:sz="0" w:space="0" w:color="auto"/>
                    <w:right w:val="none" w:sz="0" w:space="0" w:color="auto"/>
                  </w:divBdr>
                </w:div>
                <w:div w:id="224491106">
                  <w:marLeft w:val="0"/>
                  <w:marRight w:val="0"/>
                  <w:marTop w:val="0"/>
                  <w:marBottom w:val="0"/>
                  <w:divBdr>
                    <w:top w:val="none" w:sz="0" w:space="0" w:color="auto"/>
                    <w:left w:val="none" w:sz="0" w:space="0" w:color="auto"/>
                    <w:bottom w:val="none" w:sz="0" w:space="0" w:color="auto"/>
                    <w:right w:val="none" w:sz="0" w:space="0" w:color="auto"/>
                  </w:divBdr>
                </w:div>
                <w:div w:id="717751456">
                  <w:marLeft w:val="0"/>
                  <w:marRight w:val="0"/>
                  <w:marTop w:val="0"/>
                  <w:marBottom w:val="0"/>
                  <w:divBdr>
                    <w:top w:val="none" w:sz="0" w:space="0" w:color="auto"/>
                    <w:left w:val="none" w:sz="0" w:space="0" w:color="auto"/>
                    <w:bottom w:val="none" w:sz="0" w:space="0" w:color="auto"/>
                    <w:right w:val="none" w:sz="0" w:space="0" w:color="auto"/>
                  </w:divBdr>
                </w:div>
                <w:div w:id="128285910">
                  <w:marLeft w:val="0"/>
                  <w:marRight w:val="0"/>
                  <w:marTop w:val="0"/>
                  <w:marBottom w:val="0"/>
                  <w:divBdr>
                    <w:top w:val="none" w:sz="0" w:space="0" w:color="auto"/>
                    <w:left w:val="none" w:sz="0" w:space="0" w:color="auto"/>
                    <w:bottom w:val="none" w:sz="0" w:space="0" w:color="auto"/>
                    <w:right w:val="none" w:sz="0" w:space="0" w:color="auto"/>
                  </w:divBdr>
                </w:div>
                <w:div w:id="1294092080">
                  <w:marLeft w:val="0"/>
                  <w:marRight w:val="0"/>
                  <w:marTop w:val="0"/>
                  <w:marBottom w:val="0"/>
                  <w:divBdr>
                    <w:top w:val="none" w:sz="0" w:space="0" w:color="auto"/>
                    <w:left w:val="none" w:sz="0" w:space="0" w:color="auto"/>
                    <w:bottom w:val="none" w:sz="0" w:space="0" w:color="auto"/>
                    <w:right w:val="none" w:sz="0" w:space="0" w:color="auto"/>
                  </w:divBdr>
                </w:div>
                <w:div w:id="731972372">
                  <w:marLeft w:val="0"/>
                  <w:marRight w:val="0"/>
                  <w:marTop w:val="0"/>
                  <w:marBottom w:val="0"/>
                  <w:divBdr>
                    <w:top w:val="none" w:sz="0" w:space="0" w:color="auto"/>
                    <w:left w:val="none" w:sz="0" w:space="0" w:color="auto"/>
                    <w:bottom w:val="none" w:sz="0" w:space="0" w:color="auto"/>
                    <w:right w:val="none" w:sz="0" w:space="0" w:color="auto"/>
                  </w:divBdr>
                </w:div>
                <w:div w:id="1332832012">
                  <w:blockQuote w:val="1"/>
                  <w:marLeft w:val="600"/>
                  <w:marRight w:val="0"/>
                  <w:marTop w:val="0"/>
                  <w:marBottom w:val="0"/>
                  <w:divBdr>
                    <w:top w:val="none" w:sz="0" w:space="0" w:color="auto"/>
                    <w:left w:val="none" w:sz="0" w:space="0" w:color="auto"/>
                    <w:bottom w:val="none" w:sz="0" w:space="0" w:color="auto"/>
                    <w:right w:val="none" w:sz="0" w:space="0" w:color="auto"/>
                  </w:divBdr>
                  <w:divsChild>
                    <w:div w:id="622811367">
                      <w:marLeft w:val="0"/>
                      <w:marRight w:val="0"/>
                      <w:marTop w:val="0"/>
                      <w:marBottom w:val="0"/>
                      <w:divBdr>
                        <w:top w:val="none" w:sz="0" w:space="0" w:color="auto"/>
                        <w:left w:val="none" w:sz="0" w:space="0" w:color="auto"/>
                        <w:bottom w:val="none" w:sz="0" w:space="0" w:color="auto"/>
                        <w:right w:val="none" w:sz="0" w:space="0" w:color="auto"/>
                      </w:divBdr>
                    </w:div>
                    <w:div w:id="991450124">
                      <w:marLeft w:val="0"/>
                      <w:marRight w:val="0"/>
                      <w:marTop w:val="0"/>
                      <w:marBottom w:val="0"/>
                      <w:divBdr>
                        <w:top w:val="none" w:sz="0" w:space="0" w:color="auto"/>
                        <w:left w:val="none" w:sz="0" w:space="0" w:color="auto"/>
                        <w:bottom w:val="none" w:sz="0" w:space="0" w:color="auto"/>
                        <w:right w:val="none" w:sz="0" w:space="0" w:color="auto"/>
                      </w:divBdr>
                    </w:div>
                    <w:div w:id="1715735341">
                      <w:marLeft w:val="0"/>
                      <w:marRight w:val="0"/>
                      <w:marTop w:val="0"/>
                      <w:marBottom w:val="0"/>
                      <w:divBdr>
                        <w:top w:val="none" w:sz="0" w:space="0" w:color="auto"/>
                        <w:left w:val="none" w:sz="0" w:space="0" w:color="auto"/>
                        <w:bottom w:val="none" w:sz="0" w:space="0" w:color="auto"/>
                        <w:right w:val="none" w:sz="0" w:space="0" w:color="auto"/>
                      </w:divBdr>
                    </w:div>
                    <w:div w:id="1177497972">
                      <w:marLeft w:val="0"/>
                      <w:marRight w:val="0"/>
                      <w:marTop w:val="0"/>
                      <w:marBottom w:val="0"/>
                      <w:divBdr>
                        <w:top w:val="none" w:sz="0" w:space="0" w:color="auto"/>
                        <w:left w:val="none" w:sz="0" w:space="0" w:color="auto"/>
                        <w:bottom w:val="none" w:sz="0" w:space="0" w:color="auto"/>
                        <w:right w:val="none" w:sz="0" w:space="0" w:color="auto"/>
                      </w:divBdr>
                    </w:div>
                    <w:div w:id="1476028939">
                      <w:marLeft w:val="0"/>
                      <w:marRight w:val="0"/>
                      <w:marTop w:val="0"/>
                      <w:marBottom w:val="0"/>
                      <w:divBdr>
                        <w:top w:val="none" w:sz="0" w:space="0" w:color="auto"/>
                        <w:left w:val="none" w:sz="0" w:space="0" w:color="auto"/>
                        <w:bottom w:val="none" w:sz="0" w:space="0" w:color="auto"/>
                        <w:right w:val="none" w:sz="0" w:space="0" w:color="auto"/>
                      </w:divBdr>
                    </w:div>
                  </w:divsChild>
                </w:div>
                <w:div w:id="1635210863">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
                <w:div w:id="81923755">
                  <w:marLeft w:val="0"/>
                  <w:marRight w:val="0"/>
                  <w:marTop w:val="0"/>
                  <w:marBottom w:val="0"/>
                  <w:divBdr>
                    <w:top w:val="none" w:sz="0" w:space="0" w:color="auto"/>
                    <w:left w:val="none" w:sz="0" w:space="0" w:color="auto"/>
                    <w:bottom w:val="none" w:sz="0" w:space="0" w:color="auto"/>
                    <w:right w:val="none" w:sz="0" w:space="0" w:color="auto"/>
                  </w:divBdr>
                </w:div>
                <w:div w:id="822743950">
                  <w:marLeft w:val="0"/>
                  <w:marRight w:val="0"/>
                  <w:marTop w:val="0"/>
                  <w:marBottom w:val="0"/>
                  <w:divBdr>
                    <w:top w:val="none" w:sz="0" w:space="0" w:color="auto"/>
                    <w:left w:val="none" w:sz="0" w:space="0" w:color="auto"/>
                    <w:bottom w:val="none" w:sz="0" w:space="0" w:color="auto"/>
                    <w:right w:val="none" w:sz="0" w:space="0" w:color="auto"/>
                  </w:divBdr>
                </w:div>
                <w:div w:id="1188134874">
                  <w:marLeft w:val="0"/>
                  <w:marRight w:val="0"/>
                  <w:marTop w:val="0"/>
                  <w:marBottom w:val="0"/>
                  <w:divBdr>
                    <w:top w:val="none" w:sz="0" w:space="0" w:color="auto"/>
                    <w:left w:val="none" w:sz="0" w:space="0" w:color="auto"/>
                    <w:bottom w:val="none" w:sz="0" w:space="0" w:color="auto"/>
                    <w:right w:val="none" w:sz="0" w:space="0" w:color="auto"/>
                  </w:divBdr>
                </w:div>
                <w:div w:id="1844472268">
                  <w:marLeft w:val="0"/>
                  <w:marRight w:val="0"/>
                  <w:marTop w:val="0"/>
                  <w:marBottom w:val="0"/>
                  <w:divBdr>
                    <w:top w:val="none" w:sz="0" w:space="0" w:color="auto"/>
                    <w:left w:val="none" w:sz="0" w:space="0" w:color="auto"/>
                    <w:bottom w:val="none" w:sz="0" w:space="0" w:color="auto"/>
                    <w:right w:val="none" w:sz="0" w:space="0" w:color="auto"/>
                  </w:divBdr>
                </w:div>
                <w:div w:id="1782677413">
                  <w:marLeft w:val="0"/>
                  <w:marRight w:val="0"/>
                  <w:marTop w:val="0"/>
                  <w:marBottom w:val="0"/>
                  <w:divBdr>
                    <w:top w:val="none" w:sz="0" w:space="0" w:color="auto"/>
                    <w:left w:val="none" w:sz="0" w:space="0" w:color="auto"/>
                    <w:bottom w:val="none" w:sz="0" w:space="0" w:color="auto"/>
                    <w:right w:val="none" w:sz="0" w:space="0" w:color="auto"/>
                  </w:divBdr>
                </w:div>
                <w:div w:id="354695979">
                  <w:marLeft w:val="0"/>
                  <w:marRight w:val="0"/>
                  <w:marTop w:val="0"/>
                  <w:marBottom w:val="0"/>
                  <w:divBdr>
                    <w:top w:val="none" w:sz="0" w:space="0" w:color="auto"/>
                    <w:left w:val="none" w:sz="0" w:space="0" w:color="auto"/>
                    <w:bottom w:val="none" w:sz="0" w:space="0" w:color="auto"/>
                    <w:right w:val="none" w:sz="0" w:space="0" w:color="auto"/>
                  </w:divBdr>
                </w:div>
                <w:div w:id="1794664674">
                  <w:marLeft w:val="0"/>
                  <w:marRight w:val="0"/>
                  <w:marTop w:val="0"/>
                  <w:marBottom w:val="0"/>
                  <w:divBdr>
                    <w:top w:val="none" w:sz="0" w:space="0" w:color="auto"/>
                    <w:left w:val="none" w:sz="0" w:space="0" w:color="auto"/>
                    <w:bottom w:val="none" w:sz="0" w:space="0" w:color="auto"/>
                    <w:right w:val="none" w:sz="0" w:space="0" w:color="auto"/>
                  </w:divBdr>
                </w:div>
                <w:div w:id="1141920757">
                  <w:marLeft w:val="0"/>
                  <w:marRight w:val="0"/>
                  <w:marTop w:val="0"/>
                  <w:marBottom w:val="0"/>
                  <w:divBdr>
                    <w:top w:val="none" w:sz="0" w:space="0" w:color="auto"/>
                    <w:left w:val="none" w:sz="0" w:space="0" w:color="auto"/>
                    <w:bottom w:val="none" w:sz="0" w:space="0" w:color="auto"/>
                    <w:right w:val="none" w:sz="0" w:space="0" w:color="auto"/>
                  </w:divBdr>
                </w:div>
                <w:div w:id="267930787">
                  <w:marLeft w:val="0"/>
                  <w:marRight w:val="0"/>
                  <w:marTop w:val="0"/>
                  <w:marBottom w:val="0"/>
                  <w:divBdr>
                    <w:top w:val="none" w:sz="0" w:space="0" w:color="auto"/>
                    <w:left w:val="none" w:sz="0" w:space="0" w:color="auto"/>
                    <w:bottom w:val="none" w:sz="0" w:space="0" w:color="auto"/>
                    <w:right w:val="none" w:sz="0" w:space="0" w:color="auto"/>
                  </w:divBdr>
                </w:div>
                <w:div w:id="609971076">
                  <w:marLeft w:val="0"/>
                  <w:marRight w:val="0"/>
                  <w:marTop w:val="0"/>
                  <w:marBottom w:val="0"/>
                  <w:divBdr>
                    <w:top w:val="none" w:sz="0" w:space="0" w:color="auto"/>
                    <w:left w:val="none" w:sz="0" w:space="0" w:color="auto"/>
                    <w:bottom w:val="none" w:sz="0" w:space="0" w:color="auto"/>
                    <w:right w:val="none" w:sz="0" w:space="0" w:color="auto"/>
                  </w:divBdr>
                </w:div>
                <w:div w:id="1443186541">
                  <w:marLeft w:val="0"/>
                  <w:marRight w:val="0"/>
                  <w:marTop w:val="0"/>
                  <w:marBottom w:val="0"/>
                  <w:divBdr>
                    <w:top w:val="none" w:sz="0" w:space="0" w:color="auto"/>
                    <w:left w:val="none" w:sz="0" w:space="0" w:color="auto"/>
                    <w:bottom w:val="none" w:sz="0" w:space="0" w:color="auto"/>
                    <w:right w:val="none" w:sz="0" w:space="0" w:color="auto"/>
                  </w:divBdr>
                </w:div>
                <w:div w:id="1012538137">
                  <w:marLeft w:val="0"/>
                  <w:marRight w:val="0"/>
                  <w:marTop w:val="0"/>
                  <w:marBottom w:val="0"/>
                  <w:divBdr>
                    <w:top w:val="none" w:sz="0" w:space="0" w:color="auto"/>
                    <w:left w:val="none" w:sz="0" w:space="0" w:color="auto"/>
                    <w:bottom w:val="none" w:sz="0" w:space="0" w:color="auto"/>
                    <w:right w:val="none" w:sz="0" w:space="0" w:color="auto"/>
                  </w:divBdr>
                </w:div>
                <w:div w:id="734087258">
                  <w:marLeft w:val="0"/>
                  <w:marRight w:val="0"/>
                  <w:marTop w:val="0"/>
                  <w:marBottom w:val="0"/>
                  <w:divBdr>
                    <w:top w:val="none" w:sz="0" w:space="0" w:color="auto"/>
                    <w:left w:val="none" w:sz="0" w:space="0" w:color="auto"/>
                    <w:bottom w:val="none" w:sz="0" w:space="0" w:color="auto"/>
                    <w:right w:val="none" w:sz="0" w:space="0" w:color="auto"/>
                  </w:divBdr>
                </w:div>
                <w:div w:id="1266957259">
                  <w:marLeft w:val="0"/>
                  <w:marRight w:val="0"/>
                  <w:marTop w:val="0"/>
                  <w:marBottom w:val="0"/>
                  <w:divBdr>
                    <w:top w:val="none" w:sz="0" w:space="0" w:color="auto"/>
                    <w:left w:val="none" w:sz="0" w:space="0" w:color="auto"/>
                    <w:bottom w:val="none" w:sz="0" w:space="0" w:color="auto"/>
                    <w:right w:val="none" w:sz="0" w:space="0" w:color="auto"/>
                  </w:divBdr>
                </w:div>
                <w:div w:id="2075158136">
                  <w:marLeft w:val="0"/>
                  <w:marRight w:val="0"/>
                  <w:marTop w:val="0"/>
                  <w:marBottom w:val="0"/>
                  <w:divBdr>
                    <w:top w:val="none" w:sz="0" w:space="0" w:color="auto"/>
                    <w:left w:val="none" w:sz="0" w:space="0" w:color="auto"/>
                    <w:bottom w:val="none" w:sz="0" w:space="0" w:color="auto"/>
                    <w:right w:val="none" w:sz="0" w:space="0" w:color="auto"/>
                  </w:divBdr>
                </w:div>
                <w:div w:id="592787613">
                  <w:marLeft w:val="0"/>
                  <w:marRight w:val="0"/>
                  <w:marTop w:val="0"/>
                  <w:marBottom w:val="0"/>
                  <w:divBdr>
                    <w:top w:val="none" w:sz="0" w:space="0" w:color="auto"/>
                    <w:left w:val="none" w:sz="0" w:space="0" w:color="auto"/>
                    <w:bottom w:val="none" w:sz="0" w:space="0" w:color="auto"/>
                    <w:right w:val="none" w:sz="0" w:space="0" w:color="auto"/>
                  </w:divBdr>
                </w:div>
                <w:div w:id="11418497">
                  <w:marLeft w:val="0"/>
                  <w:marRight w:val="0"/>
                  <w:marTop w:val="0"/>
                  <w:marBottom w:val="0"/>
                  <w:divBdr>
                    <w:top w:val="none" w:sz="0" w:space="0" w:color="auto"/>
                    <w:left w:val="none" w:sz="0" w:space="0" w:color="auto"/>
                    <w:bottom w:val="none" w:sz="0" w:space="0" w:color="auto"/>
                    <w:right w:val="none" w:sz="0" w:space="0" w:color="auto"/>
                  </w:divBdr>
                </w:div>
                <w:div w:id="1455320609">
                  <w:marLeft w:val="0"/>
                  <w:marRight w:val="0"/>
                  <w:marTop w:val="0"/>
                  <w:marBottom w:val="0"/>
                  <w:divBdr>
                    <w:top w:val="none" w:sz="0" w:space="0" w:color="auto"/>
                    <w:left w:val="none" w:sz="0" w:space="0" w:color="auto"/>
                    <w:bottom w:val="none" w:sz="0" w:space="0" w:color="auto"/>
                    <w:right w:val="none" w:sz="0" w:space="0" w:color="auto"/>
                  </w:divBdr>
                </w:div>
                <w:div w:id="165291624">
                  <w:marLeft w:val="0"/>
                  <w:marRight w:val="0"/>
                  <w:marTop w:val="0"/>
                  <w:marBottom w:val="0"/>
                  <w:divBdr>
                    <w:top w:val="none" w:sz="0" w:space="0" w:color="auto"/>
                    <w:left w:val="none" w:sz="0" w:space="0" w:color="auto"/>
                    <w:bottom w:val="none" w:sz="0" w:space="0" w:color="auto"/>
                    <w:right w:val="none" w:sz="0" w:space="0" w:color="auto"/>
                  </w:divBdr>
                </w:div>
                <w:div w:id="2086947014">
                  <w:blockQuote w:val="1"/>
                  <w:marLeft w:val="600"/>
                  <w:marRight w:val="0"/>
                  <w:marTop w:val="0"/>
                  <w:marBottom w:val="0"/>
                  <w:divBdr>
                    <w:top w:val="none" w:sz="0" w:space="0" w:color="auto"/>
                    <w:left w:val="none" w:sz="0" w:space="0" w:color="auto"/>
                    <w:bottom w:val="none" w:sz="0" w:space="0" w:color="auto"/>
                    <w:right w:val="none" w:sz="0" w:space="0" w:color="auto"/>
                  </w:divBdr>
                  <w:divsChild>
                    <w:div w:id="1729330952">
                      <w:marLeft w:val="0"/>
                      <w:marRight w:val="0"/>
                      <w:marTop w:val="0"/>
                      <w:marBottom w:val="0"/>
                      <w:divBdr>
                        <w:top w:val="none" w:sz="0" w:space="0" w:color="auto"/>
                        <w:left w:val="none" w:sz="0" w:space="0" w:color="auto"/>
                        <w:bottom w:val="none" w:sz="0" w:space="0" w:color="auto"/>
                        <w:right w:val="none" w:sz="0" w:space="0" w:color="auto"/>
                      </w:divBdr>
                    </w:div>
                  </w:divsChild>
                </w:div>
                <w:div w:id="2065984766">
                  <w:marLeft w:val="0"/>
                  <w:marRight w:val="0"/>
                  <w:marTop w:val="0"/>
                  <w:marBottom w:val="0"/>
                  <w:divBdr>
                    <w:top w:val="none" w:sz="0" w:space="0" w:color="auto"/>
                    <w:left w:val="none" w:sz="0" w:space="0" w:color="auto"/>
                    <w:bottom w:val="none" w:sz="0" w:space="0" w:color="auto"/>
                    <w:right w:val="none" w:sz="0" w:space="0" w:color="auto"/>
                  </w:divBdr>
                </w:div>
                <w:div w:id="28273112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809444">
                      <w:marLeft w:val="0"/>
                      <w:marRight w:val="0"/>
                      <w:marTop w:val="0"/>
                      <w:marBottom w:val="0"/>
                      <w:divBdr>
                        <w:top w:val="none" w:sz="0" w:space="0" w:color="auto"/>
                        <w:left w:val="none" w:sz="0" w:space="0" w:color="auto"/>
                        <w:bottom w:val="none" w:sz="0" w:space="0" w:color="auto"/>
                        <w:right w:val="none" w:sz="0" w:space="0" w:color="auto"/>
                      </w:divBdr>
                    </w:div>
                  </w:divsChild>
                </w:div>
                <w:div w:id="1697854448">
                  <w:marLeft w:val="0"/>
                  <w:marRight w:val="0"/>
                  <w:marTop w:val="0"/>
                  <w:marBottom w:val="0"/>
                  <w:divBdr>
                    <w:top w:val="none" w:sz="0" w:space="0" w:color="auto"/>
                    <w:left w:val="none" w:sz="0" w:space="0" w:color="auto"/>
                    <w:bottom w:val="none" w:sz="0" w:space="0" w:color="auto"/>
                    <w:right w:val="none" w:sz="0" w:space="0" w:color="auto"/>
                  </w:divBdr>
                </w:div>
                <w:div w:id="1358892574">
                  <w:blockQuote w:val="1"/>
                  <w:marLeft w:val="600"/>
                  <w:marRight w:val="0"/>
                  <w:marTop w:val="0"/>
                  <w:marBottom w:val="0"/>
                  <w:divBdr>
                    <w:top w:val="none" w:sz="0" w:space="0" w:color="auto"/>
                    <w:left w:val="none" w:sz="0" w:space="0" w:color="auto"/>
                    <w:bottom w:val="none" w:sz="0" w:space="0" w:color="auto"/>
                    <w:right w:val="none" w:sz="0" w:space="0" w:color="auto"/>
                  </w:divBdr>
                  <w:divsChild>
                    <w:div w:id="392899155">
                      <w:marLeft w:val="0"/>
                      <w:marRight w:val="0"/>
                      <w:marTop w:val="0"/>
                      <w:marBottom w:val="0"/>
                      <w:divBdr>
                        <w:top w:val="none" w:sz="0" w:space="0" w:color="auto"/>
                        <w:left w:val="none" w:sz="0" w:space="0" w:color="auto"/>
                        <w:bottom w:val="none" w:sz="0" w:space="0" w:color="auto"/>
                        <w:right w:val="none" w:sz="0" w:space="0" w:color="auto"/>
                      </w:divBdr>
                    </w:div>
                  </w:divsChild>
                </w:div>
                <w:div w:id="513230161">
                  <w:marLeft w:val="0"/>
                  <w:marRight w:val="0"/>
                  <w:marTop w:val="0"/>
                  <w:marBottom w:val="0"/>
                  <w:divBdr>
                    <w:top w:val="none" w:sz="0" w:space="0" w:color="auto"/>
                    <w:left w:val="none" w:sz="0" w:space="0" w:color="auto"/>
                    <w:bottom w:val="none" w:sz="0" w:space="0" w:color="auto"/>
                    <w:right w:val="none" w:sz="0" w:space="0" w:color="auto"/>
                  </w:divBdr>
                </w:div>
                <w:div w:id="1312713810">
                  <w:marLeft w:val="0"/>
                  <w:marRight w:val="0"/>
                  <w:marTop w:val="0"/>
                  <w:marBottom w:val="0"/>
                  <w:divBdr>
                    <w:top w:val="none" w:sz="0" w:space="0" w:color="auto"/>
                    <w:left w:val="none" w:sz="0" w:space="0" w:color="auto"/>
                    <w:bottom w:val="none" w:sz="0" w:space="0" w:color="auto"/>
                    <w:right w:val="none" w:sz="0" w:space="0" w:color="auto"/>
                  </w:divBdr>
                </w:div>
                <w:div w:id="685599194">
                  <w:marLeft w:val="0"/>
                  <w:marRight w:val="0"/>
                  <w:marTop w:val="0"/>
                  <w:marBottom w:val="0"/>
                  <w:divBdr>
                    <w:top w:val="none" w:sz="0" w:space="0" w:color="auto"/>
                    <w:left w:val="none" w:sz="0" w:space="0" w:color="auto"/>
                    <w:bottom w:val="none" w:sz="0" w:space="0" w:color="auto"/>
                    <w:right w:val="none" w:sz="0" w:space="0" w:color="auto"/>
                  </w:divBdr>
                </w:div>
                <w:div w:id="115949804">
                  <w:marLeft w:val="0"/>
                  <w:marRight w:val="0"/>
                  <w:marTop w:val="0"/>
                  <w:marBottom w:val="0"/>
                  <w:divBdr>
                    <w:top w:val="none" w:sz="0" w:space="0" w:color="auto"/>
                    <w:left w:val="none" w:sz="0" w:space="0" w:color="auto"/>
                    <w:bottom w:val="none" w:sz="0" w:space="0" w:color="auto"/>
                    <w:right w:val="none" w:sz="0" w:space="0" w:color="auto"/>
                  </w:divBdr>
                </w:div>
                <w:div w:id="1045328817">
                  <w:marLeft w:val="0"/>
                  <w:marRight w:val="0"/>
                  <w:marTop w:val="0"/>
                  <w:marBottom w:val="0"/>
                  <w:divBdr>
                    <w:top w:val="none" w:sz="0" w:space="0" w:color="auto"/>
                    <w:left w:val="none" w:sz="0" w:space="0" w:color="auto"/>
                    <w:bottom w:val="none" w:sz="0" w:space="0" w:color="auto"/>
                    <w:right w:val="none" w:sz="0" w:space="0" w:color="auto"/>
                  </w:divBdr>
                </w:div>
                <w:div w:id="2145194154">
                  <w:marLeft w:val="0"/>
                  <w:marRight w:val="0"/>
                  <w:marTop w:val="0"/>
                  <w:marBottom w:val="0"/>
                  <w:divBdr>
                    <w:top w:val="none" w:sz="0" w:space="0" w:color="auto"/>
                    <w:left w:val="none" w:sz="0" w:space="0" w:color="auto"/>
                    <w:bottom w:val="none" w:sz="0" w:space="0" w:color="auto"/>
                    <w:right w:val="none" w:sz="0" w:space="0" w:color="auto"/>
                  </w:divBdr>
                </w:div>
                <w:div w:id="1445685974">
                  <w:marLeft w:val="0"/>
                  <w:marRight w:val="0"/>
                  <w:marTop w:val="0"/>
                  <w:marBottom w:val="0"/>
                  <w:divBdr>
                    <w:top w:val="none" w:sz="0" w:space="0" w:color="auto"/>
                    <w:left w:val="none" w:sz="0" w:space="0" w:color="auto"/>
                    <w:bottom w:val="none" w:sz="0" w:space="0" w:color="auto"/>
                    <w:right w:val="none" w:sz="0" w:space="0" w:color="auto"/>
                  </w:divBdr>
                </w:div>
                <w:div w:id="1233076914">
                  <w:marLeft w:val="0"/>
                  <w:marRight w:val="0"/>
                  <w:marTop w:val="0"/>
                  <w:marBottom w:val="0"/>
                  <w:divBdr>
                    <w:top w:val="none" w:sz="0" w:space="0" w:color="auto"/>
                    <w:left w:val="none" w:sz="0" w:space="0" w:color="auto"/>
                    <w:bottom w:val="none" w:sz="0" w:space="0" w:color="auto"/>
                    <w:right w:val="none" w:sz="0" w:space="0" w:color="auto"/>
                  </w:divBdr>
                </w:div>
                <w:div w:id="952250902">
                  <w:marLeft w:val="0"/>
                  <w:marRight w:val="0"/>
                  <w:marTop w:val="0"/>
                  <w:marBottom w:val="0"/>
                  <w:divBdr>
                    <w:top w:val="none" w:sz="0" w:space="0" w:color="auto"/>
                    <w:left w:val="none" w:sz="0" w:space="0" w:color="auto"/>
                    <w:bottom w:val="none" w:sz="0" w:space="0" w:color="auto"/>
                    <w:right w:val="none" w:sz="0" w:space="0" w:color="auto"/>
                  </w:divBdr>
                </w:div>
                <w:div w:id="86730254">
                  <w:marLeft w:val="0"/>
                  <w:marRight w:val="0"/>
                  <w:marTop w:val="0"/>
                  <w:marBottom w:val="0"/>
                  <w:divBdr>
                    <w:top w:val="none" w:sz="0" w:space="0" w:color="auto"/>
                    <w:left w:val="none" w:sz="0" w:space="0" w:color="auto"/>
                    <w:bottom w:val="none" w:sz="0" w:space="0" w:color="auto"/>
                    <w:right w:val="none" w:sz="0" w:space="0" w:color="auto"/>
                  </w:divBdr>
                </w:div>
                <w:div w:id="1358237817">
                  <w:marLeft w:val="0"/>
                  <w:marRight w:val="0"/>
                  <w:marTop w:val="0"/>
                  <w:marBottom w:val="0"/>
                  <w:divBdr>
                    <w:top w:val="none" w:sz="0" w:space="0" w:color="auto"/>
                    <w:left w:val="none" w:sz="0" w:space="0" w:color="auto"/>
                    <w:bottom w:val="none" w:sz="0" w:space="0" w:color="auto"/>
                    <w:right w:val="none" w:sz="0" w:space="0" w:color="auto"/>
                  </w:divBdr>
                </w:div>
                <w:div w:id="201019501">
                  <w:marLeft w:val="0"/>
                  <w:marRight w:val="0"/>
                  <w:marTop w:val="0"/>
                  <w:marBottom w:val="0"/>
                  <w:divBdr>
                    <w:top w:val="none" w:sz="0" w:space="0" w:color="auto"/>
                    <w:left w:val="none" w:sz="0" w:space="0" w:color="auto"/>
                    <w:bottom w:val="none" w:sz="0" w:space="0" w:color="auto"/>
                    <w:right w:val="none" w:sz="0" w:space="0" w:color="auto"/>
                  </w:divBdr>
                </w:div>
                <w:div w:id="37435860">
                  <w:marLeft w:val="0"/>
                  <w:marRight w:val="0"/>
                  <w:marTop w:val="0"/>
                  <w:marBottom w:val="0"/>
                  <w:divBdr>
                    <w:top w:val="none" w:sz="0" w:space="0" w:color="auto"/>
                    <w:left w:val="none" w:sz="0" w:space="0" w:color="auto"/>
                    <w:bottom w:val="none" w:sz="0" w:space="0" w:color="auto"/>
                    <w:right w:val="none" w:sz="0" w:space="0" w:color="auto"/>
                  </w:divBdr>
                </w:div>
                <w:div w:id="584725285">
                  <w:marLeft w:val="0"/>
                  <w:marRight w:val="0"/>
                  <w:marTop w:val="0"/>
                  <w:marBottom w:val="0"/>
                  <w:divBdr>
                    <w:top w:val="none" w:sz="0" w:space="0" w:color="auto"/>
                    <w:left w:val="none" w:sz="0" w:space="0" w:color="auto"/>
                    <w:bottom w:val="none" w:sz="0" w:space="0" w:color="auto"/>
                    <w:right w:val="none" w:sz="0" w:space="0" w:color="auto"/>
                  </w:divBdr>
                </w:div>
                <w:div w:id="724572806">
                  <w:marLeft w:val="0"/>
                  <w:marRight w:val="0"/>
                  <w:marTop w:val="0"/>
                  <w:marBottom w:val="0"/>
                  <w:divBdr>
                    <w:top w:val="none" w:sz="0" w:space="0" w:color="auto"/>
                    <w:left w:val="none" w:sz="0" w:space="0" w:color="auto"/>
                    <w:bottom w:val="none" w:sz="0" w:space="0" w:color="auto"/>
                    <w:right w:val="none" w:sz="0" w:space="0" w:color="auto"/>
                  </w:divBdr>
                </w:div>
                <w:div w:id="459035323">
                  <w:marLeft w:val="0"/>
                  <w:marRight w:val="0"/>
                  <w:marTop w:val="0"/>
                  <w:marBottom w:val="0"/>
                  <w:divBdr>
                    <w:top w:val="none" w:sz="0" w:space="0" w:color="auto"/>
                    <w:left w:val="none" w:sz="0" w:space="0" w:color="auto"/>
                    <w:bottom w:val="none" w:sz="0" w:space="0" w:color="auto"/>
                    <w:right w:val="none" w:sz="0" w:space="0" w:color="auto"/>
                  </w:divBdr>
                </w:div>
                <w:div w:id="1830172868">
                  <w:marLeft w:val="0"/>
                  <w:marRight w:val="0"/>
                  <w:marTop w:val="0"/>
                  <w:marBottom w:val="0"/>
                  <w:divBdr>
                    <w:top w:val="none" w:sz="0" w:space="0" w:color="auto"/>
                    <w:left w:val="none" w:sz="0" w:space="0" w:color="auto"/>
                    <w:bottom w:val="none" w:sz="0" w:space="0" w:color="auto"/>
                    <w:right w:val="none" w:sz="0" w:space="0" w:color="auto"/>
                  </w:divBdr>
                </w:div>
                <w:div w:id="1364096481">
                  <w:marLeft w:val="0"/>
                  <w:marRight w:val="0"/>
                  <w:marTop w:val="0"/>
                  <w:marBottom w:val="0"/>
                  <w:divBdr>
                    <w:top w:val="none" w:sz="0" w:space="0" w:color="auto"/>
                    <w:left w:val="none" w:sz="0" w:space="0" w:color="auto"/>
                    <w:bottom w:val="none" w:sz="0" w:space="0" w:color="auto"/>
                    <w:right w:val="none" w:sz="0" w:space="0" w:color="auto"/>
                  </w:divBdr>
                </w:div>
                <w:div w:id="1575045248">
                  <w:marLeft w:val="0"/>
                  <w:marRight w:val="0"/>
                  <w:marTop w:val="0"/>
                  <w:marBottom w:val="0"/>
                  <w:divBdr>
                    <w:top w:val="none" w:sz="0" w:space="0" w:color="auto"/>
                    <w:left w:val="none" w:sz="0" w:space="0" w:color="auto"/>
                    <w:bottom w:val="none" w:sz="0" w:space="0" w:color="auto"/>
                    <w:right w:val="none" w:sz="0" w:space="0" w:color="auto"/>
                  </w:divBdr>
                </w:div>
                <w:div w:id="1973048316">
                  <w:marLeft w:val="0"/>
                  <w:marRight w:val="0"/>
                  <w:marTop w:val="0"/>
                  <w:marBottom w:val="0"/>
                  <w:divBdr>
                    <w:top w:val="none" w:sz="0" w:space="0" w:color="auto"/>
                    <w:left w:val="none" w:sz="0" w:space="0" w:color="auto"/>
                    <w:bottom w:val="none" w:sz="0" w:space="0" w:color="auto"/>
                    <w:right w:val="none" w:sz="0" w:space="0" w:color="auto"/>
                  </w:divBdr>
                </w:div>
                <w:div w:id="101347067">
                  <w:marLeft w:val="0"/>
                  <w:marRight w:val="0"/>
                  <w:marTop w:val="0"/>
                  <w:marBottom w:val="0"/>
                  <w:divBdr>
                    <w:top w:val="none" w:sz="0" w:space="0" w:color="auto"/>
                    <w:left w:val="none" w:sz="0" w:space="0" w:color="auto"/>
                    <w:bottom w:val="none" w:sz="0" w:space="0" w:color="auto"/>
                    <w:right w:val="none" w:sz="0" w:space="0" w:color="auto"/>
                  </w:divBdr>
                </w:div>
                <w:div w:id="1002463717">
                  <w:marLeft w:val="0"/>
                  <w:marRight w:val="0"/>
                  <w:marTop w:val="0"/>
                  <w:marBottom w:val="0"/>
                  <w:divBdr>
                    <w:top w:val="none" w:sz="0" w:space="0" w:color="auto"/>
                    <w:left w:val="none" w:sz="0" w:space="0" w:color="auto"/>
                    <w:bottom w:val="none" w:sz="0" w:space="0" w:color="auto"/>
                    <w:right w:val="none" w:sz="0" w:space="0" w:color="auto"/>
                  </w:divBdr>
                </w:div>
                <w:div w:id="759712879">
                  <w:marLeft w:val="0"/>
                  <w:marRight w:val="0"/>
                  <w:marTop w:val="0"/>
                  <w:marBottom w:val="0"/>
                  <w:divBdr>
                    <w:top w:val="none" w:sz="0" w:space="0" w:color="auto"/>
                    <w:left w:val="none" w:sz="0" w:space="0" w:color="auto"/>
                    <w:bottom w:val="none" w:sz="0" w:space="0" w:color="auto"/>
                    <w:right w:val="none" w:sz="0" w:space="0" w:color="auto"/>
                  </w:divBdr>
                </w:div>
                <w:div w:id="1286228019">
                  <w:marLeft w:val="0"/>
                  <w:marRight w:val="0"/>
                  <w:marTop w:val="0"/>
                  <w:marBottom w:val="0"/>
                  <w:divBdr>
                    <w:top w:val="none" w:sz="0" w:space="0" w:color="auto"/>
                    <w:left w:val="none" w:sz="0" w:space="0" w:color="auto"/>
                    <w:bottom w:val="none" w:sz="0" w:space="0" w:color="auto"/>
                    <w:right w:val="none" w:sz="0" w:space="0" w:color="auto"/>
                  </w:divBdr>
                </w:div>
                <w:div w:id="1785464029">
                  <w:marLeft w:val="0"/>
                  <w:marRight w:val="0"/>
                  <w:marTop w:val="0"/>
                  <w:marBottom w:val="0"/>
                  <w:divBdr>
                    <w:top w:val="none" w:sz="0" w:space="0" w:color="auto"/>
                    <w:left w:val="none" w:sz="0" w:space="0" w:color="auto"/>
                    <w:bottom w:val="none" w:sz="0" w:space="0" w:color="auto"/>
                    <w:right w:val="none" w:sz="0" w:space="0" w:color="auto"/>
                  </w:divBdr>
                </w:div>
                <w:div w:id="385951738">
                  <w:marLeft w:val="0"/>
                  <w:marRight w:val="0"/>
                  <w:marTop w:val="0"/>
                  <w:marBottom w:val="0"/>
                  <w:divBdr>
                    <w:top w:val="none" w:sz="0" w:space="0" w:color="auto"/>
                    <w:left w:val="none" w:sz="0" w:space="0" w:color="auto"/>
                    <w:bottom w:val="none" w:sz="0" w:space="0" w:color="auto"/>
                    <w:right w:val="none" w:sz="0" w:space="0" w:color="auto"/>
                  </w:divBdr>
                </w:div>
                <w:div w:id="1171065717">
                  <w:marLeft w:val="0"/>
                  <w:marRight w:val="0"/>
                  <w:marTop w:val="0"/>
                  <w:marBottom w:val="0"/>
                  <w:divBdr>
                    <w:top w:val="none" w:sz="0" w:space="0" w:color="auto"/>
                    <w:left w:val="none" w:sz="0" w:space="0" w:color="auto"/>
                    <w:bottom w:val="none" w:sz="0" w:space="0" w:color="auto"/>
                    <w:right w:val="none" w:sz="0" w:space="0" w:color="auto"/>
                  </w:divBdr>
                </w:div>
                <w:div w:id="329334990">
                  <w:marLeft w:val="0"/>
                  <w:marRight w:val="0"/>
                  <w:marTop w:val="0"/>
                  <w:marBottom w:val="0"/>
                  <w:divBdr>
                    <w:top w:val="none" w:sz="0" w:space="0" w:color="auto"/>
                    <w:left w:val="none" w:sz="0" w:space="0" w:color="auto"/>
                    <w:bottom w:val="none" w:sz="0" w:space="0" w:color="auto"/>
                    <w:right w:val="none" w:sz="0" w:space="0" w:color="auto"/>
                  </w:divBdr>
                </w:div>
                <w:div w:id="1231308961">
                  <w:marLeft w:val="0"/>
                  <w:marRight w:val="0"/>
                  <w:marTop w:val="0"/>
                  <w:marBottom w:val="0"/>
                  <w:divBdr>
                    <w:top w:val="none" w:sz="0" w:space="0" w:color="auto"/>
                    <w:left w:val="none" w:sz="0" w:space="0" w:color="auto"/>
                    <w:bottom w:val="none" w:sz="0" w:space="0" w:color="auto"/>
                    <w:right w:val="none" w:sz="0" w:space="0" w:color="auto"/>
                  </w:divBdr>
                </w:div>
                <w:div w:id="974481832">
                  <w:blockQuote w:val="1"/>
                  <w:marLeft w:val="600"/>
                  <w:marRight w:val="0"/>
                  <w:marTop w:val="0"/>
                  <w:marBottom w:val="0"/>
                  <w:divBdr>
                    <w:top w:val="none" w:sz="0" w:space="0" w:color="auto"/>
                    <w:left w:val="none" w:sz="0" w:space="0" w:color="auto"/>
                    <w:bottom w:val="none" w:sz="0" w:space="0" w:color="auto"/>
                    <w:right w:val="none" w:sz="0" w:space="0" w:color="auto"/>
                  </w:divBdr>
                  <w:divsChild>
                    <w:div w:id="1683822696">
                      <w:marLeft w:val="0"/>
                      <w:marRight w:val="0"/>
                      <w:marTop w:val="0"/>
                      <w:marBottom w:val="0"/>
                      <w:divBdr>
                        <w:top w:val="none" w:sz="0" w:space="0" w:color="auto"/>
                        <w:left w:val="none" w:sz="0" w:space="0" w:color="auto"/>
                        <w:bottom w:val="none" w:sz="0" w:space="0" w:color="auto"/>
                        <w:right w:val="none" w:sz="0" w:space="0" w:color="auto"/>
                      </w:divBdr>
                    </w:div>
                    <w:div w:id="1412972458">
                      <w:marLeft w:val="0"/>
                      <w:marRight w:val="0"/>
                      <w:marTop w:val="0"/>
                      <w:marBottom w:val="0"/>
                      <w:divBdr>
                        <w:top w:val="none" w:sz="0" w:space="0" w:color="auto"/>
                        <w:left w:val="none" w:sz="0" w:space="0" w:color="auto"/>
                        <w:bottom w:val="none" w:sz="0" w:space="0" w:color="auto"/>
                        <w:right w:val="none" w:sz="0" w:space="0" w:color="auto"/>
                      </w:divBdr>
                    </w:div>
                    <w:div w:id="90123572">
                      <w:marLeft w:val="0"/>
                      <w:marRight w:val="0"/>
                      <w:marTop w:val="0"/>
                      <w:marBottom w:val="0"/>
                      <w:divBdr>
                        <w:top w:val="none" w:sz="0" w:space="0" w:color="auto"/>
                        <w:left w:val="none" w:sz="0" w:space="0" w:color="auto"/>
                        <w:bottom w:val="none" w:sz="0" w:space="0" w:color="auto"/>
                        <w:right w:val="none" w:sz="0" w:space="0" w:color="auto"/>
                      </w:divBdr>
                    </w:div>
                  </w:divsChild>
                </w:div>
                <w:div w:id="63796609">
                  <w:marLeft w:val="0"/>
                  <w:marRight w:val="0"/>
                  <w:marTop w:val="0"/>
                  <w:marBottom w:val="0"/>
                  <w:divBdr>
                    <w:top w:val="none" w:sz="0" w:space="0" w:color="auto"/>
                    <w:left w:val="none" w:sz="0" w:space="0" w:color="auto"/>
                    <w:bottom w:val="none" w:sz="0" w:space="0" w:color="auto"/>
                    <w:right w:val="none" w:sz="0" w:space="0" w:color="auto"/>
                  </w:divBdr>
                </w:div>
                <w:div w:id="2122803186">
                  <w:marLeft w:val="0"/>
                  <w:marRight w:val="0"/>
                  <w:marTop w:val="0"/>
                  <w:marBottom w:val="0"/>
                  <w:divBdr>
                    <w:top w:val="none" w:sz="0" w:space="0" w:color="auto"/>
                    <w:left w:val="none" w:sz="0" w:space="0" w:color="auto"/>
                    <w:bottom w:val="none" w:sz="0" w:space="0" w:color="auto"/>
                    <w:right w:val="none" w:sz="0" w:space="0" w:color="auto"/>
                  </w:divBdr>
                </w:div>
                <w:div w:id="1550797848">
                  <w:marLeft w:val="0"/>
                  <w:marRight w:val="0"/>
                  <w:marTop w:val="0"/>
                  <w:marBottom w:val="0"/>
                  <w:divBdr>
                    <w:top w:val="none" w:sz="0" w:space="0" w:color="auto"/>
                    <w:left w:val="none" w:sz="0" w:space="0" w:color="auto"/>
                    <w:bottom w:val="none" w:sz="0" w:space="0" w:color="auto"/>
                    <w:right w:val="none" w:sz="0" w:space="0" w:color="auto"/>
                  </w:divBdr>
                </w:div>
                <w:div w:id="1688948354">
                  <w:marLeft w:val="0"/>
                  <w:marRight w:val="0"/>
                  <w:marTop w:val="0"/>
                  <w:marBottom w:val="0"/>
                  <w:divBdr>
                    <w:top w:val="none" w:sz="0" w:space="0" w:color="auto"/>
                    <w:left w:val="none" w:sz="0" w:space="0" w:color="auto"/>
                    <w:bottom w:val="none" w:sz="0" w:space="0" w:color="auto"/>
                    <w:right w:val="none" w:sz="0" w:space="0" w:color="auto"/>
                  </w:divBdr>
                </w:div>
                <w:div w:id="2098600600">
                  <w:marLeft w:val="0"/>
                  <w:marRight w:val="0"/>
                  <w:marTop w:val="0"/>
                  <w:marBottom w:val="0"/>
                  <w:divBdr>
                    <w:top w:val="none" w:sz="0" w:space="0" w:color="auto"/>
                    <w:left w:val="none" w:sz="0" w:space="0" w:color="auto"/>
                    <w:bottom w:val="none" w:sz="0" w:space="0" w:color="auto"/>
                    <w:right w:val="none" w:sz="0" w:space="0" w:color="auto"/>
                  </w:divBdr>
                </w:div>
                <w:div w:id="1285623707">
                  <w:marLeft w:val="0"/>
                  <w:marRight w:val="0"/>
                  <w:marTop w:val="0"/>
                  <w:marBottom w:val="0"/>
                  <w:divBdr>
                    <w:top w:val="none" w:sz="0" w:space="0" w:color="auto"/>
                    <w:left w:val="none" w:sz="0" w:space="0" w:color="auto"/>
                    <w:bottom w:val="none" w:sz="0" w:space="0" w:color="auto"/>
                    <w:right w:val="none" w:sz="0" w:space="0" w:color="auto"/>
                  </w:divBdr>
                </w:div>
                <w:div w:id="658770573">
                  <w:marLeft w:val="0"/>
                  <w:marRight w:val="0"/>
                  <w:marTop w:val="0"/>
                  <w:marBottom w:val="0"/>
                  <w:divBdr>
                    <w:top w:val="none" w:sz="0" w:space="0" w:color="auto"/>
                    <w:left w:val="none" w:sz="0" w:space="0" w:color="auto"/>
                    <w:bottom w:val="none" w:sz="0" w:space="0" w:color="auto"/>
                    <w:right w:val="none" w:sz="0" w:space="0" w:color="auto"/>
                  </w:divBdr>
                </w:div>
                <w:div w:id="1005327718">
                  <w:marLeft w:val="0"/>
                  <w:marRight w:val="0"/>
                  <w:marTop w:val="0"/>
                  <w:marBottom w:val="0"/>
                  <w:divBdr>
                    <w:top w:val="none" w:sz="0" w:space="0" w:color="auto"/>
                    <w:left w:val="none" w:sz="0" w:space="0" w:color="auto"/>
                    <w:bottom w:val="none" w:sz="0" w:space="0" w:color="auto"/>
                    <w:right w:val="none" w:sz="0" w:space="0" w:color="auto"/>
                  </w:divBdr>
                </w:div>
                <w:div w:id="1887833701">
                  <w:marLeft w:val="0"/>
                  <w:marRight w:val="0"/>
                  <w:marTop w:val="0"/>
                  <w:marBottom w:val="0"/>
                  <w:divBdr>
                    <w:top w:val="none" w:sz="0" w:space="0" w:color="auto"/>
                    <w:left w:val="none" w:sz="0" w:space="0" w:color="auto"/>
                    <w:bottom w:val="none" w:sz="0" w:space="0" w:color="auto"/>
                    <w:right w:val="none" w:sz="0" w:space="0" w:color="auto"/>
                  </w:divBdr>
                </w:div>
                <w:div w:id="1426026549">
                  <w:marLeft w:val="0"/>
                  <w:marRight w:val="0"/>
                  <w:marTop w:val="0"/>
                  <w:marBottom w:val="0"/>
                  <w:divBdr>
                    <w:top w:val="none" w:sz="0" w:space="0" w:color="auto"/>
                    <w:left w:val="none" w:sz="0" w:space="0" w:color="auto"/>
                    <w:bottom w:val="none" w:sz="0" w:space="0" w:color="auto"/>
                    <w:right w:val="none" w:sz="0" w:space="0" w:color="auto"/>
                  </w:divBdr>
                </w:div>
                <w:div w:id="1253198007">
                  <w:marLeft w:val="0"/>
                  <w:marRight w:val="0"/>
                  <w:marTop w:val="0"/>
                  <w:marBottom w:val="0"/>
                  <w:divBdr>
                    <w:top w:val="none" w:sz="0" w:space="0" w:color="auto"/>
                    <w:left w:val="none" w:sz="0" w:space="0" w:color="auto"/>
                    <w:bottom w:val="none" w:sz="0" w:space="0" w:color="auto"/>
                    <w:right w:val="none" w:sz="0" w:space="0" w:color="auto"/>
                  </w:divBdr>
                </w:div>
                <w:div w:id="1055928825">
                  <w:marLeft w:val="0"/>
                  <w:marRight w:val="0"/>
                  <w:marTop w:val="0"/>
                  <w:marBottom w:val="0"/>
                  <w:divBdr>
                    <w:top w:val="none" w:sz="0" w:space="0" w:color="auto"/>
                    <w:left w:val="none" w:sz="0" w:space="0" w:color="auto"/>
                    <w:bottom w:val="none" w:sz="0" w:space="0" w:color="auto"/>
                    <w:right w:val="none" w:sz="0" w:space="0" w:color="auto"/>
                  </w:divBdr>
                </w:div>
                <w:div w:id="950936308">
                  <w:marLeft w:val="0"/>
                  <w:marRight w:val="0"/>
                  <w:marTop w:val="0"/>
                  <w:marBottom w:val="0"/>
                  <w:divBdr>
                    <w:top w:val="none" w:sz="0" w:space="0" w:color="auto"/>
                    <w:left w:val="none" w:sz="0" w:space="0" w:color="auto"/>
                    <w:bottom w:val="none" w:sz="0" w:space="0" w:color="auto"/>
                    <w:right w:val="none" w:sz="0" w:space="0" w:color="auto"/>
                  </w:divBdr>
                </w:div>
                <w:div w:id="1924755169">
                  <w:blockQuote w:val="1"/>
                  <w:marLeft w:val="600"/>
                  <w:marRight w:val="0"/>
                  <w:marTop w:val="0"/>
                  <w:marBottom w:val="0"/>
                  <w:divBdr>
                    <w:top w:val="none" w:sz="0" w:space="0" w:color="auto"/>
                    <w:left w:val="none" w:sz="0" w:space="0" w:color="auto"/>
                    <w:bottom w:val="none" w:sz="0" w:space="0" w:color="auto"/>
                    <w:right w:val="none" w:sz="0" w:space="0" w:color="auto"/>
                  </w:divBdr>
                  <w:divsChild>
                    <w:div w:id="97532665">
                      <w:marLeft w:val="0"/>
                      <w:marRight w:val="0"/>
                      <w:marTop w:val="0"/>
                      <w:marBottom w:val="0"/>
                      <w:divBdr>
                        <w:top w:val="none" w:sz="0" w:space="0" w:color="auto"/>
                        <w:left w:val="none" w:sz="0" w:space="0" w:color="auto"/>
                        <w:bottom w:val="none" w:sz="0" w:space="0" w:color="auto"/>
                        <w:right w:val="none" w:sz="0" w:space="0" w:color="auto"/>
                      </w:divBdr>
                    </w:div>
                    <w:div w:id="2035573659">
                      <w:marLeft w:val="0"/>
                      <w:marRight w:val="0"/>
                      <w:marTop w:val="0"/>
                      <w:marBottom w:val="0"/>
                      <w:divBdr>
                        <w:top w:val="none" w:sz="0" w:space="0" w:color="auto"/>
                        <w:left w:val="none" w:sz="0" w:space="0" w:color="auto"/>
                        <w:bottom w:val="none" w:sz="0" w:space="0" w:color="auto"/>
                        <w:right w:val="none" w:sz="0" w:space="0" w:color="auto"/>
                      </w:divBdr>
                    </w:div>
                    <w:div w:id="1156647696">
                      <w:marLeft w:val="0"/>
                      <w:marRight w:val="0"/>
                      <w:marTop w:val="0"/>
                      <w:marBottom w:val="0"/>
                      <w:divBdr>
                        <w:top w:val="none" w:sz="0" w:space="0" w:color="auto"/>
                        <w:left w:val="none" w:sz="0" w:space="0" w:color="auto"/>
                        <w:bottom w:val="none" w:sz="0" w:space="0" w:color="auto"/>
                        <w:right w:val="none" w:sz="0" w:space="0" w:color="auto"/>
                      </w:divBdr>
                    </w:div>
                  </w:divsChild>
                </w:div>
                <w:div w:id="1332873440">
                  <w:marLeft w:val="0"/>
                  <w:marRight w:val="0"/>
                  <w:marTop w:val="0"/>
                  <w:marBottom w:val="0"/>
                  <w:divBdr>
                    <w:top w:val="none" w:sz="0" w:space="0" w:color="auto"/>
                    <w:left w:val="none" w:sz="0" w:space="0" w:color="auto"/>
                    <w:bottom w:val="none" w:sz="0" w:space="0" w:color="auto"/>
                    <w:right w:val="none" w:sz="0" w:space="0" w:color="auto"/>
                  </w:divBdr>
                </w:div>
                <w:div w:id="235865421">
                  <w:marLeft w:val="0"/>
                  <w:marRight w:val="0"/>
                  <w:marTop w:val="0"/>
                  <w:marBottom w:val="0"/>
                  <w:divBdr>
                    <w:top w:val="none" w:sz="0" w:space="0" w:color="auto"/>
                    <w:left w:val="none" w:sz="0" w:space="0" w:color="auto"/>
                    <w:bottom w:val="none" w:sz="0" w:space="0" w:color="auto"/>
                    <w:right w:val="none" w:sz="0" w:space="0" w:color="auto"/>
                  </w:divBdr>
                </w:div>
                <w:div w:id="1448741381">
                  <w:marLeft w:val="0"/>
                  <w:marRight w:val="0"/>
                  <w:marTop w:val="0"/>
                  <w:marBottom w:val="0"/>
                  <w:divBdr>
                    <w:top w:val="none" w:sz="0" w:space="0" w:color="auto"/>
                    <w:left w:val="none" w:sz="0" w:space="0" w:color="auto"/>
                    <w:bottom w:val="none" w:sz="0" w:space="0" w:color="auto"/>
                    <w:right w:val="none" w:sz="0" w:space="0" w:color="auto"/>
                  </w:divBdr>
                </w:div>
                <w:div w:id="1777018189">
                  <w:marLeft w:val="0"/>
                  <w:marRight w:val="0"/>
                  <w:marTop w:val="0"/>
                  <w:marBottom w:val="0"/>
                  <w:divBdr>
                    <w:top w:val="none" w:sz="0" w:space="0" w:color="auto"/>
                    <w:left w:val="none" w:sz="0" w:space="0" w:color="auto"/>
                    <w:bottom w:val="none" w:sz="0" w:space="0" w:color="auto"/>
                    <w:right w:val="none" w:sz="0" w:space="0" w:color="auto"/>
                  </w:divBdr>
                </w:div>
                <w:div w:id="354695083">
                  <w:marLeft w:val="0"/>
                  <w:marRight w:val="0"/>
                  <w:marTop w:val="0"/>
                  <w:marBottom w:val="0"/>
                  <w:divBdr>
                    <w:top w:val="none" w:sz="0" w:space="0" w:color="auto"/>
                    <w:left w:val="none" w:sz="0" w:space="0" w:color="auto"/>
                    <w:bottom w:val="none" w:sz="0" w:space="0" w:color="auto"/>
                    <w:right w:val="none" w:sz="0" w:space="0" w:color="auto"/>
                  </w:divBdr>
                </w:div>
                <w:div w:id="940186219">
                  <w:marLeft w:val="0"/>
                  <w:marRight w:val="0"/>
                  <w:marTop w:val="0"/>
                  <w:marBottom w:val="0"/>
                  <w:divBdr>
                    <w:top w:val="none" w:sz="0" w:space="0" w:color="auto"/>
                    <w:left w:val="none" w:sz="0" w:space="0" w:color="auto"/>
                    <w:bottom w:val="none" w:sz="0" w:space="0" w:color="auto"/>
                    <w:right w:val="none" w:sz="0" w:space="0" w:color="auto"/>
                  </w:divBdr>
                </w:div>
                <w:div w:id="319188662">
                  <w:marLeft w:val="0"/>
                  <w:marRight w:val="0"/>
                  <w:marTop w:val="0"/>
                  <w:marBottom w:val="0"/>
                  <w:divBdr>
                    <w:top w:val="none" w:sz="0" w:space="0" w:color="auto"/>
                    <w:left w:val="none" w:sz="0" w:space="0" w:color="auto"/>
                    <w:bottom w:val="none" w:sz="0" w:space="0" w:color="auto"/>
                    <w:right w:val="none" w:sz="0" w:space="0" w:color="auto"/>
                  </w:divBdr>
                </w:div>
                <w:div w:id="897012584">
                  <w:blockQuote w:val="1"/>
                  <w:marLeft w:val="600"/>
                  <w:marRight w:val="0"/>
                  <w:marTop w:val="0"/>
                  <w:marBottom w:val="0"/>
                  <w:divBdr>
                    <w:top w:val="none" w:sz="0" w:space="0" w:color="auto"/>
                    <w:left w:val="none" w:sz="0" w:space="0" w:color="auto"/>
                    <w:bottom w:val="none" w:sz="0" w:space="0" w:color="auto"/>
                    <w:right w:val="none" w:sz="0" w:space="0" w:color="auto"/>
                  </w:divBdr>
                  <w:divsChild>
                    <w:div w:id="1388263830">
                      <w:marLeft w:val="0"/>
                      <w:marRight w:val="0"/>
                      <w:marTop w:val="0"/>
                      <w:marBottom w:val="0"/>
                      <w:divBdr>
                        <w:top w:val="none" w:sz="0" w:space="0" w:color="auto"/>
                        <w:left w:val="none" w:sz="0" w:space="0" w:color="auto"/>
                        <w:bottom w:val="none" w:sz="0" w:space="0" w:color="auto"/>
                        <w:right w:val="none" w:sz="0" w:space="0" w:color="auto"/>
                      </w:divBdr>
                    </w:div>
                    <w:div w:id="1040783454">
                      <w:marLeft w:val="0"/>
                      <w:marRight w:val="0"/>
                      <w:marTop w:val="0"/>
                      <w:marBottom w:val="0"/>
                      <w:divBdr>
                        <w:top w:val="none" w:sz="0" w:space="0" w:color="auto"/>
                        <w:left w:val="none" w:sz="0" w:space="0" w:color="auto"/>
                        <w:bottom w:val="none" w:sz="0" w:space="0" w:color="auto"/>
                        <w:right w:val="none" w:sz="0" w:space="0" w:color="auto"/>
                      </w:divBdr>
                    </w:div>
                    <w:div w:id="1779717273">
                      <w:marLeft w:val="0"/>
                      <w:marRight w:val="0"/>
                      <w:marTop w:val="0"/>
                      <w:marBottom w:val="0"/>
                      <w:divBdr>
                        <w:top w:val="none" w:sz="0" w:space="0" w:color="auto"/>
                        <w:left w:val="none" w:sz="0" w:space="0" w:color="auto"/>
                        <w:bottom w:val="none" w:sz="0" w:space="0" w:color="auto"/>
                        <w:right w:val="none" w:sz="0" w:space="0" w:color="auto"/>
                      </w:divBdr>
                    </w:div>
                    <w:div w:id="602416805">
                      <w:marLeft w:val="0"/>
                      <w:marRight w:val="0"/>
                      <w:marTop w:val="0"/>
                      <w:marBottom w:val="0"/>
                      <w:divBdr>
                        <w:top w:val="none" w:sz="0" w:space="0" w:color="auto"/>
                        <w:left w:val="none" w:sz="0" w:space="0" w:color="auto"/>
                        <w:bottom w:val="none" w:sz="0" w:space="0" w:color="auto"/>
                        <w:right w:val="none" w:sz="0" w:space="0" w:color="auto"/>
                      </w:divBdr>
                    </w:div>
                    <w:div w:id="602418180">
                      <w:marLeft w:val="0"/>
                      <w:marRight w:val="0"/>
                      <w:marTop w:val="0"/>
                      <w:marBottom w:val="0"/>
                      <w:divBdr>
                        <w:top w:val="none" w:sz="0" w:space="0" w:color="auto"/>
                        <w:left w:val="none" w:sz="0" w:space="0" w:color="auto"/>
                        <w:bottom w:val="none" w:sz="0" w:space="0" w:color="auto"/>
                        <w:right w:val="none" w:sz="0" w:space="0" w:color="auto"/>
                      </w:divBdr>
                    </w:div>
                  </w:divsChild>
                </w:div>
                <w:div w:id="1594821931">
                  <w:marLeft w:val="0"/>
                  <w:marRight w:val="0"/>
                  <w:marTop w:val="0"/>
                  <w:marBottom w:val="0"/>
                  <w:divBdr>
                    <w:top w:val="none" w:sz="0" w:space="0" w:color="auto"/>
                    <w:left w:val="none" w:sz="0" w:space="0" w:color="auto"/>
                    <w:bottom w:val="none" w:sz="0" w:space="0" w:color="auto"/>
                    <w:right w:val="none" w:sz="0" w:space="0" w:color="auto"/>
                  </w:divBdr>
                </w:div>
                <w:div w:id="687484989">
                  <w:marLeft w:val="0"/>
                  <w:marRight w:val="0"/>
                  <w:marTop w:val="0"/>
                  <w:marBottom w:val="0"/>
                  <w:divBdr>
                    <w:top w:val="none" w:sz="0" w:space="0" w:color="auto"/>
                    <w:left w:val="none" w:sz="0" w:space="0" w:color="auto"/>
                    <w:bottom w:val="none" w:sz="0" w:space="0" w:color="auto"/>
                    <w:right w:val="none" w:sz="0" w:space="0" w:color="auto"/>
                  </w:divBdr>
                </w:div>
                <w:div w:id="401560760">
                  <w:marLeft w:val="0"/>
                  <w:marRight w:val="0"/>
                  <w:marTop w:val="0"/>
                  <w:marBottom w:val="0"/>
                  <w:divBdr>
                    <w:top w:val="none" w:sz="0" w:space="0" w:color="auto"/>
                    <w:left w:val="none" w:sz="0" w:space="0" w:color="auto"/>
                    <w:bottom w:val="none" w:sz="0" w:space="0" w:color="auto"/>
                    <w:right w:val="none" w:sz="0" w:space="0" w:color="auto"/>
                  </w:divBdr>
                </w:div>
                <w:div w:id="1204561457">
                  <w:marLeft w:val="0"/>
                  <w:marRight w:val="0"/>
                  <w:marTop w:val="0"/>
                  <w:marBottom w:val="0"/>
                  <w:divBdr>
                    <w:top w:val="none" w:sz="0" w:space="0" w:color="auto"/>
                    <w:left w:val="none" w:sz="0" w:space="0" w:color="auto"/>
                    <w:bottom w:val="none" w:sz="0" w:space="0" w:color="auto"/>
                    <w:right w:val="none" w:sz="0" w:space="0" w:color="auto"/>
                  </w:divBdr>
                </w:div>
                <w:div w:id="1095202628">
                  <w:marLeft w:val="0"/>
                  <w:marRight w:val="0"/>
                  <w:marTop w:val="0"/>
                  <w:marBottom w:val="0"/>
                  <w:divBdr>
                    <w:top w:val="none" w:sz="0" w:space="0" w:color="auto"/>
                    <w:left w:val="none" w:sz="0" w:space="0" w:color="auto"/>
                    <w:bottom w:val="none" w:sz="0" w:space="0" w:color="auto"/>
                    <w:right w:val="none" w:sz="0" w:space="0" w:color="auto"/>
                  </w:divBdr>
                </w:div>
                <w:div w:id="190924413">
                  <w:marLeft w:val="0"/>
                  <w:marRight w:val="0"/>
                  <w:marTop w:val="0"/>
                  <w:marBottom w:val="0"/>
                  <w:divBdr>
                    <w:top w:val="none" w:sz="0" w:space="0" w:color="auto"/>
                    <w:left w:val="none" w:sz="0" w:space="0" w:color="auto"/>
                    <w:bottom w:val="none" w:sz="0" w:space="0" w:color="auto"/>
                    <w:right w:val="none" w:sz="0" w:space="0" w:color="auto"/>
                  </w:divBdr>
                </w:div>
                <w:div w:id="1197695951">
                  <w:marLeft w:val="0"/>
                  <w:marRight w:val="0"/>
                  <w:marTop w:val="0"/>
                  <w:marBottom w:val="0"/>
                  <w:divBdr>
                    <w:top w:val="none" w:sz="0" w:space="0" w:color="auto"/>
                    <w:left w:val="none" w:sz="0" w:space="0" w:color="auto"/>
                    <w:bottom w:val="none" w:sz="0" w:space="0" w:color="auto"/>
                    <w:right w:val="none" w:sz="0" w:space="0" w:color="auto"/>
                  </w:divBdr>
                </w:div>
                <w:div w:id="503980294">
                  <w:marLeft w:val="0"/>
                  <w:marRight w:val="0"/>
                  <w:marTop w:val="0"/>
                  <w:marBottom w:val="0"/>
                  <w:divBdr>
                    <w:top w:val="none" w:sz="0" w:space="0" w:color="auto"/>
                    <w:left w:val="none" w:sz="0" w:space="0" w:color="auto"/>
                    <w:bottom w:val="none" w:sz="0" w:space="0" w:color="auto"/>
                    <w:right w:val="none" w:sz="0" w:space="0" w:color="auto"/>
                  </w:divBdr>
                </w:div>
                <w:div w:id="133107772">
                  <w:marLeft w:val="0"/>
                  <w:marRight w:val="0"/>
                  <w:marTop w:val="0"/>
                  <w:marBottom w:val="0"/>
                  <w:divBdr>
                    <w:top w:val="none" w:sz="0" w:space="0" w:color="auto"/>
                    <w:left w:val="none" w:sz="0" w:space="0" w:color="auto"/>
                    <w:bottom w:val="none" w:sz="0" w:space="0" w:color="auto"/>
                    <w:right w:val="none" w:sz="0" w:space="0" w:color="auto"/>
                  </w:divBdr>
                </w:div>
                <w:div w:id="1581720874">
                  <w:marLeft w:val="0"/>
                  <w:marRight w:val="0"/>
                  <w:marTop w:val="0"/>
                  <w:marBottom w:val="0"/>
                  <w:divBdr>
                    <w:top w:val="none" w:sz="0" w:space="0" w:color="auto"/>
                    <w:left w:val="none" w:sz="0" w:space="0" w:color="auto"/>
                    <w:bottom w:val="none" w:sz="0" w:space="0" w:color="auto"/>
                    <w:right w:val="none" w:sz="0" w:space="0" w:color="auto"/>
                  </w:divBdr>
                </w:div>
                <w:div w:id="1231387719">
                  <w:marLeft w:val="0"/>
                  <w:marRight w:val="0"/>
                  <w:marTop w:val="0"/>
                  <w:marBottom w:val="0"/>
                  <w:divBdr>
                    <w:top w:val="none" w:sz="0" w:space="0" w:color="auto"/>
                    <w:left w:val="none" w:sz="0" w:space="0" w:color="auto"/>
                    <w:bottom w:val="none" w:sz="0" w:space="0" w:color="auto"/>
                    <w:right w:val="none" w:sz="0" w:space="0" w:color="auto"/>
                  </w:divBdr>
                </w:div>
                <w:div w:id="351223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679631">
                      <w:marLeft w:val="0"/>
                      <w:marRight w:val="0"/>
                      <w:marTop w:val="0"/>
                      <w:marBottom w:val="0"/>
                      <w:divBdr>
                        <w:top w:val="none" w:sz="0" w:space="0" w:color="auto"/>
                        <w:left w:val="none" w:sz="0" w:space="0" w:color="auto"/>
                        <w:bottom w:val="none" w:sz="0" w:space="0" w:color="auto"/>
                        <w:right w:val="none" w:sz="0" w:space="0" w:color="auto"/>
                      </w:divBdr>
                    </w:div>
                  </w:divsChild>
                </w:div>
                <w:div w:id="524369836">
                  <w:marLeft w:val="0"/>
                  <w:marRight w:val="0"/>
                  <w:marTop w:val="0"/>
                  <w:marBottom w:val="0"/>
                  <w:divBdr>
                    <w:top w:val="none" w:sz="0" w:space="0" w:color="auto"/>
                    <w:left w:val="none" w:sz="0" w:space="0" w:color="auto"/>
                    <w:bottom w:val="none" w:sz="0" w:space="0" w:color="auto"/>
                    <w:right w:val="none" w:sz="0" w:space="0" w:color="auto"/>
                  </w:divBdr>
                </w:div>
                <w:div w:id="1436246354">
                  <w:marLeft w:val="0"/>
                  <w:marRight w:val="0"/>
                  <w:marTop w:val="0"/>
                  <w:marBottom w:val="0"/>
                  <w:divBdr>
                    <w:top w:val="none" w:sz="0" w:space="0" w:color="auto"/>
                    <w:left w:val="none" w:sz="0" w:space="0" w:color="auto"/>
                    <w:bottom w:val="none" w:sz="0" w:space="0" w:color="auto"/>
                    <w:right w:val="none" w:sz="0" w:space="0" w:color="auto"/>
                  </w:divBdr>
                </w:div>
                <w:div w:id="699939253">
                  <w:marLeft w:val="0"/>
                  <w:marRight w:val="0"/>
                  <w:marTop w:val="0"/>
                  <w:marBottom w:val="0"/>
                  <w:divBdr>
                    <w:top w:val="none" w:sz="0" w:space="0" w:color="auto"/>
                    <w:left w:val="none" w:sz="0" w:space="0" w:color="auto"/>
                    <w:bottom w:val="none" w:sz="0" w:space="0" w:color="auto"/>
                    <w:right w:val="none" w:sz="0" w:space="0" w:color="auto"/>
                  </w:divBdr>
                </w:div>
                <w:div w:id="2138986035">
                  <w:marLeft w:val="0"/>
                  <w:marRight w:val="0"/>
                  <w:marTop w:val="0"/>
                  <w:marBottom w:val="0"/>
                  <w:divBdr>
                    <w:top w:val="none" w:sz="0" w:space="0" w:color="auto"/>
                    <w:left w:val="none" w:sz="0" w:space="0" w:color="auto"/>
                    <w:bottom w:val="none" w:sz="0" w:space="0" w:color="auto"/>
                    <w:right w:val="none" w:sz="0" w:space="0" w:color="auto"/>
                  </w:divBdr>
                </w:div>
                <w:div w:id="84419993">
                  <w:marLeft w:val="0"/>
                  <w:marRight w:val="0"/>
                  <w:marTop w:val="0"/>
                  <w:marBottom w:val="0"/>
                  <w:divBdr>
                    <w:top w:val="none" w:sz="0" w:space="0" w:color="auto"/>
                    <w:left w:val="none" w:sz="0" w:space="0" w:color="auto"/>
                    <w:bottom w:val="none" w:sz="0" w:space="0" w:color="auto"/>
                    <w:right w:val="none" w:sz="0" w:space="0" w:color="auto"/>
                  </w:divBdr>
                </w:div>
                <w:div w:id="1631980254">
                  <w:marLeft w:val="0"/>
                  <w:marRight w:val="0"/>
                  <w:marTop w:val="0"/>
                  <w:marBottom w:val="0"/>
                  <w:divBdr>
                    <w:top w:val="none" w:sz="0" w:space="0" w:color="auto"/>
                    <w:left w:val="none" w:sz="0" w:space="0" w:color="auto"/>
                    <w:bottom w:val="none" w:sz="0" w:space="0" w:color="auto"/>
                    <w:right w:val="none" w:sz="0" w:space="0" w:color="auto"/>
                  </w:divBdr>
                </w:div>
                <w:div w:id="1865626829">
                  <w:marLeft w:val="0"/>
                  <w:marRight w:val="0"/>
                  <w:marTop w:val="0"/>
                  <w:marBottom w:val="0"/>
                  <w:divBdr>
                    <w:top w:val="none" w:sz="0" w:space="0" w:color="auto"/>
                    <w:left w:val="none" w:sz="0" w:space="0" w:color="auto"/>
                    <w:bottom w:val="none" w:sz="0" w:space="0" w:color="auto"/>
                    <w:right w:val="none" w:sz="0" w:space="0" w:color="auto"/>
                  </w:divBdr>
                </w:div>
                <w:div w:id="1019626778">
                  <w:marLeft w:val="0"/>
                  <w:marRight w:val="0"/>
                  <w:marTop w:val="0"/>
                  <w:marBottom w:val="0"/>
                  <w:divBdr>
                    <w:top w:val="none" w:sz="0" w:space="0" w:color="auto"/>
                    <w:left w:val="none" w:sz="0" w:space="0" w:color="auto"/>
                    <w:bottom w:val="none" w:sz="0" w:space="0" w:color="auto"/>
                    <w:right w:val="none" w:sz="0" w:space="0" w:color="auto"/>
                  </w:divBdr>
                </w:div>
                <w:div w:id="370880455">
                  <w:marLeft w:val="0"/>
                  <w:marRight w:val="0"/>
                  <w:marTop w:val="0"/>
                  <w:marBottom w:val="0"/>
                  <w:divBdr>
                    <w:top w:val="none" w:sz="0" w:space="0" w:color="auto"/>
                    <w:left w:val="none" w:sz="0" w:space="0" w:color="auto"/>
                    <w:bottom w:val="none" w:sz="0" w:space="0" w:color="auto"/>
                    <w:right w:val="none" w:sz="0" w:space="0" w:color="auto"/>
                  </w:divBdr>
                </w:div>
                <w:div w:id="1958297437">
                  <w:marLeft w:val="0"/>
                  <w:marRight w:val="0"/>
                  <w:marTop w:val="0"/>
                  <w:marBottom w:val="0"/>
                  <w:divBdr>
                    <w:top w:val="none" w:sz="0" w:space="0" w:color="auto"/>
                    <w:left w:val="none" w:sz="0" w:space="0" w:color="auto"/>
                    <w:bottom w:val="none" w:sz="0" w:space="0" w:color="auto"/>
                    <w:right w:val="none" w:sz="0" w:space="0" w:color="auto"/>
                  </w:divBdr>
                </w:div>
                <w:div w:id="2003464873">
                  <w:marLeft w:val="0"/>
                  <w:marRight w:val="0"/>
                  <w:marTop w:val="0"/>
                  <w:marBottom w:val="0"/>
                  <w:divBdr>
                    <w:top w:val="none" w:sz="0" w:space="0" w:color="auto"/>
                    <w:left w:val="none" w:sz="0" w:space="0" w:color="auto"/>
                    <w:bottom w:val="none" w:sz="0" w:space="0" w:color="auto"/>
                    <w:right w:val="none" w:sz="0" w:space="0" w:color="auto"/>
                  </w:divBdr>
                </w:div>
                <w:div w:id="1714385927">
                  <w:marLeft w:val="0"/>
                  <w:marRight w:val="0"/>
                  <w:marTop w:val="0"/>
                  <w:marBottom w:val="0"/>
                  <w:divBdr>
                    <w:top w:val="none" w:sz="0" w:space="0" w:color="auto"/>
                    <w:left w:val="none" w:sz="0" w:space="0" w:color="auto"/>
                    <w:bottom w:val="none" w:sz="0" w:space="0" w:color="auto"/>
                    <w:right w:val="none" w:sz="0" w:space="0" w:color="auto"/>
                  </w:divBdr>
                </w:div>
                <w:div w:id="1533760327">
                  <w:marLeft w:val="0"/>
                  <w:marRight w:val="0"/>
                  <w:marTop w:val="0"/>
                  <w:marBottom w:val="0"/>
                  <w:divBdr>
                    <w:top w:val="none" w:sz="0" w:space="0" w:color="auto"/>
                    <w:left w:val="none" w:sz="0" w:space="0" w:color="auto"/>
                    <w:bottom w:val="none" w:sz="0" w:space="0" w:color="auto"/>
                    <w:right w:val="none" w:sz="0" w:space="0" w:color="auto"/>
                  </w:divBdr>
                </w:div>
                <w:div w:id="1886023541">
                  <w:marLeft w:val="0"/>
                  <w:marRight w:val="0"/>
                  <w:marTop w:val="0"/>
                  <w:marBottom w:val="0"/>
                  <w:divBdr>
                    <w:top w:val="none" w:sz="0" w:space="0" w:color="auto"/>
                    <w:left w:val="none" w:sz="0" w:space="0" w:color="auto"/>
                    <w:bottom w:val="none" w:sz="0" w:space="0" w:color="auto"/>
                    <w:right w:val="none" w:sz="0" w:space="0" w:color="auto"/>
                  </w:divBdr>
                </w:div>
                <w:div w:id="311103269">
                  <w:marLeft w:val="0"/>
                  <w:marRight w:val="0"/>
                  <w:marTop w:val="0"/>
                  <w:marBottom w:val="0"/>
                  <w:divBdr>
                    <w:top w:val="none" w:sz="0" w:space="0" w:color="auto"/>
                    <w:left w:val="none" w:sz="0" w:space="0" w:color="auto"/>
                    <w:bottom w:val="none" w:sz="0" w:space="0" w:color="auto"/>
                    <w:right w:val="none" w:sz="0" w:space="0" w:color="auto"/>
                  </w:divBdr>
                </w:div>
                <w:div w:id="2018463707">
                  <w:marLeft w:val="0"/>
                  <w:marRight w:val="0"/>
                  <w:marTop w:val="0"/>
                  <w:marBottom w:val="0"/>
                  <w:divBdr>
                    <w:top w:val="none" w:sz="0" w:space="0" w:color="auto"/>
                    <w:left w:val="none" w:sz="0" w:space="0" w:color="auto"/>
                    <w:bottom w:val="none" w:sz="0" w:space="0" w:color="auto"/>
                    <w:right w:val="none" w:sz="0" w:space="0" w:color="auto"/>
                  </w:divBdr>
                </w:div>
                <w:div w:id="635835047">
                  <w:marLeft w:val="0"/>
                  <w:marRight w:val="0"/>
                  <w:marTop w:val="0"/>
                  <w:marBottom w:val="0"/>
                  <w:divBdr>
                    <w:top w:val="none" w:sz="0" w:space="0" w:color="auto"/>
                    <w:left w:val="none" w:sz="0" w:space="0" w:color="auto"/>
                    <w:bottom w:val="none" w:sz="0" w:space="0" w:color="auto"/>
                    <w:right w:val="none" w:sz="0" w:space="0" w:color="auto"/>
                  </w:divBdr>
                </w:div>
                <w:div w:id="787160551">
                  <w:marLeft w:val="0"/>
                  <w:marRight w:val="0"/>
                  <w:marTop w:val="0"/>
                  <w:marBottom w:val="0"/>
                  <w:divBdr>
                    <w:top w:val="none" w:sz="0" w:space="0" w:color="auto"/>
                    <w:left w:val="none" w:sz="0" w:space="0" w:color="auto"/>
                    <w:bottom w:val="none" w:sz="0" w:space="0" w:color="auto"/>
                    <w:right w:val="none" w:sz="0" w:space="0" w:color="auto"/>
                  </w:divBdr>
                </w:div>
                <w:div w:id="982081029">
                  <w:marLeft w:val="0"/>
                  <w:marRight w:val="0"/>
                  <w:marTop w:val="0"/>
                  <w:marBottom w:val="0"/>
                  <w:divBdr>
                    <w:top w:val="none" w:sz="0" w:space="0" w:color="auto"/>
                    <w:left w:val="none" w:sz="0" w:space="0" w:color="auto"/>
                    <w:bottom w:val="none" w:sz="0" w:space="0" w:color="auto"/>
                    <w:right w:val="none" w:sz="0" w:space="0" w:color="auto"/>
                  </w:divBdr>
                </w:div>
                <w:div w:id="2051562519">
                  <w:marLeft w:val="0"/>
                  <w:marRight w:val="0"/>
                  <w:marTop w:val="0"/>
                  <w:marBottom w:val="0"/>
                  <w:divBdr>
                    <w:top w:val="none" w:sz="0" w:space="0" w:color="auto"/>
                    <w:left w:val="none" w:sz="0" w:space="0" w:color="auto"/>
                    <w:bottom w:val="none" w:sz="0" w:space="0" w:color="auto"/>
                    <w:right w:val="none" w:sz="0" w:space="0" w:color="auto"/>
                  </w:divBdr>
                </w:div>
                <w:div w:id="38434088">
                  <w:marLeft w:val="0"/>
                  <w:marRight w:val="0"/>
                  <w:marTop w:val="0"/>
                  <w:marBottom w:val="0"/>
                  <w:divBdr>
                    <w:top w:val="none" w:sz="0" w:space="0" w:color="auto"/>
                    <w:left w:val="none" w:sz="0" w:space="0" w:color="auto"/>
                    <w:bottom w:val="none" w:sz="0" w:space="0" w:color="auto"/>
                    <w:right w:val="none" w:sz="0" w:space="0" w:color="auto"/>
                  </w:divBdr>
                </w:div>
                <w:div w:id="629091830">
                  <w:marLeft w:val="0"/>
                  <w:marRight w:val="0"/>
                  <w:marTop w:val="0"/>
                  <w:marBottom w:val="0"/>
                  <w:divBdr>
                    <w:top w:val="none" w:sz="0" w:space="0" w:color="auto"/>
                    <w:left w:val="none" w:sz="0" w:space="0" w:color="auto"/>
                    <w:bottom w:val="none" w:sz="0" w:space="0" w:color="auto"/>
                    <w:right w:val="none" w:sz="0" w:space="0" w:color="auto"/>
                  </w:divBdr>
                </w:div>
                <w:div w:id="1277324170">
                  <w:marLeft w:val="0"/>
                  <w:marRight w:val="0"/>
                  <w:marTop w:val="0"/>
                  <w:marBottom w:val="0"/>
                  <w:divBdr>
                    <w:top w:val="none" w:sz="0" w:space="0" w:color="auto"/>
                    <w:left w:val="none" w:sz="0" w:space="0" w:color="auto"/>
                    <w:bottom w:val="none" w:sz="0" w:space="0" w:color="auto"/>
                    <w:right w:val="none" w:sz="0" w:space="0" w:color="auto"/>
                  </w:divBdr>
                </w:div>
                <w:div w:id="830945802">
                  <w:marLeft w:val="0"/>
                  <w:marRight w:val="0"/>
                  <w:marTop w:val="0"/>
                  <w:marBottom w:val="0"/>
                  <w:divBdr>
                    <w:top w:val="none" w:sz="0" w:space="0" w:color="auto"/>
                    <w:left w:val="none" w:sz="0" w:space="0" w:color="auto"/>
                    <w:bottom w:val="none" w:sz="0" w:space="0" w:color="auto"/>
                    <w:right w:val="none" w:sz="0" w:space="0" w:color="auto"/>
                  </w:divBdr>
                </w:div>
                <w:div w:id="990791766">
                  <w:marLeft w:val="0"/>
                  <w:marRight w:val="0"/>
                  <w:marTop w:val="0"/>
                  <w:marBottom w:val="0"/>
                  <w:divBdr>
                    <w:top w:val="none" w:sz="0" w:space="0" w:color="auto"/>
                    <w:left w:val="none" w:sz="0" w:space="0" w:color="auto"/>
                    <w:bottom w:val="none" w:sz="0" w:space="0" w:color="auto"/>
                    <w:right w:val="none" w:sz="0" w:space="0" w:color="auto"/>
                  </w:divBdr>
                </w:div>
                <w:div w:id="7244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8594">
          <w:marLeft w:val="0"/>
          <w:marRight w:val="0"/>
          <w:marTop w:val="0"/>
          <w:marBottom w:val="0"/>
          <w:divBdr>
            <w:top w:val="none" w:sz="0" w:space="0" w:color="auto"/>
            <w:left w:val="none" w:sz="0" w:space="0" w:color="auto"/>
            <w:bottom w:val="none" w:sz="0" w:space="0" w:color="auto"/>
            <w:right w:val="none" w:sz="0" w:space="0" w:color="auto"/>
          </w:divBdr>
        </w:div>
        <w:div w:id="2077776350">
          <w:marLeft w:val="750"/>
          <w:marRight w:val="0"/>
          <w:marTop w:val="0"/>
          <w:marBottom w:val="90"/>
          <w:divBdr>
            <w:top w:val="none" w:sz="0" w:space="0" w:color="auto"/>
            <w:left w:val="none" w:sz="0" w:space="0" w:color="auto"/>
            <w:bottom w:val="none" w:sz="0" w:space="0" w:color="auto"/>
            <w:right w:val="none" w:sz="0" w:space="0" w:color="auto"/>
          </w:divBdr>
          <w:divsChild>
            <w:div w:id="2021545389">
              <w:marLeft w:val="0"/>
              <w:marRight w:val="0"/>
              <w:marTop w:val="0"/>
              <w:marBottom w:val="0"/>
              <w:divBdr>
                <w:top w:val="none" w:sz="0" w:space="0" w:color="auto"/>
                <w:left w:val="none" w:sz="0" w:space="0" w:color="auto"/>
                <w:bottom w:val="none" w:sz="0" w:space="0" w:color="auto"/>
                <w:right w:val="none" w:sz="0" w:space="0" w:color="auto"/>
              </w:divBdr>
              <w:divsChild>
                <w:div w:id="2042779062">
                  <w:marLeft w:val="0"/>
                  <w:marRight w:val="0"/>
                  <w:marTop w:val="0"/>
                  <w:marBottom w:val="0"/>
                  <w:divBdr>
                    <w:top w:val="none" w:sz="0" w:space="0" w:color="auto"/>
                    <w:left w:val="none" w:sz="0" w:space="0" w:color="auto"/>
                    <w:bottom w:val="none" w:sz="0" w:space="0" w:color="auto"/>
                    <w:right w:val="none" w:sz="0" w:space="0" w:color="auto"/>
                  </w:divBdr>
                </w:div>
                <w:div w:id="1076366801">
                  <w:marLeft w:val="0"/>
                  <w:marRight w:val="0"/>
                  <w:marTop w:val="0"/>
                  <w:marBottom w:val="0"/>
                  <w:divBdr>
                    <w:top w:val="none" w:sz="0" w:space="0" w:color="auto"/>
                    <w:left w:val="none" w:sz="0" w:space="0" w:color="auto"/>
                    <w:bottom w:val="none" w:sz="0" w:space="0" w:color="auto"/>
                    <w:right w:val="none" w:sz="0" w:space="0" w:color="auto"/>
                  </w:divBdr>
                </w:div>
                <w:div w:id="412162677">
                  <w:marLeft w:val="0"/>
                  <w:marRight w:val="0"/>
                  <w:marTop w:val="0"/>
                  <w:marBottom w:val="0"/>
                  <w:divBdr>
                    <w:top w:val="none" w:sz="0" w:space="0" w:color="auto"/>
                    <w:left w:val="none" w:sz="0" w:space="0" w:color="auto"/>
                    <w:bottom w:val="none" w:sz="0" w:space="0" w:color="auto"/>
                    <w:right w:val="none" w:sz="0" w:space="0" w:color="auto"/>
                  </w:divBdr>
                </w:div>
                <w:div w:id="18000262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4852505">
                      <w:marLeft w:val="0"/>
                      <w:marRight w:val="0"/>
                      <w:marTop w:val="0"/>
                      <w:marBottom w:val="0"/>
                      <w:divBdr>
                        <w:top w:val="none" w:sz="0" w:space="0" w:color="auto"/>
                        <w:left w:val="none" w:sz="0" w:space="0" w:color="auto"/>
                        <w:bottom w:val="none" w:sz="0" w:space="0" w:color="auto"/>
                        <w:right w:val="none" w:sz="0" w:space="0" w:color="auto"/>
                      </w:divBdr>
                    </w:div>
                    <w:div w:id="1513184738">
                      <w:marLeft w:val="0"/>
                      <w:marRight w:val="0"/>
                      <w:marTop w:val="0"/>
                      <w:marBottom w:val="0"/>
                      <w:divBdr>
                        <w:top w:val="none" w:sz="0" w:space="0" w:color="auto"/>
                        <w:left w:val="none" w:sz="0" w:space="0" w:color="auto"/>
                        <w:bottom w:val="none" w:sz="0" w:space="0" w:color="auto"/>
                        <w:right w:val="none" w:sz="0" w:space="0" w:color="auto"/>
                      </w:divBdr>
                    </w:div>
                    <w:div w:id="1018385661">
                      <w:marLeft w:val="0"/>
                      <w:marRight w:val="0"/>
                      <w:marTop w:val="0"/>
                      <w:marBottom w:val="0"/>
                      <w:divBdr>
                        <w:top w:val="none" w:sz="0" w:space="0" w:color="auto"/>
                        <w:left w:val="none" w:sz="0" w:space="0" w:color="auto"/>
                        <w:bottom w:val="none" w:sz="0" w:space="0" w:color="auto"/>
                        <w:right w:val="none" w:sz="0" w:space="0" w:color="auto"/>
                      </w:divBdr>
                    </w:div>
                    <w:div w:id="402337109">
                      <w:marLeft w:val="0"/>
                      <w:marRight w:val="0"/>
                      <w:marTop w:val="0"/>
                      <w:marBottom w:val="0"/>
                      <w:divBdr>
                        <w:top w:val="none" w:sz="0" w:space="0" w:color="auto"/>
                        <w:left w:val="none" w:sz="0" w:space="0" w:color="auto"/>
                        <w:bottom w:val="none" w:sz="0" w:space="0" w:color="auto"/>
                        <w:right w:val="none" w:sz="0" w:space="0" w:color="auto"/>
                      </w:divBdr>
                    </w:div>
                    <w:div w:id="973214928">
                      <w:marLeft w:val="0"/>
                      <w:marRight w:val="0"/>
                      <w:marTop w:val="0"/>
                      <w:marBottom w:val="0"/>
                      <w:divBdr>
                        <w:top w:val="none" w:sz="0" w:space="0" w:color="auto"/>
                        <w:left w:val="none" w:sz="0" w:space="0" w:color="auto"/>
                        <w:bottom w:val="none" w:sz="0" w:space="0" w:color="auto"/>
                        <w:right w:val="none" w:sz="0" w:space="0" w:color="auto"/>
                      </w:divBdr>
                    </w:div>
                  </w:divsChild>
                </w:div>
                <w:div w:id="766510381">
                  <w:marLeft w:val="0"/>
                  <w:marRight w:val="0"/>
                  <w:marTop w:val="0"/>
                  <w:marBottom w:val="0"/>
                  <w:divBdr>
                    <w:top w:val="none" w:sz="0" w:space="0" w:color="auto"/>
                    <w:left w:val="none" w:sz="0" w:space="0" w:color="auto"/>
                    <w:bottom w:val="none" w:sz="0" w:space="0" w:color="auto"/>
                    <w:right w:val="none" w:sz="0" w:space="0" w:color="auto"/>
                  </w:divBdr>
                </w:div>
                <w:div w:id="547450005">
                  <w:marLeft w:val="0"/>
                  <w:marRight w:val="0"/>
                  <w:marTop w:val="0"/>
                  <w:marBottom w:val="0"/>
                  <w:divBdr>
                    <w:top w:val="none" w:sz="0" w:space="0" w:color="auto"/>
                    <w:left w:val="none" w:sz="0" w:space="0" w:color="auto"/>
                    <w:bottom w:val="none" w:sz="0" w:space="0" w:color="auto"/>
                    <w:right w:val="none" w:sz="0" w:space="0" w:color="auto"/>
                  </w:divBdr>
                </w:div>
                <w:div w:id="1245846868">
                  <w:marLeft w:val="0"/>
                  <w:marRight w:val="0"/>
                  <w:marTop w:val="0"/>
                  <w:marBottom w:val="0"/>
                  <w:divBdr>
                    <w:top w:val="none" w:sz="0" w:space="0" w:color="auto"/>
                    <w:left w:val="none" w:sz="0" w:space="0" w:color="auto"/>
                    <w:bottom w:val="none" w:sz="0" w:space="0" w:color="auto"/>
                    <w:right w:val="none" w:sz="0" w:space="0" w:color="auto"/>
                  </w:divBdr>
                </w:div>
                <w:div w:id="906264004">
                  <w:marLeft w:val="0"/>
                  <w:marRight w:val="0"/>
                  <w:marTop w:val="0"/>
                  <w:marBottom w:val="0"/>
                  <w:divBdr>
                    <w:top w:val="none" w:sz="0" w:space="0" w:color="auto"/>
                    <w:left w:val="none" w:sz="0" w:space="0" w:color="auto"/>
                    <w:bottom w:val="none" w:sz="0" w:space="0" w:color="auto"/>
                    <w:right w:val="none" w:sz="0" w:space="0" w:color="auto"/>
                  </w:divBdr>
                </w:div>
                <w:div w:id="2035841136">
                  <w:marLeft w:val="0"/>
                  <w:marRight w:val="0"/>
                  <w:marTop w:val="0"/>
                  <w:marBottom w:val="0"/>
                  <w:divBdr>
                    <w:top w:val="none" w:sz="0" w:space="0" w:color="auto"/>
                    <w:left w:val="none" w:sz="0" w:space="0" w:color="auto"/>
                    <w:bottom w:val="none" w:sz="0" w:space="0" w:color="auto"/>
                    <w:right w:val="none" w:sz="0" w:space="0" w:color="auto"/>
                  </w:divBdr>
                </w:div>
                <w:div w:id="215549728">
                  <w:marLeft w:val="0"/>
                  <w:marRight w:val="0"/>
                  <w:marTop w:val="0"/>
                  <w:marBottom w:val="0"/>
                  <w:divBdr>
                    <w:top w:val="none" w:sz="0" w:space="0" w:color="auto"/>
                    <w:left w:val="none" w:sz="0" w:space="0" w:color="auto"/>
                    <w:bottom w:val="none" w:sz="0" w:space="0" w:color="auto"/>
                    <w:right w:val="none" w:sz="0" w:space="0" w:color="auto"/>
                  </w:divBdr>
                </w:div>
                <w:div w:id="1744839095">
                  <w:marLeft w:val="0"/>
                  <w:marRight w:val="0"/>
                  <w:marTop w:val="0"/>
                  <w:marBottom w:val="0"/>
                  <w:divBdr>
                    <w:top w:val="none" w:sz="0" w:space="0" w:color="auto"/>
                    <w:left w:val="none" w:sz="0" w:space="0" w:color="auto"/>
                    <w:bottom w:val="none" w:sz="0" w:space="0" w:color="auto"/>
                    <w:right w:val="none" w:sz="0" w:space="0" w:color="auto"/>
                  </w:divBdr>
                </w:div>
                <w:div w:id="2036152165">
                  <w:marLeft w:val="0"/>
                  <w:marRight w:val="0"/>
                  <w:marTop w:val="0"/>
                  <w:marBottom w:val="0"/>
                  <w:divBdr>
                    <w:top w:val="none" w:sz="0" w:space="0" w:color="auto"/>
                    <w:left w:val="none" w:sz="0" w:space="0" w:color="auto"/>
                    <w:bottom w:val="none" w:sz="0" w:space="0" w:color="auto"/>
                    <w:right w:val="none" w:sz="0" w:space="0" w:color="auto"/>
                  </w:divBdr>
                </w:div>
                <w:div w:id="1021977095">
                  <w:marLeft w:val="0"/>
                  <w:marRight w:val="0"/>
                  <w:marTop w:val="0"/>
                  <w:marBottom w:val="0"/>
                  <w:divBdr>
                    <w:top w:val="none" w:sz="0" w:space="0" w:color="auto"/>
                    <w:left w:val="none" w:sz="0" w:space="0" w:color="auto"/>
                    <w:bottom w:val="none" w:sz="0" w:space="0" w:color="auto"/>
                    <w:right w:val="none" w:sz="0" w:space="0" w:color="auto"/>
                  </w:divBdr>
                </w:div>
                <w:div w:id="1763408806">
                  <w:marLeft w:val="0"/>
                  <w:marRight w:val="0"/>
                  <w:marTop w:val="0"/>
                  <w:marBottom w:val="0"/>
                  <w:divBdr>
                    <w:top w:val="none" w:sz="0" w:space="0" w:color="auto"/>
                    <w:left w:val="none" w:sz="0" w:space="0" w:color="auto"/>
                    <w:bottom w:val="none" w:sz="0" w:space="0" w:color="auto"/>
                    <w:right w:val="none" w:sz="0" w:space="0" w:color="auto"/>
                  </w:divBdr>
                </w:div>
                <w:div w:id="1017779228">
                  <w:marLeft w:val="0"/>
                  <w:marRight w:val="0"/>
                  <w:marTop w:val="0"/>
                  <w:marBottom w:val="0"/>
                  <w:divBdr>
                    <w:top w:val="none" w:sz="0" w:space="0" w:color="auto"/>
                    <w:left w:val="none" w:sz="0" w:space="0" w:color="auto"/>
                    <w:bottom w:val="none" w:sz="0" w:space="0" w:color="auto"/>
                    <w:right w:val="none" w:sz="0" w:space="0" w:color="auto"/>
                  </w:divBdr>
                </w:div>
                <w:div w:id="330765582">
                  <w:marLeft w:val="0"/>
                  <w:marRight w:val="0"/>
                  <w:marTop w:val="0"/>
                  <w:marBottom w:val="0"/>
                  <w:divBdr>
                    <w:top w:val="none" w:sz="0" w:space="0" w:color="auto"/>
                    <w:left w:val="none" w:sz="0" w:space="0" w:color="auto"/>
                    <w:bottom w:val="none" w:sz="0" w:space="0" w:color="auto"/>
                    <w:right w:val="none" w:sz="0" w:space="0" w:color="auto"/>
                  </w:divBdr>
                </w:div>
                <w:div w:id="990521156">
                  <w:marLeft w:val="0"/>
                  <w:marRight w:val="0"/>
                  <w:marTop w:val="0"/>
                  <w:marBottom w:val="0"/>
                  <w:divBdr>
                    <w:top w:val="none" w:sz="0" w:space="0" w:color="auto"/>
                    <w:left w:val="none" w:sz="0" w:space="0" w:color="auto"/>
                    <w:bottom w:val="none" w:sz="0" w:space="0" w:color="auto"/>
                    <w:right w:val="none" w:sz="0" w:space="0" w:color="auto"/>
                  </w:divBdr>
                </w:div>
                <w:div w:id="2012677073">
                  <w:marLeft w:val="0"/>
                  <w:marRight w:val="0"/>
                  <w:marTop w:val="0"/>
                  <w:marBottom w:val="0"/>
                  <w:divBdr>
                    <w:top w:val="none" w:sz="0" w:space="0" w:color="auto"/>
                    <w:left w:val="none" w:sz="0" w:space="0" w:color="auto"/>
                    <w:bottom w:val="none" w:sz="0" w:space="0" w:color="auto"/>
                    <w:right w:val="none" w:sz="0" w:space="0" w:color="auto"/>
                  </w:divBdr>
                </w:div>
                <w:div w:id="2077781327">
                  <w:marLeft w:val="0"/>
                  <w:marRight w:val="0"/>
                  <w:marTop w:val="0"/>
                  <w:marBottom w:val="0"/>
                  <w:divBdr>
                    <w:top w:val="none" w:sz="0" w:space="0" w:color="auto"/>
                    <w:left w:val="none" w:sz="0" w:space="0" w:color="auto"/>
                    <w:bottom w:val="none" w:sz="0" w:space="0" w:color="auto"/>
                    <w:right w:val="none" w:sz="0" w:space="0" w:color="auto"/>
                  </w:divBdr>
                </w:div>
                <w:div w:id="688873466">
                  <w:marLeft w:val="0"/>
                  <w:marRight w:val="0"/>
                  <w:marTop w:val="0"/>
                  <w:marBottom w:val="0"/>
                  <w:divBdr>
                    <w:top w:val="none" w:sz="0" w:space="0" w:color="auto"/>
                    <w:left w:val="none" w:sz="0" w:space="0" w:color="auto"/>
                    <w:bottom w:val="none" w:sz="0" w:space="0" w:color="auto"/>
                    <w:right w:val="none" w:sz="0" w:space="0" w:color="auto"/>
                  </w:divBdr>
                </w:div>
                <w:div w:id="771240851">
                  <w:marLeft w:val="0"/>
                  <w:marRight w:val="0"/>
                  <w:marTop w:val="0"/>
                  <w:marBottom w:val="0"/>
                  <w:divBdr>
                    <w:top w:val="none" w:sz="0" w:space="0" w:color="auto"/>
                    <w:left w:val="none" w:sz="0" w:space="0" w:color="auto"/>
                    <w:bottom w:val="none" w:sz="0" w:space="0" w:color="auto"/>
                    <w:right w:val="none" w:sz="0" w:space="0" w:color="auto"/>
                  </w:divBdr>
                </w:div>
                <w:div w:id="1747804851">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13574">
                      <w:marLeft w:val="0"/>
                      <w:marRight w:val="0"/>
                      <w:marTop w:val="0"/>
                      <w:marBottom w:val="0"/>
                      <w:divBdr>
                        <w:top w:val="none" w:sz="0" w:space="0" w:color="auto"/>
                        <w:left w:val="none" w:sz="0" w:space="0" w:color="auto"/>
                        <w:bottom w:val="none" w:sz="0" w:space="0" w:color="auto"/>
                        <w:right w:val="none" w:sz="0" w:space="0" w:color="auto"/>
                      </w:divBdr>
                    </w:div>
                  </w:divsChild>
                </w:div>
                <w:div w:id="213271676">
                  <w:marLeft w:val="0"/>
                  <w:marRight w:val="0"/>
                  <w:marTop w:val="0"/>
                  <w:marBottom w:val="0"/>
                  <w:divBdr>
                    <w:top w:val="none" w:sz="0" w:space="0" w:color="auto"/>
                    <w:left w:val="none" w:sz="0" w:space="0" w:color="auto"/>
                    <w:bottom w:val="none" w:sz="0" w:space="0" w:color="auto"/>
                    <w:right w:val="none" w:sz="0" w:space="0" w:color="auto"/>
                  </w:divBdr>
                </w:div>
                <w:div w:id="1761833116">
                  <w:marLeft w:val="0"/>
                  <w:marRight w:val="0"/>
                  <w:marTop w:val="0"/>
                  <w:marBottom w:val="0"/>
                  <w:divBdr>
                    <w:top w:val="none" w:sz="0" w:space="0" w:color="auto"/>
                    <w:left w:val="none" w:sz="0" w:space="0" w:color="auto"/>
                    <w:bottom w:val="none" w:sz="0" w:space="0" w:color="auto"/>
                    <w:right w:val="none" w:sz="0" w:space="0" w:color="auto"/>
                  </w:divBdr>
                </w:div>
                <w:div w:id="843086656">
                  <w:marLeft w:val="0"/>
                  <w:marRight w:val="0"/>
                  <w:marTop w:val="0"/>
                  <w:marBottom w:val="0"/>
                  <w:divBdr>
                    <w:top w:val="none" w:sz="0" w:space="0" w:color="auto"/>
                    <w:left w:val="none" w:sz="0" w:space="0" w:color="auto"/>
                    <w:bottom w:val="none" w:sz="0" w:space="0" w:color="auto"/>
                    <w:right w:val="none" w:sz="0" w:space="0" w:color="auto"/>
                  </w:divBdr>
                </w:div>
                <w:div w:id="1926645566">
                  <w:marLeft w:val="0"/>
                  <w:marRight w:val="0"/>
                  <w:marTop w:val="0"/>
                  <w:marBottom w:val="0"/>
                  <w:divBdr>
                    <w:top w:val="none" w:sz="0" w:space="0" w:color="auto"/>
                    <w:left w:val="none" w:sz="0" w:space="0" w:color="auto"/>
                    <w:bottom w:val="none" w:sz="0" w:space="0" w:color="auto"/>
                    <w:right w:val="none" w:sz="0" w:space="0" w:color="auto"/>
                  </w:divBdr>
                </w:div>
                <w:div w:id="535433059">
                  <w:marLeft w:val="0"/>
                  <w:marRight w:val="0"/>
                  <w:marTop w:val="0"/>
                  <w:marBottom w:val="0"/>
                  <w:divBdr>
                    <w:top w:val="none" w:sz="0" w:space="0" w:color="auto"/>
                    <w:left w:val="none" w:sz="0" w:space="0" w:color="auto"/>
                    <w:bottom w:val="none" w:sz="0" w:space="0" w:color="auto"/>
                    <w:right w:val="none" w:sz="0" w:space="0" w:color="auto"/>
                  </w:divBdr>
                </w:div>
                <w:div w:id="1696228696">
                  <w:marLeft w:val="0"/>
                  <w:marRight w:val="0"/>
                  <w:marTop w:val="0"/>
                  <w:marBottom w:val="0"/>
                  <w:divBdr>
                    <w:top w:val="none" w:sz="0" w:space="0" w:color="auto"/>
                    <w:left w:val="none" w:sz="0" w:space="0" w:color="auto"/>
                    <w:bottom w:val="none" w:sz="0" w:space="0" w:color="auto"/>
                    <w:right w:val="none" w:sz="0" w:space="0" w:color="auto"/>
                  </w:divBdr>
                </w:div>
                <w:div w:id="385884597">
                  <w:marLeft w:val="0"/>
                  <w:marRight w:val="0"/>
                  <w:marTop w:val="0"/>
                  <w:marBottom w:val="0"/>
                  <w:divBdr>
                    <w:top w:val="none" w:sz="0" w:space="0" w:color="auto"/>
                    <w:left w:val="none" w:sz="0" w:space="0" w:color="auto"/>
                    <w:bottom w:val="none" w:sz="0" w:space="0" w:color="auto"/>
                    <w:right w:val="none" w:sz="0" w:space="0" w:color="auto"/>
                  </w:divBdr>
                </w:div>
                <w:div w:id="1064334245">
                  <w:marLeft w:val="0"/>
                  <w:marRight w:val="0"/>
                  <w:marTop w:val="0"/>
                  <w:marBottom w:val="0"/>
                  <w:divBdr>
                    <w:top w:val="none" w:sz="0" w:space="0" w:color="auto"/>
                    <w:left w:val="none" w:sz="0" w:space="0" w:color="auto"/>
                    <w:bottom w:val="none" w:sz="0" w:space="0" w:color="auto"/>
                    <w:right w:val="none" w:sz="0" w:space="0" w:color="auto"/>
                  </w:divBdr>
                </w:div>
                <w:div w:id="950742098">
                  <w:marLeft w:val="0"/>
                  <w:marRight w:val="0"/>
                  <w:marTop w:val="0"/>
                  <w:marBottom w:val="0"/>
                  <w:divBdr>
                    <w:top w:val="none" w:sz="0" w:space="0" w:color="auto"/>
                    <w:left w:val="none" w:sz="0" w:space="0" w:color="auto"/>
                    <w:bottom w:val="none" w:sz="0" w:space="0" w:color="auto"/>
                    <w:right w:val="none" w:sz="0" w:space="0" w:color="auto"/>
                  </w:divBdr>
                </w:div>
                <w:div w:id="1270812828">
                  <w:marLeft w:val="0"/>
                  <w:marRight w:val="0"/>
                  <w:marTop w:val="0"/>
                  <w:marBottom w:val="0"/>
                  <w:divBdr>
                    <w:top w:val="none" w:sz="0" w:space="0" w:color="auto"/>
                    <w:left w:val="none" w:sz="0" w:space="0" w:color="auto"/>
                    <w:bottom w:val="none" w:sz="0" w:space="0" w:color="auto"/>
                    <w:right w:val="none" w:sz="0" w:space="0" w:color="auto"/>
                  </w:divBdr>
                </w:div>
                <w:div w:id="993752240">
                  <w:marLeft w:val="0"/>
                  <w:marRight w:val="0"/>
                  <w:marTop w:val="0"/>
                  <w:marBottom w:val="0"/>
                  <w:divBdr>
                    <w:top w:val="none" w:sz="0" w:space="0" w:color="auto"/>
                    <w:left w:val="none" w:sz="0" w:space="0" w:color="auto"/>
                    <w:bottom w:val="none" w:sz="0" w:space="0" w:color="auto"/>
                    <w:right w:val="none" w:sz="0" w:space="0" w:color="auto"/>
                  </w:divBdr>
                </w:div>
                <w:div w:id="697583231">
                  <w:marLeft w:val="0"/>
                  <w:marRight w:val="0"/>
                  <w:marTop w:val="0"/>
                  <w:marBottom w:val="0"/>
                  <w:divBdr>
                    <w:top w:val="none" w:sz="0" w:space="0" w:color="auto"/>
                    <w:left w:val="none" w:sz="0" w:space="0" w:color="auto"/>
                    <w:bottom w:val="none" w:sz="0" w:space="0" w:color="auto"/>
                    <w:right w:val="none" w:sz="0" w:space="0" w:color="auto"/>
                  </w:divBdr>
                </w:div>
                <w:div w:id="580991873">
                  <w:marLeft w:val="0"/>
                  <w:marRight w:val="0"/>
                  <w:marTop w:val="0"/>
                  <w:marBottom w:val="0"/>
                  <w:divBdr>
                    <w:top w:val="none" w:sz="0" w:space="0" w:color="auto"/>
                    <w:left w:val="none" w:sz="0" w:space="0" w:color="auto"/>
                    <w:bottom w:val="none" w:sz="0" w:space="0" w:color="auto"/>
                    <w:right w:val="none" w:sz="0" w:space="0" w:color="auto"/>
                  </w:divBdr>
                </w:div>
                <w:div w:id="1567034453">
                  <w:marLeft w:val="0"/>
                  <w:marRight w:val="0"/>
                  <w:marTop w:val="0"/>
                  <w:marBottom w:val="0"/>
                  <w:divBdr>
                    <w:top w:val="none" w:sz="0" w:space="0" w:color="auto"/>
                    <w:left w:val="none" w:sz="0" w:space="0" w:color="auto"/>
                    <w:bottom w:val="none" w:sz="0" w:space="0" w:color="auto"/>
                    <w:right w:val="none" w:sz="0" w:space="0" w:color="auto"/>
                  </w:divBdr>
                </w:div>
                <w:div w:id="478500367">
                  <w:marLeft w:val="0"/>
                  <w:marRight w:val="0"/>
                  <w:marTop w:val="0"/>
                  <w:marBottom w:val="0"/>
                  <w:divBdr>
                    <w:top w:val="none" w:sz="0" w:space="0" w:color="auto"/>
                    <w:left w:val="none" w:sz="0" w:space="0" w:color="auto"/>
                    <w:bottom w:val="none" w:sz="0" w:space="0" w:color="auto"/>
                    <w:right w:val="none" w:sz="0" w:space="0" w:color="auto"/>
                  </w:divBdr>
                </w:div>
                <w:div w:id="512035750">
                  <w:marLeft w:val="0"/>
                  <w:marRight w:val="0"/>
                  <w:marTop w:val="0"/>
                  <w:marBottom w:val="0"/>
                  <w:divBdr>
                    <w:top w:val="none" w:sz="0" w:space="0" w:color="auto"/>
                    <w:left w:val="none" w:sz="0" w:space="0" w:color="auto"/>
                    <w:bottom w:val="none" w:sz="0" w:space="0" w:color="auto"/>
                    <w:right w:val="none" w:sz="0" w:space="0" w:color="auto"/>
                  </w:divBdr>
                </w:div>
                <w:div w:id="1703092535">
                  <w:marLeft w:val="0"/>
                  <w:marRight w:val="0"/>
                  <w:marTop w:val="0"/>
                  <w:marBottom w:val="0"/>
                  <w:divBdr>
                    <w:top w:val="none" w:sz="0" w:space="0" w:color="auto"/>
                    <w:left w:val="none" w:sz="0" w:space="0" w:color="auto"/>
                    <w:bottom w:val="none" w:sz="0" w:space="0" w:color="auto"/>
                    <w:right w:val="none" w:sz="0" w:space="0" w:color="auto"/>
                  </w:divBdr>
                </w:div>
                <w:div w:id="1332952406">
                  <w:marLeft w:val="0"/>
                  <w:marRight w:val="0"/>
                  <w:marTop w:val="0"/>
                  <w:marBottom w:val="0"/>
                  <w:divBdr>
                    <w:top w:val="none" w:sz="0" w:space="0" w:color="auto"/>
                    <w:left w:val="none" w:sz="0" w:space="0" w:color="auto"/>
                    <w:bottom w:val="none" w:sz="0" w:space="0" w:color="auto"/>
                    <w:right w:val="none" w:sz="0" w:space="0" w:color="auto"/>
                  </w:divBdr>
                </w:div>
                <w:div w:id="641546933">
                  <w:marLeft w:val="0"/>
                  <w:marRight w:val="0"/>
                  <w:marTop w:val="0"/>
                  <w:marBottom w:val="0"/>
                  <w:divBdr>
                    <w:top w:val="none" w:sz="0" w:space="0" w:color="auto"/>
                    <w:left w:val="none" w:sz="0" w:space="0" w:color="auto"/>
                    <w:bottom w:val="none" w:sz="0" w:space="0" w:color="auto"/>
                    <w:right w:val="none" w:sz="0" w:space="0" w:color="auto"/>
                  </w:divBdr>
                </w:div>
                <w:div w:id="1101755107">
                  <w:marLeft w:val="0"/>
                  <w:marRight w:val="0"/>
                  <w:marTop w:val="0"/>
                  <w:marBottom w:val="0"/>
                  <w:divBdr>
                    <w:top w:val="none" w:sz="0" w:space="0" w:color="auto"/>
                    <w:left w:val="none" w:sz="0" w:space="0" w:color="auto"/>
                    <w:bottom w:val="none" w:sz="0" w:space="0" w:color="auto"/>
                    <w:right w:val="none" w:sz="0" w:space="0" w:color="auto"/>
                  </w:divBdr>
                </w:div>
                <w:div w:id="223102336">
                  <w:marLeft w:val="0"/>
                  <w:marRight w:val="0"/>
                  <w:marTop w:val="0"/>
                  <w:marBottom w:val="0"/>
                  <w:divBdr>
                    <w:top w:val="none" w:sz="0" w:space="0" w:color="auto"/>
                    <w:left w:val="none" w:sz="0" w:space="0" w:color="auto"/>
                    <w:bottom w:val="none" w:sz="0" w:space="0" w:color="auto"/>
                    <w:right w:val="none" w:sz="0" w:space="0" w:color="auto"/>
                  </w:divBdr>
                </w:div>
                <w:div w:id="1455710481">
                  <w:blockQuote w:val="1"/>
                  <w:marLeft w:val="600"/>
                  <w:marRight w:val="0"/>
                  <w:marTop w:val="0"/>
                  <w:marBottom w:val="0"/>
                  <w:divBdr>
                    <w:top w:val="none" w:sz="0" w:space="0" w:color="auto"/>
                    <w:left w:val="none" w:sz="0" w:space="0" w:color="auto"/>
                    <w:bottom w:val="none" w:sz="0" w:space="0" w:color="auto"/>
                    <w:right w:val="none" w:sz="0" w:space="0" w:color="auto"/>
                  </w:divBdr>
                  <w:divsChild>
                    <w:div w:id="1424108005">
                      <w:marLeft w:val="0"/>
                      <w:marRight w:val="0"/>
                      <w:marTop w:val="0"/>
                      <w:marBottom w:val="0"/>
                      <w:divBdr>
                        <w:top w:val="none" w:sz="0" w:space="0" w:color="auto"/>
                        <w:left w:val="none" w:sz="0" w:space="0" w:color="auto"/>
                        <w:bottom w:val="none" w:sz="0" w:space="0" w:color="auto"/>
                        <w:right w:val="none" w:sz="0" w:space="0" w:color="auto"/>
                      </w:divBdr>
                    </w:div>
                  </w:divsChild>
                </w:div>
                <w:div w:id="1742171686">
                  <w:marLeft w:val="0"/>
                  <w:marRight w:val="0"/>
                  <w:marTop w:val="0"/>
                  <w:marBottom w:val="0"/>
                  <w:divBdr>
                    <w:top w:val="none" w:sz="0" w:space="0" w:color="auto"/>
                    <w:left w:val="none" w:sz="0" w:space="0" w:color="auto"/>
                    <w:bottom w:val="none" w:sz="0" w:space="0" w:color="auto"/>
                    <w:right w:val="none" w:sz="0" w:space="0" w:color="auto"/>
                  </w:divBdr>
                </w:div>
                <w:div w:id="1464613588">
                  <w:marLeft w:val="0"/>
                  <w:marRight w:val="0"/>
                  <w:marTop w:val="0"/>
                  <w:marBottom w:val="0"/>
                  <w:divBdr>
                    <w:top w:val="none" w:sz="0" w:space="0" w:color="auto"/>
                    <w:left w:val="none" w:sz="0" w:space="0" w:color="auto"/>
                    <w:bottom w:val="none" w:sz="0" w:space="0" w:color="auto"/>
                    <w:right w:val="none" w:sz="0" w:space="0" w:color="auto"/>
                  </w:divBdr>
                </w:div>
                <w:div w:id="2146727788">
                  <w:marLeft w:val="0"/>
                  <w:marRight w:val="0"/>
                  <w:marTop w:val="0"/>
                  <w:marBottom w:val="0"/>
                  <w:divBdr>
                    <w:top w:val="none" w:sz="0" w:space="0" w:color="auto"/>
                    <w:left w:val="none" w:sz="0" w:space="0" w:color="auto"/>
                    <w:bottom w:val="none" w:sz="0" w:space="0" w:color="auto"/>
                    <w:right w:val="none" w:sz="0" w:space="0" w:color="auto"/>
                  </w:divBdr>
                </w:div>
                <w:div w:id="83503439">
                  <w:marLeft w:val="0"/>
                  <w:marRight w:val="0"/>
                  <w:marTop w:val="0"/>
                  <w:marBottom w:val="0"/>
                  <w:divBdr>
                    <w:top w:val="none" w:sz="0" w:space="0" w:color="auto"/>
                    <w:left w:val="none" w:sz="0" w:space="0" w:color="auto"/>
                    <w:bottom w:val="none" w:sz="0" w:space="0" w:color="auto"/>
                    <w:right w:val="none" w:sz="0" w:space="0" w:color="auto"/>
                  </w:divBdr>
                </w:div>
                <w:div w:id="1534152616">
                  <w:marLeft w:val="0"/>
                  <w:marRight w:val="0"/>
                  <w:marTop w:val="0"/>
                  <w:marBottom w:val="0"/>
                  <w:divBdr>
                    <w:top w:val="none" w:sz="0" w:space="0" w:color="auto"/>
                    <w:left w:val="none" w:sz="0" w:space="0" w:color="auto"/>
                    <w:bottom w:val="none" w:sz="0" w:space="0" w:color="auto"/>
                    <w:right w:val="none" w:sz="0" w:space="0" w:color="auto"/>
                  </w:divBdr>
                </w:div>
                <w:div w:id="2137673046">
                  <w:marLeft w:val="0"/>
                  <w:marRight w:val="0"/>
                  <w:marTop w:val="0"/>
                  <w:marBottom w:val="0"/>
                  <w:divBdr>
                    <w:top w:val="none" w:sz="0" w:space="0" w:color="auto"/>
                    <w:left w:val="none" w:sz="0" w:space="0" w:color="auto"/>
                    <w:bottom w:val="none" w:sz="0" w:space="0" w:color="auto"/>
                    <w:right w:val="none" w:sz="0" w:space="0" w:color="auto"/>
                  </w:divBdr>
                </w:div>
                <w:div w:id="2062166237">
                  <w:marLeft w:val="0"/>
                  <w:marRight w:val="0"/>
                  <w:marTop w:val="0"/>
                  <w:marBottom w:val="0"/>
                  <w:divBdr>
                    <w:top w:val="none" w:sz="0" w:space="0" w:color="auto"/>
                    <w:left w:val="none" w:sz="0" w:space="0" w:color="auto"/>
                    <w:bottom w:val="none" w:sz="0" w:space="0" w:color="auto"/>
                    <w:right w:val="none" w:sz="0" w:space="0" w:color="auto"/>
                  </w:divBdr>
                </w:div>
                <w:div w:id="1554342684">
                  <w:blockQuote w:val="1"/>
                  <w:marLeft w:val="600"/>
                  <w:marRight w:val="0"/>
                  <w:marTop w:val="0"/>
                  <w:marBottom w:val="0"/>
                  <w:divBdr>
                    <w:top w:val="none" w:sz="0" w:space="0" w:color="auto"/>
                    <w:left w:val="none" w:sz="0" w:space="0" w:color="auto"/>
                    <w:bottom w:val="none" w:sz="0" w:space="0" w:color="auto"/>
                    <w:right w:val="none" w:sz="0" w:space="0" w:color="auto"/>
                  </w:divBdr>
                  <w:divsChild>
                    <w:div w:id="1057125977">
                      <w:marLeft w:val="0"/>
                      <w:marRight w:val="0"/>
                      <w:marTop w:val="0"/>
                      <w:marBottom w:val="0"/>
                      <w:divBdr>
                        <w:top w:val="none" w:sz="0" w:space="0" w:color="auto"/>
                        <w:left w:val="none" w:sz="0" w:space="0" w:color="auto"/>
                        <w:bottom w:val="none" w:sz="0" w:space="0" w:color="auto"/>
                        <w:right w:val="none" w:sz="0" w:space="0" w:color="auto"/>
                      </w:divBdr>
                    </w:div>
                  </w:divsChild>
                </w:div>
                <w:div w:id="1192259092">
                  <w:marLeft w:val="0"/>
                  <w:marRight w:val="0"/>
                  <w:marTop w:val="0"/>
                  <w:marBottom w:val="0"/>
                  <w:divBdr>
                    <w:top w:val="none" w:sz="0" w:space="0" w:color="auto"/>
                    <w:left w:val="none" w:sz="0" w:space="0" w:color="auto"/>
                    <w:bottom w:val="none" w:sz="0" w:space="0" w:color="auto"/>
                    <w:right w:val="none" w:sz="0" w:space="0" w:color="auto"/>
                  </w:divBdr>
                </w:div>
                <w:div w:id="370225941">
                  <w:marLeft w:val="0"/>
                  <w:marRight w:val="0"/>
                  <w:marTop w:val="0"/>
                  <w:marBottom w:val="0"/>
                  <w:divBdr>
                    <w:top w:val="none" w:sz="0" w:space="0" w:color="auto"/>
                    <w:left w:val="none" w:sz="0" w:space="0" w:color="auto"/>
                    <w:bottom w:val="none" w:sz="0" w:space="0" w:color="auto"/>
                    <w:right w:val="none" w:sz="0" w:space="0" w:color="auto"/>
                  </w:divBdr>
                </w:div>
                <w:div w:id="1170368637">
                  <w:marLeft w:val="0"/>
                  <w:marRight w:val="0"/>
                  <w:marTop w:val="0"/>
                  <w:marBottom w:val="0"/>
                  <w:divBdr>
                    <w:top w:val="none" w:sz="0" w:space="0" w:color="auto"/>
                    <w:left w:val="none" w:sz="0" w:space="0" w:color="auto"/>
                    <w:bottom w:val="none" w:sz="0" w:space="0" w:color="auto"/>
                    <w:right w:val="none" w:sz="0" w:space="0" w:color="auto"/>
                  </w:divBdr>
                </w:div>
                <w:div w:id="536553332">
                  <w:marLeft w:val="0"/>
                  <w:marRight w:val="0"/>
                  <w:marTop w:val="0"/>
                  <w:marBottom w:val="0"/>
                  <w:divBdr>
                    <w:top w:val="none" w:sz="0" w:space="0" w:color="auto"/>
                    <w:left w:val="none" w:sz="0" w:space="0" w:color="auto"/>
                    <w:bottom w:val="none" w:sz="0" w:space="0" w:color="auto"/>
                    <w:right w:val="none" w:sz="0" w:space="0" w:color="auto"/>
                  </w:divBdr>
                </w:div>
                <w:div w:id="729772060">
                  <w:marLeft w:val="0"/>
                  <w:marRight w:val="0"/>
                  <w:marTop w:val="0"/>
                  <w:marBottom w:val="0"/>
                  <w:divBdr>
                    <w:top w:val="none" w:sz="0" w:space="0" w:color="auto"/>
                    <w:left w:val="none" w:sz="0" w:space="0" w:color="auto"/>
                    <w:bottom w:val="none" w:sz="0" w:space="0" w:color="auto"/>
                    <w:right w:val="none" w:sz="0" w:space="0" w:color="auto"/>
                  </w:divBdr>
                </w:div>
                <w:div w:id="2087801692">
                  <w:marLeft w:val="0"/>
                  <w:marRight w:val="0"/>
                  <w:marTop w:val="0"/>
                  <w:marBottom w:val="0"/>
                  <w:divBdr>
                    <w:top w:val="none" w:sz="0" w:space="0" w:color="auto"/>
                    <w:left w:val="none" w:sz="0" w:space="0" w:color="auto"/>
                    <w:bottom w:val="none" w:sz="0" w:space="0" w:color="auto"/>
                    <w:right w:val="none" w:sz="0" w:space="0" w:color="auto"/>
                  </w:divBdr>
                </w:div>
                <w:div w:id="469783291">
                  <w:marLeft w:val="0"/>
                  <w:marRight w:val="0"/>
                  <w:marTop w:val="0"/>
                  <w:marBottom w:val="0"/>
                  <w:divBdr>
                    <w:top w:val="none" w:sz="0" w:space="0" w:color="auto"/>
                    <w:left w:val="none" w:sz="0" w:space="0" w:color="auto"/>
                    <w:bottom w:val="none" w:sz="0" w:space="0" w:color="auto"/>
                    <w:right w:val="none" w:sz="0" w:space="0" w:color="auto"/>
                  </w:divBdr>
                </w:div>
                <w:div w:id="288435775">
                  <w:marLeft w:val="0"/>
                  <w:marRight w:val="0"/>
                  <w:marTop w:val="0"/>
                  <w:marBottom w:val="0"/>
                  <w:divBdr>
                    <w:top w:val="none" w:sz="0" w:space="0" w:color="auto"/>
                    <w:left w:val="none" w:sz="0" w:space="0" w:color="auto"/>
                    <w:bottom w:val="none" w:sz="0" w:space="0" w:color="auto"/>
                    <w:right w:val="none" w:sz="0" w:space="0" w:color="auto"/>
                  </w:divBdr>
                </w:div>
                <w:div w:id="1028485296">
                  <w:marLeft w:val="0"/>
                  <w:marRight w:val="0"/>
                  <w:marTop w:val="0"/>
                  <w:marBottom w:val="0"/>
                  <w:divBdr>
                    <w:top w:val="none" w:sz="0" w:space="0" w:color="auto"/>
                    <w:left w:val="none" w:sz="0" w:space="0" w:color="auto"/>
                    <w:bottom w:val="none" w:sz="0" w:space="0" w:color="auto"/>
                    <w:right w:val="none" w:sz="0" w:space="0" w:color="auto"/>
                  </w:divBdr>
                </w:div>
                <w:div w:id="920525147">
                  <w:marLeft w:val="0"/>
                  <w:marRight w:val="0"/>
                  <w:marTop w:val="0"/>
                  <w:marBottom w:val="0"/>
                  <w:divBdr>
                    <w:top w:val="none" w:sz="0" w:space="0" w:color="auto"/>
                    <w:left w:val="none" w:sz="0" w:space="0" w:color="auto"/>
                    <w:bottom w:val="none" w:sz="0" w:space="0" w:color="auto"/>
                    <w:right w:val="none" w:sz="0" w:space="0" w:color="auto"/>
                  </w:divBdr>
                </w:div>
                <w:div w:id="1308784911">
                  <w:marLeft w:val="0"/>
                  <w:marRight w:val="0"/>
                  <w:marTop w:val="0"/>
                  <w:marBottom w:val="0"/>
                  <w:divBdr>
                    <w:top w:val="none" w:sz="0" w:space="0" w:color="auto"/>
                    <w:left w:val="none" w:sz="0" w:space="0" w:color="auto"/>
                    <w:bottom w:val="none" w:sz="0" w:space="0" w:color="auto"/>
                    <w:right w:val="none" w:sz="0" w:space="0" w:color="auto"/>
                  </w:divBdr>
                </w:div>
                <w:div w:id="1636569121">
                  <w:marLeft w:val="0"/>
                  <w:marRight w:val="0"/>
                  <w:marTop w:val="0"/>
                  <w:marBottom w:val="0"/>
                  <w:divBdr>
                    <w:top w:val="none" w:sz="0" w:space="0" w:color="auto"/>
                    <w:left w:val="none" w:sz="0" w:space="0" w:color="auto"/>
                    <w:bottom w:val="none" w:sz="0" w:space="0" w:color="auto"/>
                    <w:right w:val="none" w:sz="0" w:space="0" w:color="auto"/>
                  </w:divBdr>
                </w:div>
                <w:div w:id="1487431393">
                  <w:marLeft w:val="0"/>
                  <w:marRight w:val="0"/>
                  <w:marTop w:val="0"/>
                  <w:marBottom w:val="0"/>
                  <w:divBdr>
                    <w:top w:val="none" w:sz="0" w:space="0" w:color="auto"/>
                    <w:left w:val="none" w:sz="0" w:space="0" w:color="auto"/>
                    <w:bottom w:val="none" w:sz="0" w:space="0" w:color="auto"/>
                    <w:right w:val="none" w:sz="0" w:space="0" w:color="auto"/>
                  </w:divBdr>
                </w:div>
                <w:div w:id="1661814028">
                  <w:marLeft w:val="0"/>
                  <w:marRight w:val="0"/>
                  <w:marTop w:val="0"/>
                  <w:marBottom w:val="0"/>
                  <w:divBdr>
                    <w:top w:val="none" w:sz="0" w:space="0" w:color="auto"/>
                    <w:left w:val="none" w:sz="0" w:space="0" w:color="auto"/>
                    <w:bottom w:val="none" w:sz="0" w:space="0" w:color="auto"/>
                    <w:right w:val="none" w:sz="0" w:space="0" w:color="auto"/>
                  </w:divBdr>
                </w:div>
                <w:div w:id="1855917103">
                  <w:marLeft w:val="0"/>
                  <w:marRight w:val="0"/>
                  <w:marTop w:val="0"/>
                  <w:marBottom w:val="0"/>
                  <w:divBdr>
                    <w:top w:val="none" w:sz="0" w:space="0" w:color="auto"/>
                    <w:left w:val="none" w:sz="0" w:space="0" w:color="auto"/>
                    <w:bottom w:val="none" w:sz="0" w:space="0" w:color="auto"/>
                    <w:right w:val="none" w:sz="0" w:space="0" w:color="auto"/>
                  </w:divBdr>
                </w:div>
                <w:div w:id="1739522713">
                  <w:marLeft w:val="0"/>
                  <w:marRight w:val="0"/>
                  <w:marTop w:val="0"/>
                  <w:marBottom w:val="0"/>
                  <w:divBdr>
                    <w:top w:val="none" w:sz="0" w:space="0" w:color="auto"/>
                    <w:left w:val="none" w:sz="0" w:space="0" w:color="auto"/>
                    <w:bottom w:val="none" w:sz="0" w:space="0" w:color="auto"/>
                    <w:right w:val="none" w:sz="0" w:space="0" w:color="auto"/>
                  </w:divBdr>
                </w:div>
                <w:div w:id="868252094">
                  <w:marLeft w:val="0"/>
                  <w:marRight w:val="0"/>
                  <w:marTop w:val="0"/>
                  <w:marBottom w:val="0"/>
                  <w:divBdr>
                    <w:top w:val="none" w:sz="0" w:space="0" w:color="auto"/>
                    <w:left w:val="none" w:sz="0" w:space="0" w:color="auto"/>
                    <w:bottom w:val="none" w:sz="0" w:space="0" w:color="auto"/>
                    <w:right w:val="none" w:sz="0" w:space="0" w:color="auto"/>
                  </w:divBdr>
                </w:div>
                <w:div w:id="136922541">
                  <w:blockQuote w:val="1"/>
                  <w:marLeft w:val="600"/>
                  <w:marRight w:val="0"/>
                  <w:marTop w:val="0"/>
                  <w:marBottom w:val="0"/>
                  <w:divBdr>
                    <w:top w:val="none" w:sz="0" w:space="0" w:color="auto"/>
                    <w:left w:val="none" w:sz="0" w:space="0" w:color="auto"/>
                    <w:bottom w:val="none" w:sz="0" w:space="0" w:color="auto"/>
                    <w:right w:val="none" w:sz="0" w:space="0" w:color="auto"/>
                  </w:divBdr>
                  <w:divsChild>
                    <w:div w:id="376051610">
                      <w:marLeft w:val="0"/>
                      <w:marRight w:val="0"/>
                      <w:marTop w:val="0"/>
                      <w:marBottom w:val="0"/>
                      <w:divBdr>
                        <w:top w:val="none" w:sz="0" w:space="0" w:color="auto"/>
                        <w:left w:val="none" w:sz="0" w:space="0" w:color="auto"/>
                        <w:bottom w:val="none" w:sz="0" w:space="0" w:color="auto"/>
                        <w:right w:val="none" w:sz="0" w:space="0" w:color="auto"/>
                      </w:divBdr>
                    </w:div>
                  </w:divsChild>
                </w:div>
                <w:div w:id="493687041">
                  <w:marLeft w:val="0"/>
                  <w:marRight w:val="0"/>
                  <w:marTop w:val="0"/>
                  <w:marBottom w:val="0"/>
                  <w:divBdr>
                    <w:top w:val="none" w:sz="0" w:space="0" w:color="auto"/>
                    <w:left w:val="none" w:sz="0" w:space="0" w:color="auto"/>
                    <w:bottom w:val="none" w:sz="0" w:space="0" w:color="auto"/>
                    <w:right w:val="none" w:sz="0" w:space="0" w:color="auto"/>
                  </w:divBdr>
                </w:div>
                <w:div w:id="18578429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116577">
                      <w:marLeft w:val="0"/>
                      <w:marRight w:val="0"/>
                      <w:marTop w:val="0"/>
                      <w:marBottom w:val="0"/>
                      <w:divBdr>
                        <w:top w:val="none" w:sz="0" w:space="0" w:color="auto"/>
                        <w:left w:val="none" w:sz="0" w:space="0" w:color="auto"/>
                        <w:bottom w:val="none" w:sz="0" w:space="0" w:color="auto"/>
                        <w:right w:val="none" w:sz="0" w:space="0" w:color="auto"/>
                      </w:divBdr>
                    </w:div>
                  </w:divsChild>
                </w:div>
                <w:div w:id="1237209435">
                  <w:marLeft w:val="0"/>
                  <w:marRight w:val="0"/>
                  <w:marTop w:val="0"/>
                  <w:marBottom w:val="0"/>
                  <w:divBdr>
                    <w:top w:val="none" w:sz="0" w:space="0" w:color="auto"/>
                    <w:left w:val="none" w:sz="0" w:space="0" w:color="auto"/>
                    <w:bottom w:val="none" w:sz="0" w:space="0" w:color="auto"/>
                    <w:right w:val="none" w:sz="0" w:space="0" w:color="auto"/>
                  </w:divBdr>
                </w:div>
                <w:div w:id="895165927">
                  <w:marLeft w:val="0"/>
                  <w:marRight w:val="0"/>
                  <w:marTop w:val="0"/>
                  <w:marBottom w:val="0"/>
                  <w:divBdr>
                    <w:top w:val="none" w:sz="0" w:space="0" w:color="auto"/>
                    <w:left w:val="none" w:sz="0" w:space="0" w:color="auto"/>
                    <w:bottom w:val="none" w:sz="0" w:space="0" w:color="auto"/>
                    <w:right w:val="none" w:sz="0" w:space="0" w:color="auto"/>
                  </w:divBdr>
                </w:div>
                <w:div w:id="837159831">
                  <w:marLeft w:val="0"/>
                  <w:marRight w:val="0"/>
                  <w:marTop w:val="0"/>
                  <w:marBottom w:val="0"/>
                  <w:divBdr>
                    <w:top w:val="none" w:sz="0" w:space="0" w:color="auto"/>
                    <w:left w:val="none" w:sz="0" w:space="0" w:color="auto"/>
                    <w:bottom w:val="none" w:sz="0" w:space="0" w:color="auto"/>
                    <w:right w:val="none" w:sz="0" w:space="0" w:color="auto"/>
                  </w:divBdr>
                </w:div>
                <w:div w:id="498232403">
                  <w:marLeft w:val="0"/>
                  <w:marRight w:val="0"/>
                  <w:marTop w:val="0"/>
                  <w:marBottom w:val="0"/>
                  <w:divBdr>
                    <w:top w:val="none" w:sz="0" w:space="0" w:color="auto"/>
                    <w:left w:val="none" w:sz="0" w:space="0" w:color="auto"/>
                    <w:bottom w:val="none" w:sz="0" w:space="0" w:color="auto"/>
                    <w:right w:val="none" w:sz="0" w:space="0" w:color="auto"/>
                  </w:divBdr>
                </w:div>
                <w:div w:id="1508986427">
                  <w:marLeft w:val="0"/>
                  <w:marRight w:val="0"/>
                  <w:marTop w:val="0"/>
                  <w:marBottom w:val="0"/>
                  <w:divBdr>
                    <w:top w:val="none" w:sz="0" w:space="0" w:color="auto"/>
                    <w:left w:val="none" w:sz="0" w:space="0" w:color="auto"/>
                    <w:bottom w:val="none" w:sz="0" w:space="0" w:color="auto"/>
                    <w:right w:val="none" w:sz="0" w:space="0" w:color="auto"/>
                  </w:divBdr>
                </w:div>
                <w:div w:id="1203593507">
                  <w:marLeft w:val="0"/>
                  <w:marRight w:val="0"/>
                  <w:marTop w:val="0"/>
                  <w:marBottom w:val="0"/>
                  <w:divBdr>
                    <w:top w:val="none" w:sz="0" w:space="0" w:color="auto"/>
                    <w:left w:val="none" w:sz="0" w:space="0" w:color="auto"/>
                    <w:bottom w:val="none" w:sz="0" w:space="0" w:color="auto"/>
                    <w:right w:val="none" w:sz="0" w:space="0" w:color="auto"/>
                  </w:divBdr>
                </w:div>
                <w:div w:id="436101772">
                  <w:marLeft w:val="0"/>
                  <w:marRight w:val="0"/>
                  <w:marTop w:val="0"/>
                  <w:marBottom w:val="0"/>
                  <w:divBdr>
                    <w:top w:val="none" w:sz="0" w:space="0" w:color="auto"/>
                    <w:left w:val="none" w:sz="0" w:space="0" w:color="auto"/>
                    <w:bottom w:val="none" w:sz="0" w:space="0" w:color="auto"/>
                    <w:right w:val="none" w:sz="0" w:space="0" w:color="auto"/>
                  </w:divBdr>
                </w:div>
                <w:div w:id="659624429">
                  <w:marLeft w:val="0"/>
                  <w:marRight w:val="0"/>
                  <w:marTop w:val="0"/>
                  <w:marBottom w:val="0"/>
                  <w:divBdr>
                    <w:top w:val="none" w:sz="0" w:space="0" w:color="auto"/>
                    <w:left w:val="none" w:sz="0" w:space="0" w:color="auto"/>
                    <w:bottom w:val="none" w:sz="0" w:space="0" w:color="auto"/>
                    <w:right w:val="none" w:sz="0" w:space="0" w:color="auto"/>
                  </w:divBdr>
                </w:div>
                <w:div w:id="1346860296">
                  <w:marLeft w:val="0"/>
                  <w:marRight w:val="0"/>
                  <w:marTop w:val="0"/>
                  <w:marBottom w:val="0"/>
                  <w:divBdr>
                    <w:top w:val="none" w:sz="0" w:space="0" w:color="auto"/>
                    <w:left w:val="none" w:sz="0" w:space="0" w:color="auto"/>
                    <w:bottom w:val="none" w:sz="0" w:space="0" w:color="auto"/>
                    <w:right w:val="none" w:sz="0" w:space="0" w:color="auto"/>
                  </w:divBdr>
                </w:div>
                <w:div w:id="1577326611">
                  <w:marLeft w:val="0"/>
                  <w:marRight w:val="0"/>
                  <w:marTop w:val="0"/>
                  <w:marBottom w:val="0"/>
                  <w:divBdr>
                    <w:top w:val="none" w:sz="0" w:space="0" w:color="auto"/>
                    <w:left w:val="none" w:sz="0" w:space="0" w:color="auto"/>
                    <w:bottom w:val="none" w:sz="0" w:space="0" w:color="auto"/>
                    <w:right w:val="none" w:sz="0" w:space="0" w:color="auto"/>
                  </w:divBdr>
                </w:div>
                <w:div w:id="580674784">
                  <w:marLeft w:val="0"/>
                  <w:marRight w:val="0"/>
                  <w:marTop w:val="0"/>
                  <w:marBottom w:val="0"/>
                  <w:divBdr>
                    <w:top w:val="none" w:sz="0" w:space="0" w:color="auto"/>
                    <w:left w:val="none" w:sz="0" w:space="0" w:color="auto"/>
                    <w:bottom w:val="none" w:sz="0" w:space="0" w:color="auto"/>
                    <w:right w:val="none" w:sz="0" w:space="0" w:color="auto"/>
                  </w:divBdr>
                </w:div>
                <w:div w:id="417021106">
                  <w:marLeft w:val="0"/>
                  <w:marRight w:val="0"/>
                  <w:marTop w:val="0"/>
                  <w:marBottom w:val="0"/>
                  <w:divBdr>
                    <w:top w:val="none" w:sz="0" w:space="0" w:color="auto"/>
                    <w:left w:val="none" w:sz="0" w:space="0" w:color="auto"/>
                    <w:bottom w:val="none" w:sz="0" w:space="0" w:color="auto"/>
                    <w:right w:val="none" w:sz="0" w:space="0" w:color="auto"/>
                  </w:divBdr>
                </w:div>
                <w:div w:id="349726400">
                  <w:marLeft w:val="0"/>
                  <w:marRight w:val="0"/>
                  <w:marTop w:val="0"/>
                  <w:marBottom w:val="0"/>
                  <w:divBdr>
                    <w:top w:val="none" w:sz="0" w:space="0" w:color="auto"/>
                    <w:left w:val="none" w:sz="0" w:space="0" w:color="auto"/>
                    <w:bottom w:val="none" w:sz="0" w:space="0" w:color="auto"/>
                    <w:right w:val="none" w:sz="0" w:space="0" w:color="auto"/>
                  </w:divBdr>
                </w:div>
                <w:div w:id="78407846">
                  <w:marLeft w:val="0"/>
                  <w:marRight w:val="0"/>
                  <w:marTop w:val="0"/>
                  <w:marBottom w:val="0"/>
                  <w:divBdr>
                    <w:top w:val="none" w:sz="0" w:space="0" w:color="auto"/>
                    <w:left w:val="none" w:sz="0" w:space="0" w:color="auto"/>
                    <w:bottom w:val="none" w:sz="0" w:space="0" w:color="auto"/>
                    <w:right w:val="none" w:sz="0" w:space="0" w:color="auto"/>
                  </w:divBdr>
                </w:div>
                <w:div w:id="1310286674">
                  <w:marLeft w:val="0"/>
                  <w:marRight w:val="0"/>
                  <w:marTop w:val="0"/>
                  <w:marBottom w:val="0"/>
                  <w:divBdr>
                    <w:top w:val="none" w:sz="0" w:space="0" w:color="auto"/>
                    <w:left w:val="none" w:sz="0" w:space="0" w:color="auto"/>
                    <w:bottom w:val="none" w:sz="0" w:space="0" w:color="auto"/>
                    <w:right w:val="none" w:sz="0" w:space="0" w:color="auto"/>
                  </w:divBdr>
                </w:div>
                <w:div w:id="20500346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07136863">
                      <w:marLeft w:val="0"/>
                      <w:marRight w:val="0"/>
                      <w:marTop w:val="0"/>
                      <w:marBottom w:val="0"/>
                      <w:divBdr>
                        <w:top w:val="none" w:sz="0" w:space="0" w:color="auto"/>
                        <w:left w:val="none" w:sz="0" w:space="0" w:color="auto"/>
                        <w:bottom w:val="none" w:sz="0" w:space="0" w:color="auto"/>
                        <w:right w:val="none" w:sz="0" w:space="0" w:color="auto"/>
                      </w:divBdr>
                    </w:div>
                  </w:divsChild>
                </w:div>
                <w:div w:id="1357002039">
                  <w:marLeft w:val="0"/>
                  <w:marRight w:val="0"/>
                  <w:marTop w:val="0"/>
                  <w:marBottom w:val="0"/>
                  <w:divBdr>
                    <w:top w:val="none" w:sz="0" w:space="0" w:color="auto"/>
                    <w:left w:val="none" w:sz="0" w:space="0" w:color="auto"/>
                    <w:bottom w:val="none" w:sz="0" w:space="0" w:color="auto"/>
                    <w:right w:val="none" w:sz="0" w:space="0" w:color="auto"/>
                  </w:divBdr>
                </w:div>
                <w:div w:id="527067040">
                  <w:marLeft w:val="0"/>
                  <w:marRight w:val="0"/>
                  <w:marTop w:val="0"/>
                  <w:marBottom w:val="0"/>
                  <w:divBdr>
                    <w:top w:val="none" w:sz="0" w:space="0" w:color="auto"/>
                    <w:left w:val="none" w:sz="0" w:space="0" w:color="auto"/>
                    <w:bottom w:val="none" w:sz="0" w:space="0" w:color="auto"/>
                    <w:right w:val="none" w:sz="0" w:space="0" w:color="auto"/>
                  </w:divBdr>
                </w:div>
                <w:div w:id="282005334">
                  <w:marLeft w:val="0"/>
                  <w:marRight w:val="0"/>
                  <w:marTop w:val="0"/>
                  <w:marBottom w:val="0"/>
                  <w:divBdr>
                    <w:top w:val="none" w:sz="0" w:space="0" w:color="auto"/>
                    <w:left w:val="none" w:sz="0" w:space="0" w:color="auto"/>
                    <w:bottom w:val="none" w:sz="0" w:space="0" w:color="auto"/>
                    <w:right w:val="none" w:sz="0" w:space="0" w:color="auto"/>
                  </w:divBdr>
                </w:div>
                <w:div w:id="1692336982">
                  <w:marLeft w:val="0"/>
                  <w:marRight w:val="0"/>
                  <w:marTop w:val="0"/>
                  <w:marBottom w:val="0"/>
                  <w:divBdr>
                    <w:top w:val="none" w:sz="0" w:space="0" w:color="auto"/>
                    <w:left w:val="none" w:sz="0" w:space="0" w:color="auto"/>
                    <w:bottom w:val="none" w:sz="0" w:space="0" w:color="auto"/>
                    <w:right w:val="none" w:sz="0" w:space="0" w:color="auto"/>
                  </w:divBdr>
                </w:div>
                <w:div w:id="306402827">
                  <w:marLeft w:val="0"/>
                  <w:marRight w:val="0"/>
                  <w:marTop w:val="0"/>
                  <w:marBottom w:val="0"/>
                  <w:divBdr>
                    <w:top w:val="none" w:sz="0" w:space="0" w:color="auto"/>
                    <w:left w:val="none" w:sz="0" w:space="0" w:color="auto"/>
                    <w:bottom w:val="none" w:sz="0" w:space="0" w:color="auto"/>
                    <w:right w:val="none" w:sz="0" w:space="0" w:color="auto"/>
                  </w:divBdr>
                </w:div>
                <w:div w:id="303318821">
                  <w:marLeft w:val="0"/>
                  <w:marRight w:val="0"/>
                  <w:marTop w:val="0"/>
                  <w:marBottom w:val="0"/>
                  <w:divBdr>
                    <w:top w:val="none" w:sz="0" w:space="0" w:color="auto"/>
                    <w:left w:val="none" w:sz="0" w:space="0" w:color="auto"/>
                    <w:bottom w:val="none" w:sz="0" w:space="0" w:color="auto"/>
                    <w:right w:val="none" w:sz="0" w:space="0" w:color="auto"/>
                  </w:divBdr>
                </w:div>
                <w:div w:id="1901938823">
                  <w:marLeft w:val="0"/>
                  <w:marRight w:val="0"/>
                  <w:marTop w:val="0"/>
                  <w:marBottom w:val="0"/>
                  <w:divBdr>
                    <w:top w:val="none" w:sz="0" w:space="0" w:color="auto"/>
                    <w:left w:val="none" w:sz="0" w:space="0" w:color="auto"/>
                    <w:bottom w:val="none" w:sz="0" w:space="0" w:color="auto"/>
                    <w:right w:val="none" w:sz="0" w:space="0" w:color="auto"/>
                  </w:divBdr>
                </w:div>
                <w:div w:id="51732626">
                  <w:marLeft w:val="0"/>
                  <w:marRight w:val="0"/>
                  <w:marTop w:val="0"/>
                  <w:marBottom w:val="0"/>
                  <w:divBdr>
                    <w:top w:val="none" w:sz="0" w:space="0" w:color="auto"/>
                    <w:left w:val="none" w:sz="0" w:space="0" w:color="auto"/>
                    <w:bottom w:val="none" w:sz="0" w:space="0" w:color="auto"/>
                    <w:right w:val="none" w:sz="0" w:space="0" w:color="auto"/>
                  </w:divBdr>
                </w:div>
                <w:div w:id="1941910430">
                  <w:marLeft w:val="0"/>
                  <w:marRight w:val="0"/>
                  <w:marTop w:val="0"/>
                  <w:marBottom w:val="0"/>
                  <w:divBdr>
                    <w:top w:val="none" w:sz="0" w:space="0" w:color="auto"/>
                    <w:left w:val="none" w:sz="0" w:space="0" w:color="auto"/>
                    <w:bottom w:val="none" w:sz="0" w:space="0" w:color="auto"/>
                    <w:right w:val="none" w:sz="0" w:space="0" w:color="auto"/>
                  </w:divBdr>
                </w:div>
                <w:div w:id="1376345944">
                  <w:marLeft w:val="0"/>
                  <w:marRight w:val="0"/>
                  <w:marTop w:val="0"/>
                  <w:marBottom w:val="0"/>
                  <w:divBdr>
                    <w:top w:val="none" w:sz="0" w:space="0" w:color="auto"/>
                    <w:left w:val="none" w:sz="0" w:space="0" w:color="auto"/>
                    <w:bottom w:val="none" w:sz="0" w:space="0" w:color="auto"/>
                    <w:right w:val="none" w:sz="0" w:space="0" w:color="auto"/>
                  </w:divBdr>
                </w:div>
                <w:div w:id="1642415906">
                  <w:marLeft w:val="0"/>
                  <w:marRight w:val="0"/>
                  <w:marTop w:val="0"/>
                  <w:marBottom w:val="0"/>
                  <w:divBdr>
                    <w:top w:val="none" w:sz="0" w:space="0" w:color="auto"/>
                    <w:left w:val="none" w:sz="0" w:space="0" w:color="auto"/>
                    <w:bottom w:val="none" w:sz="0" w:space="0" w:color="auto"/>
                    <w:right w:val="none" w:sz="0" w:space="0" w:color="auto"/>
                  </w:divBdr>
                </w:div>
                <w:div w:id="72240887">
                  <w:marLeft w:val="0"/>
                  <w:marRight w:val="0"/>
                  <w:marTop w:val="0"/>
                  <w:marBottom w:val="0"/>
                  <w:divBdr>
                    <w:top w:val="none" w:sz="0" w:space="0" w:color="auto"/>
                    <w:left w:val="none" w:sz="0" w:space="0" w:color="auto"/>
                    <w:bottom w:val="none" w:sz="0" w:space="0" w:color="auto"/>
                    <w:right w:val="none" w:sz="0" w:space="0" w:color="auto"/>
                  </w:divBdr>
                </w:div>
                <w:div w:id="90440716">
                  <w:marLeft w:val="0"/>
                  <w:marRight w:val="0"/>
                  <w:marTop w:val="0"/>
                  <w:marBottom w:val="0"/>
                  <w:divBdr>
                    <w:top w:val="none" w:sz="0" w:space="0" w:color="auto"/>
                    <w:left w:val="none" w:sz="0" w:space="0" w:color="auto"/>
                    <w:bottom w:val="none" w:sz="0" w:space="0" w:color="auto"/>
                    <w:right w:val="none" w:sz="0" w:space="0" w:color="auto"/>
                  </w:divBdr>
                </w:div>
                <w:div w:id="1331518647">
                  <w:marLeft w:val="0"/>
                  <w:marRight w:val="0"/>
                  <w:marTop w:val="0"/>
                  <w:marBottom w:val="0"/>
                  <w:divBdr>
                    <w:top w:val="none" w:sz="0" w:space="0" w:color="auto"/>
                    <w:left w:val="none" w:sz="0" w:space="0" w:color="auto"/>
                    <w:bottom w:val="none" w:sz="0" w:space="0" w:color="auto"/>
                    <w:right w:val="none" w:sz="0" w:space="0" w:color="auto"/>
                  </w:divBdr>
                </w:div>
                <w:div w:id="2062485302">
                  <w:marLeft w:val="0"/>
                  <w:marRight w:val="0"/>
                  <w:marTop w:val="0"/>
                  <w:marBottom w:val="0"/>
                  <w:divBdr>
                    <w:top w:val="none" w:sz="0" w:space="0" w:color="auto"/>
                    <w:left w:val="none" w:sz="0" w:space="0" w:color="auto"/>
                    <w:bottom w:val="none" w:sz="0" w:space="0" w:color="auto"/>
                    <w:right w:val="none" w:sz="0" w:space="0" w:color="auto"/>
                  </w:divBdr>
                </w:div>
                <w:div w:id="829828641">
                  <w:blockQuote w:val="1"/>
                  <w:marLeft w:val="600"/>
                  <w:marRight w:val="0"/>
                  <w:marTop w:val="0"/>
                  <w:marBottom w:val="0"/>
                  <w:divBdr>
                    <w:top w:val="none" w:sz="0" w:space="0" w:color="auto"/>
                    <w:left w:val="none" w:sz="0" w:space="0" w:color="auto"/>
                    <w:bottom w:val="none" w:sz="0" w:space="0" w:color="auto"/>
                    <w:right w:val="none" w:sz="0" w:space="0" w:color="auto"/>
                  </w:divBdr>
                  <w:divsChild>
                    <w:div w:id="585647867">
                      <w:marLeft w:val="0"/>
                      <w:marRight w:val="0"/>
                      <w:marTop w:val="0"/>
                      <w:marBottom w:val="0"/>
                      <w:divBdr>
                        <w:top w:val="none" w:sz="0" w:space="0" w:color="auto"/>
                        <w:left w:val="none" w:sz="0" w:space="0" w:color="auto"/>
                        <w:bottom w:val="none" w:sz="0" w:space="0" w:color="auto"/>
                        <w:right w:val="none" w:sz="0" w:space="0" w:color="auto"/>
                      </w:divBdr>
                    </w:div>
                  </w:divsChild>
                </w:div>
                <w:div w:id="1322927652">
                  <w:marLeft w:val="0"/>
                  <w:marRight w:val="0"/>
                  <w:marTop w:val="0"/>
                  <w:marBottom w:val="0"/>
                  <w:divBdr>
                    <w:top w:val="none" w:sz="0" w:space="0" w:color="auto"/>
                    <w:left w:val="none" w:sz="0" w:space="0" w:color="auto"/>
                    <w:bottom w:val="none" w:sz="0" w:space="0" w:color="auto"/>
                    <w:right w:val="none" w:sz="0" w:space="0" w:color="auto"/>
                  </w:divBdr>
                </w:div>
                <w:div w:id="2052339931">
                  <w:marLeft w:val="0"/>
                  <w:marRight w:val="0"/>
                  <w:marTop w:val="0"/>
                  <w:marBottom w:val="0"/>
                  <w:divBdr>
                    <w:top w:val="none" w:sz="0" w:space="0" w:color="auto"/>
                    <w:left w:val="none" w:sz="0" w:space="0" w:color="auto"/>
                    <w:bottom w:val="none" w:sz="0" w:space="0" w:color="auto"/>
                    <w:right w:val="none" w:sz="0" w:space="0" w:color="auto"/>
                  </w:divBdr>
                </w:div>
                <w:div w:id="946422452">
                  <w:marLeft w:val="0"/>
                  <w:marRight w:val="0"/>
                  <w:marTop w:val="0"/>
                  <w:marBottom w:val="0"/>
                  <w:divBdr>
                    <w:top w:val="none" w:sz="0" w:space="0" w:color="auto"/>
                    <w:left w:val="none" w:sz="0" w:space="0" w:color="auto"/>
                    <w:bottom w:val="none" w:sz="0" w:space="0" w:color="auto"/>
                    <w:right w:val="none" w:sz="0" w:space="0" w:color="auto"/>
                  </w:divBdr>
                </w:div>
                <w:div w:id="575945334">
                  <w:marLeft w:val="0"/>
                  <w:marRight w:val="0"/>
                  <w:marTop w:val="0"/>
                  <w:marBottom w:val="0"/>
                  <w:divBdr>
                    <w:top w:val="none" w:sz="0" w:space="0" w:color="auto"/>
                    <w:left w:val="none" w:sz="0" w:space="0" w:color="auto"/>
                    <w:bottom w:val="none" w:sz="0" w:space="0" w:color="auto"/>
                    <w:right w:val="none" w:sz="0" w:space="0" w:color="auto"/>
                  </w:divBdr>
                </w:div>
                <w:div w:id="1356038121">
                  <w:marLeft w:val="0"/>
                  <w:marRight w:val="0"/>
                  <w:marTop w:val="0"/>
                  <w:marBottom w:val="0"/>
                  <w:divBdr>
                    <w:top w:val="none" w:sz="0" w:space="0" w:color="auto"/>
                    <w:left w:val="none" w:sz="0" w:space="0" w:color="auto"/>
                    <w:bottom w:val="none" w:sz="0" w:space="0" w:color="auto"/>
                    <w:right w:val="none" w:sz="0" w:space="0" w:color="auto"/>
                  </w:divBdr>
                </w:div>
                <w:div w:id="683242306">
                  <w:marLeft w:val="0"/>
                  <w:marRight w:val="0"/>
                  <w:marTop w:val="0"/>
                  <w:marBottom w:val="0"/>
                  <w:divBdr>
                    <w:top w:val="none" w:sz="0" w:space="0" w:color="auto"/>
                    <w:left w:val="none" w:sz="0" w:space="0" w:color="auto"/>
                    <w:bottom w:val="none" w:sz="0" w:space="0" w:color="auto"/>
                    <w:right w:val="none" w:sz="0" w:space="0" w:color="auto"/>
                  </w:divBdr>
                </w:div>
                <w:div w:id="1333408816">
                  <w:marLeft w:val="0"/>
                  <w:marRight w:val="0"/>
                  <w:marTop w:val="0"/>
                  <w:marBottom w:val="0"/>
                  <w:divBdr>
                    <w:top w:val="none" w:sz="0" w:space="0" w:color="auto"/>
                    <w:left w:val="none" w:sz="0" w:space="0" w:color="auto"/>
                    <w:bottom w:val="none" w:sz="0" w:space="0" w:color="auto"/>
                    <w:right w:val="none" w:sz="0" w:space="0" w:color="auto"/>
                  </w:divBdr>
                </w:div>
                <w:div w:id="790131458">
                  <w:marLeft w:val="0"/>
                  <w:marRight w:val="0"/>
                  <w:marTop w:val="0"/>
                  <w:marBottom w:val="0"/>
                  <w:divBdr>
                    <w:top w:val="none" w:sz="0" w:space="0" w:color="auto"/>
                    <w:left w:val="none" w:sz="0" w:space="0" w:color="auto"/>
                    <w:bottom w:val="none" w:sz="0" w:space="0" w:color="auto"/>
                    <w:right w:val="none" w:sz="0" w:space="0" w:color="auto"/>
                  </w:divBdr>
                </w:div>
                <w:div w:id="1060129638">
                  <w:marLeft w:val="0"/>
                  <w:marRight w:val="0"/>
                  <w:marTop w:val="0"/>
                  <w:marBottom w:val="0"/>
                  <w:divBdr>
                    <w:top w:val="none" w:sz="0" w:space="0" w:color="auto"/>
                    <w:left w:val="none" w:sz="0" w:space="0" w:color="auto"/>
                    <w:bottom w:val="none" w:sz="0" w:space="0" w:color="auto"/>
                    <w:right w:val="none" w:sz="0" w:space="0" w:color="auto"/>
                  </w:divBdr>
                </w:div>
                <w:div w:id="476849007">
                  <w:marLeft w:val="0"/>
                  <w:marRight w:val="0"/>
                  <w:marTop w:val="0"/>
                  <w:marBottom w:val="0"/>
                  <w:divBdr>
                    <w:top w:val="none" w:sz="0" w:space="0" w:color="auto"/>
                    <w:left w:val="none" w:sz="0" w:space="0" w:color="auto"/>
                    <w:bottom w:val="none" w:sz="0" w:space="0" w:color="auto"/>
                    <w:right w:val="none" w:sz="0" w:space="0" w:color="auto"/>
                  </w:divBdr>
                </w:div>
                <w:div w:id="1878153380">
                  <w:marLeft w:val="0"/>
                  <w:marRight w:val="0"/>
                  <w:marTop w:val="0"/>
                  <w:marBottom w:val="0"/>
                  <w:divBdr>
                    <w:top w:val="none" w:sz="0" w:space="0" w:color="auto"/>
                    <w:left w:val="none" w:sz="0" w:space="0" w:color="auto"/>
                    <w:bottom w:val="none" w:sz="0" w:space="0" w:color="auto"/>
                    <w:right w:val="none" w:sz="0" w:space="0" w:color="auto"/>
                  </w:divBdr>
                </w:div>
                <w:div w:id="665129653">
                  <w:marLeft w:val="0"/>
                  <w:marRight w:val="0"/>
                  <w:marTop w:val="0"/>
                  <w:marBottom w:val="0"/>
                  <w:divBdr>
                    <w:top w:val="none" w:sz="0" w:space="0" w:color="auto"/>
                    <w:left w:val="none" w:sz="0" w:space="0" w:color="auto"/>
                    <w:bottom w:val="none" w:sz="0" w:space="0" w:color="auto"/>
                    <w:right w:val="none" w:sz="0" w:space="0" w:color="auto"/>
                  </w:divBdr>
                </w:div>
                <w:div w:id="840320078">
                  <w:marLeft w:val="0"/>
                  <w:marRight w:val="0"/>
                  <w:marTop w:val="0"/>
                  <w:marBottom w:val="0"/>
                  <w:divBdr>
                    <w:top w:val="none" w:sz="0" w:space="0" w:color="auto"/>
                    <w:left w:val="none" w:sz="0" w:space="0" w:color="auto"/>
                    <w:bottom w:val="none" w:sz="0" w:space="0" w:color="auto"/>
                    <w:right w:val="none" w:sz="0" w:space="0" w:color="auto"/>
                  </w:divBdr>
                </w:div>
                <w:div w:id="328288742">
                  <w:marLeft w:val="0"/>
                  <w:marRight w:val="0"/>
                  <w:marTop w:val="0"/>
                  <w:marBottom w:val="0"/>
                  <w:divBdr>
                    <w:top w:val="none" w:sz="0" w:space="0" w:color="auto"/>
                    <w:left w:val="none" w:sz="0" w:space="0" w:color="auto"/>
                    <w:bottom w:val="none" w:sz="0" w:space="0" w:color="auto"/>
                    <w:right w:val="none" w:sz="0" w:space="0" w:color="auto"/>
                  </w:divBdr>
                </w:div>
                <w:div w:id="736056774">
                  <w:marLeft w:val="0"/>
                  <w:marRight w:val="0"/>
                  <w:marTop w:val="0"/>
                  <w:marBottom w:val="0"/>
                  <w:divBdr>
                    <w:top w:val="none" w:sz="0" w:space="0" w:color="auto"/>
                    <w:left w:val="none" w:sz="0" w:space="0" w:color="auto"/>
                    <w:bottom w:val="none" w:sz="0" w:space="0" w:color="auto"/>
                    <w:right w:val="none" w:sz="0" w:space="0" w:color="auto"/>
                  </w:divBdr>
                </w:div>
                <w:div w:id="482620146">
                  <w:marLeft w:val="0"/>
                  <w:marRight w:val="0"/>
                  <w:marTop w:val="0"/>
                  <w:marBottom w:val="0"/>
                  <w:divBdr>
                    <w:top w:val="none" w:sz="0" w:space="0" w:color="auto"/>
                    <w:left w:val="none" w:sz="0" w:space="0" w:color="auto"/>
                    <w:bottom w:val="none" w:sz="0" w:space="0" w:color="auto"/>
                    <w:right w:val="none" w:sz="0" w:space="0" w:color="auto"/>
                  </w:divBdr>
                </w:div>
                <w:div w:id="69617758">
                  <w:marLeft w:val="0"/>
                  <w:marRight w:val="0"/>
                  <w:marTop w:val="0"/>
                  <w:marBottom w:val="0"/>
                  <w:divBdr>
                    <w:top w:val="none" w:sz="0" w:space="0" w:color="auto"/>
                    <w:left w:val="none" w:sz="0" w:space="0" w:color="auto"/>
                    <w:bottom w:val="none" w:sz="0" w:space="0" w:color="auto"/>
                    <w:right w:val="none" w:sz="0" w:space="0" w:color="auto"/>
                  </w:divBdr>
                </w:div>
                <w:div w:id="1288701771">
                  <w:marLeft w:val="0"/>
                  <w:marRight w:val="0"/>
                  <w:marTop w:val="0"/>
                  <w:marBottom w:val="0"/>
                  <w:divBdr>
                    <w:top w:val="none" w:sz="0" w:space="0" w:color="auto"/>
                    <w:left w:val="none" w:sz="0" w:space="0" w:color="auto"/>
                    <w:bottom w:val="none" w:sz="0" w:space="0" w:color="auto"/>
                    <w:right w:val="none" w:sz="0" w:space="0" w:color="auto"/>
                  </w:divBdr>
                </w:div>
                <w:div w:id="1082752484">
                  <w:marLeft w:val="0"/>
                  <w:marRight w:val="0"/>
                  <w:marTop w:val="0"/>
                  <w:marBottom w:val="0"/>
                  <w:divBdr>
                    <w:top w:val="none" w:sz="0" w:space="0" w:color="auto"/>
                    <w:left w:val="none" w:sz="0" w:space="0" w:color="auto"/>
                    <w:bottom w:val="none" w:sz="0" w:space="0" w:color="auto"/>
                    <w:right w:val="none" w:sz="0" w:space="0" w:color="auto"/>
                  </w:divBdr>
                </w:div>
                <w:div w:id="1286623358">
                  <w:marLeft w:val="0"/>
                  <w:marRight w:val="0"/>
                  <w:marTop w:val="0"/>
                  <w:marBottom w:val="0"/>
                  <w:divBdr>
                    <w:top w:val="none" w:sz="0" w:space="0" w:color="auto"/>
                    <w:left w:val="none" w:sz="0" w:space="0" w:color="auto"/>
                    <w:bottom w:val="none" w:sz="0" w:space="0" w:color="auto"/>
                    <w:right w:val="none" w:sz="0" w:space="0" w:color="auto"/>
                  </w:divBdr>
                </w:div>
                <w:div w:id="508445344">
                  <w:marLeft w:val="0"/>
                  <w:marRight w:val="0"/>
                  <w:marTop w:val="0"/>
                  <w:marBottom w:val="0"/>
                  <w:divBdr>
                    <w:top w:val="none" w:sz="0" w:space="0" w:color="auto"/>
                    <w:left w:val="none" w:sz="0" w:space="0" w:color="auto"/>
                    <w:bottom w:val="none" w:sz="0" w:space="0" w:color="auto"/>
                    <w:right w:val="none" w:sz="0" w:space="0" w:color="auto"/>
                  </w:divBdr>
                </w:div>
                <w:div w:id="18624785">
                  <w:marLeft w:val="0"/>
                  <w:marRight w:val="0"/>
                  <w:marTop w:val="0"/>
                  <w:marBottom w:val="0"/>
                  <w:divBdr>
                    <w:top w:val="none" w:sz="0" w:space="0" w:color="auto"/>
                    <w:left w:val="none" w:sz="0" w:space="0" w:color="auto"/>
                    <w:bottom w:val="none" w:sz="0" w:space="0" w:color="auto"/>
                    <w:right w:val="none" w:sz="0" w:space="0" w:color="auto"/>
                  </w:divBdr>
                </w:div>
                <w:div w:id="1942908533">
                  <w:marLeft w:val="0"/>
                  <w:marRight w:val="0"/>
                  <w:marTop w:val="0"/>
                  <w:marBottom w:val="0"/>
                  <w:divBdr>
                    <w:top w:val="none" w:sz="0" w:space="0" w:color="auto"/>
                    <w:left w:val="none" w:sz="0" w:space="0" w:color="auto"/>
                    <w:bottom w:val="none" w:sz="0" w:space="0" w:color="auto"/>
                    <w:right w:val="none" w:sz="0" w:space="0" w:color="auto"/>
                  </w:divBdr>
                </w:div>
                <w:div w:id="518854473">
                  <w:marLeft w:val="0"/>
                  <w:marRight w:val="0"/>
                  <w:marTop w:val="0"/>
                  <w:marBottom w:val="0"/>
                  <w:divBdr>
                    <w:top w:val="none" w:sz="0" w:space="0" w:color="auto"/>
                    <w:left w:val="none" w:sz="0" w:space="0" w:color="auto"/>
                    <w:bottom w:val="none" w:sz="0" w:space="0" w:color="auto"/>
                    <w:right w:val="none" w:sz="0" w:space="0" w:color="auto"/>
                  </w:divBdr>
                </w:div>
                <w:div w:id="1594432015">
                  <w:marLeft w:val="0"/>
                  <w:marRight w:val="0"/>
                  <w:marTop w:val="0"/>
                  <w:marBottom w:val="0"/>
                  <w:divBdr>
                    <w:top w:val="none" w:sz="0" w:space="0" w:color="auto"/>
                    <w:left w:val="none" w:sz="0" w:space="0" w:color="auto"/>
                    <w:bottom w:val="none" w:sz="0" w:space="0" w:color="auto"/>
                    <w:right w:val="none" w:sz="0" w:space="0" w:color="auto"/>
                  </w:divBdr>
                </w:div>
                <w:div w:id="1199704571">
                  <w:marLeft w:val="0"/>
                  <w:marRight w:val="0"/>
                  <w:marTop w:val="0"/>
                  <w:marBottom w:val="0"/>
                  <w:divBdr>
                    <w:top w:val="none" w:sz="0" w:space="0" w:color="auto"/>
                    <w:left w:val="none" w:sz="0" w:space="0" w:color="auto"/>
                    <w:bottom w:val="none" w:sz="0" w:space="0" w:color="auto"/>
                    <w:right w:val="none" w:sz="0" w:space="0" w:color="auto"/>
                  </w:divBdr>
                </w:div>
                <w:div w:id="1926378842">
                  <w:marLeft w:val="0"/>
                  <w:marRight w:val="0"/>
                  <w:marTop w:val="0"/>
                  <w:marBottom w:val="0"/>
                  <w:divBdr>
                    <w:top w:val="none" w:sz="0" w:space="0" w:color="auto"/>
                    <w:left w:val="none" w:sz="0" w:space="0" w:color="auto"/>
                    <w:bottom w:val="none" w:sz="0" w:space="0" w:color="auto"/>
                    <w:right w:val="none" w:sz="0" w:space="0" w:color="auto"/>
                  </w:divBdr>
                </w:div>
                <w:div w:id="1148673281">
                  <w:marLeft w:val="0"/>
                  <w:marRight w:val="0"/>
                  <w:marTop w:val="0"/>
                  <w:marBottom w:val="0"/>
                  <w:divBdr>
                    <w:top w:val="none" w:sz="0" w:space="0" w:color="auto"/>
                    <w:left w:val="none" w:sz="0" w:space="0" w:color="auto"/>
                    <w:bottom w:val="none" w:sz="0" w:space="0" w:color="auto"/>
                    <w:right w:val="none" w:sz="0" w:space="0" w:color="auto"/>
                  </w:divBdr>
                </w:div>
                <w:div w:id="128714431">
                  <w:marLeft w:val="0"/>
                  <w:marRight w:val="0"/>
                  <w:marTop w:val="0"/>
                  <w:marBottom w:val="0"/>
                  <w:divBdr>
                    <w:top w:val="none" w:sz="0" w:space="0" w:color="auto"/>
                    <w:left w:val="none" w:sz="0" w:space="0" w:color="auto"/>
                    <w:bottom w:val="none" w:sz="0" w:space="0" w:color="auto"/>
                    <w:right w:val="none" w:sz="0" w:space="0" w:color="auto"/>
                  </w:divBdr>
                </w:div>
                <w:div w:id="1322466862">
                  <w:marLeft w:val="0"/>
                  <w:marRight w:val="0"/>
                  <w:marTop w:val="0"/>
                  <w:marBottom w:val="0"/>
                  <w:divBdr>
                    <w:top w:val="none" w:sz="0" w:space="0" w:color="auto"/>
                    <w:left w:val="none" w:sz="0" w:space="0" w:color="auto"/>
                    <w:bottom w:val="none" w:sz="0" w:space="0" w:color="auto"/>
                    <w:right w:val="none" w:sz="0" w:space="0" w:color="auto"/>
                  </w:divBdr>
                </w:div>
                <w:div w:id="15008230">
                  <w:marLeft w:val="0"/>
                  <w:marRight w:val="0"/>
                  <w:marTop w:val="0"/>
                  <w:marBottom w:val="0"/>
                  <w:divBdr>
                    <w:top w:val="none" w:sz="0" w:space="0" w:color="auto"/>
                    <w:left w:val="none" w:sz="0" w:space="0" w:color="auto"/>
                    <w:bottom w:val="none" w:sz="0" w:space="0" w:color="auto"/>
                    <w:right w:val="none" w:sz="0" w:space="0" w:color="auto"/>
                  </w:divBdr>
                </w:div>
                <w:div w:id="1858689669">
                  <w:marLeft w:val="0"/>
                  <w:marRight w:val="0"/>
                  <w:marTop w:val="0"/>
                  <w:marBottom w:val="0"/>
                  <w:divBdr>
                    <w:top w:val="none" w:sz="0" w:space="0" w:color="auto"/>
                    <w:left w:val="none" w:sz="0" w:space="0" w:color="auto"/>
                    <w:bottom w:val="none" w:sz="0" w:space="0" w:color="auto"/>
                    <w:right w:val="none" w:sz="0" w:space="0" w:color="auto"/>
                  </w:divBdr>
                </w:div>
                <w:div w:id="1450933124">
                  <w:marLeft w:val="0"/>
                  <w:marRight w:val="0"/>
                  <w:marTop w:val="0"/>
                  <w:marBottom w:val="0"/>
                  <w:divBdr>
                    <w:top w:val="none" w:sz="0" w:space="0" w:color="auto"/>
                    <w:left w:val="none" w:sz="0" w:space="0" w:color="auto"/>
                    <w:bottom w:val="none" w:sz="0" w:space="0" w:color="auto"/>
                    <w:right w:val="none" w:sz="0" w:space="0" w:color="auto"/>
                  </w:divBdr>
                </w:div>
                <w:div w:id="398400655">
                  <w:marLeft w:val="0"/>
                  <w:marRight w:val="0"/>
                  <w:marTop w:val="0"/>
                  <w:marBottom w:val="0"/>
                  <w:divBdr>
                    <w:top w:val="none" w:sz="0" w:space="0" w:color="auto"/>
                    <w:left w:val="none" w:sz="0" w:space="0" w:color="auto"/>
                    <w:bottom w:val="none" w:sz="0" w:space="0" w:color="auto"/>
                    <w:right w:val="none" w:sz="0" w:space="0" w:color="auto"/>
                  </w:divBdr>
                </w:div>
                <w:div w:id="779567074">
                  <w:marLeft w:val="0"/>
                  <w:marRight w:val="0"/>
                  <w:marTop w:val="0"/>
                  <w:marBottom w:val="0"/>
                  <w:divBdr>
                    <w:top w:val="none" w:sz="0" w:space="0" w:color="auto"/>
                    <w:left w:val="none" w:sz="0" w:space="0" w:color="auto"/>
                    <w:bottom w:val="none" w:sz="0" w:space="0" w:color="auto"/>
                    <w:right w:val="none" w:sz="0" w:space="0" w:color="auto"/>
                  </w:divBdr>
                </w:div>
                <w:div w:id="1498501014">
                  <w:marLeft w:val="0"/>
                  <w:marRight w:val="0"/>
                  <w:marTop w:val="0"/>
                  <w:marBottom w:val="0"/>
                  <w:divBdr>
                    <w:top w:val="none" w:sz="0" w:space="0" w:color="auto"/>
                    <w:left w:val="none" w:sz="0" w:space="0" w:color="auto"/>
                    <w:bottom w:val="none" w:sz="0" w:space="0" w:color="auto"/>
                    <w:right w:val="none" w:sz="0" w:space="0" w:color="auto"/>
                  </w:divBdr>
                </w:div>
                <w:div w:id="1607040595">
                  <w:marLeft w:val="0"/>
                  <w:marRight w:val="0"/>
                  <w:marTop w:val="0"/>
                  <w:marBottom w:val="0"/>
                  <w:divBdr>
                    <w:top w:val="none" w:sz="0" w:space="0" w:color="auto"/>
                    <w:left w:val="none" w:sz="0" w:space="0" w:color="auto"/>
                    <w:bottom w:val="none" w:sz="0" w:space="0" w:color="auto"/>
                    <w:right w:val="none" w:sz="0" w:space="0" w:color="auto"/>
                  </w:divBdr>
                </w:div>
                <w:div w:id="1606771979">
                  <w:marLeft w:val="0"/>
                  <w:marRight w:val="0"/>
                  <w:marTop w:val="0"/>
                  <w:marBottom w:val="0"/>
                  <w:divBdr>
                    <w:top w:val="none" w:sz="0" w:space="0" w:color="auto"/>
                    <w:left w:val="none" w:sz="0" w:space="0" w:color="auto"/>
                    <w:bottom w:val="none" w:sz="0" w:space="0" w:color="auto"/>
                    <w:right w:val="none" w:sz="0" w:space="0" w:color="auto"/>
                  </w:divBdr>
                </w:div>
                <w:div w:id="125204865">
                  <w:marLeft w:val="0"/>
                  <w:marRight w:val="0"/>
                  <w:marTop w:val="0"/>
                  <w:marBottom w:val="0"/>
                  <w:divBdr>
                    <w:top w:val="none" w:sz="0" w:space="0" w:color="auto"/>
                    <w:left w:val="none" w:sz="0" w:space="0" w:color="auto"/>
                    <w:bottom w:val="none" w:sz="0" w:space="0" w:color="auto"/>
                    <w:right w:val="none" w:sz="0" w:space="0" w:color="auto"/>
                  </w:divBdr>
                </w:div>
                <w:div w:id="2134131400">
                  <w:marLeft w:val="0"/>
                  <w:marRight w:val="0"/>
                  <w:marTop w:val="0"/>
                  <w:marBottom w:val="0"/>
                  <w:divBdr>
                    <w:top w:val="none" w:sz="0" w:space="0" w:color="auto"/>
                    <w:left w:val="none" w:sz="0" w:space="0" w:color="auto"/>
                    <w:bottom w:val="none" w:sz="0" w:space="0" w:color="auto"/>
                    <w:right w:val="none" w:sz="0" w:space="0" w:color="auto"/>
                  </w:divBdr>
                </w:div>
                <w:div w:id="511260662">
                  <w:marLeft w:val="0"/>
                  <w:marRight w:val="0"/>
                  <w:marTop w:val="0"/>
                  <w:marBottom w:val="0"/>
                  <w:divBdr>
                    <w:top w:val="none" w:sz="0" w:space="0" w:color="auto"/>
                    <w:left w:val="none" w:sz="0" w:space="0" w:color="auto"/>
                    <w:bottom w:val="none" w:sz="0" w:space="0" w:color="auto"/>
                    <w:right w:val="none" w:sz="0" w:space="0" w:color="auto"/>
                  </w:divBdr>
                </w:div>
                <w:div w:id="1742174324">
                  <w:marLeft w:val="0"/>
                  <w:marRight w:val="0"/>
                  <w:marTop w:val="0"/>
                  <w:marBottom w:val="0"/>
                  <w:divBdr>
                    <w:top w:val="none" w:sz="0" w:space="0" w:color="auto"/>
                    <w:left w:val="none" w:sz="0" w:space="0" w:color="auto"/>
                    <w:bottom w:val="none" w:sz="0" w:space="0" w:color="auto"/>
                    <w:right w:val="none" w:sz="0" w:space="0" w:color="auto"/>
                  </w:divBdr>
                </w:div>
                <w:div w:id="735250260">
                  <w:marLeft w:val="0"/>
                  <w:marRight w:val="0"/>
                  <w:marTop w:val="0"/>
                  <w:marBottom w:val="0"/>
                  <w:divBdr>
                    <w:top w:val="none" w:sz="0" w:space="0" w:color="auto"/>
                    <w:left w:val="none" w:sz="0" w:space="0" w:color="auto"/>
                    <w:bottom w:val="none" w:sz="0" w:space="0" w:color="auto"/>
                    <w:right w:val="none" w:sz="0" w:space="0" w:color="auto"/>
                  </w:divBdr>
                </w:div>
                <w:div w:id="757794135">
                  <w:marLeft w:val="0"/>
                  <w:marRight w:val="0"/>
                  <w:marTop w:val="0"/>
                  <w:marBottom w:val="0"/>
                  <w:divBdr>
                    <w:top w:val="none" w:sz="0" w:space="0" w:color="auto"/>
                    <w:left w:val="none" w:sz="0" w:space="0" w:color="auto"/>
                    <w:bottom w:val="none" w:sz="0" w:space="0" w:color="auto"/>
                    <w:right w:val="none" w:sz="0" w:space="0" w:color="auto"/>
                  </w:divBdr>
                </w:div>
                <w:div w:id="1772238649">
                  <w:marLeft w:val="0"/>
                  <w:marRight w:val="0"/>
                  <w:marTop w:val="0"/>
                  <w:marBottom w:val="0"/>
                  <w:divBdr>
                    <w:top w:val="none" w:sz="0" w:space="0" w:color="auto"/>
                    <w:left w:val="none" w:sz="0" w:space="0" w:color="auto"/>
                    <w:bottom w:val="none" w:sz="0" w:space="0" w:color="auto"/>
                    <w:right w:val="none" w:sz="0" w:space="0" w:color="auto"/>
                  </w:divBdr>
                </w:div>
                <w:div w:id="824663913">
                  <w:marLeft w:val="0"/>
                  <w:marRight w:val="0"/>
                  <w:marTop w:val="0"/>
                  <w:marBottom w:val="0"/>
                  <w:divBdr>
                    <w:top w:val="none" w:sz="0" w:space="0" w:color="auto"/>
                    <w:left w:val="none" w:sz="0" w:space="0" w:color="auto"/>
                    <w:bottom w:val="none" w:sz="0" w:space="0" w:color="auto"/>
                    <w:right w:val="none" w:sz="0" w:space="0" w:color="auto"/>
                  </w:divBdr>
                </w:div>
                <w:div w:id="1726949520">
                  <w:marLeft w:val="0"/>
                  <w:marRight w:val="0"/>
                  <w:marTop w:val="0"/>
                  <w:marBottom w:val="0"/>
                  <w:divBdr>
                    <w:top w:val="none" w:sz="0" w:space="0" w:color="auto"/>
                    <w:left w:val="none" w:sz="0" w:space="0" w:color="auto"/>
                    <w:bottom w:val="none" w:sz="0" w:space="0" w:color="auto"/>
                    <w:right w:val="none" w:sz="0" w:space="0" w:color="auto"/>
                  </w:divBdr>
                </w:div>
                <w:div w:id="875193255">
                  <w:marLeft w:val="0"/>
                  <w:marRight w:val="0"/>
                  <w:marTop w:val="0"/>
                  <w:marBottom w:val="0"/>
                  <w:divBdr>
                    <w:top w:val="none" w:sz="0" w:space="0" w:color="auto"/>
                    <w:left w:val="none" w:sz="0" w:space="0" w:color="auto"/>
                    <w:bottom w:val="none" w:sz="0" w:space="0" w:color="auto"/>
                    <w:right w:val="none" w:sz="0" w:space="0" w:color="auto"/>
                  </w:divBdr>
                </w:div>
                <w:div w:id="857277533">
                  <w:marLeft w:val="0"/>
                  <w:marRight w:val="0"/>
                  <w:marTop w:val="0"/>
                  <w:marBottom w:val="0"/>
                  <w:divBdr>
                    <w:top w:val="none" w:sz="0" w:space="0" w:color="auto"/>
                    <w:left w:val="none" w:sz="0" w:space="0" w:color="auto"/>
                    <w:bottom w:val="none" w:sz="0" w:space="0" w:color="auto"/>
                    <w:right w:val="none" w:sz="0" w:space="0" w:color="auto"/>
                  </w:divBdr>
                </w:div>
                <w:div w:id="1971133389">
                  <w:marLeft w:val="0"/>
                  <w:marRight w:val="0"/>
                  <w:marTop w:val="0"/>
                  <w:marBottom w:val="0"/>
                  <w:divBdr>
                    <w:top w:val="none" w:sz="0" w:space="0" w:color="auto"/>
                    <w:left w:val="none" w:sz="0" w:space="0" w:color="auto"/>
                    <w:bottom w:val="none" w:sz="0" w:space="0" w:color="auto"/>
                    <w:right w:val="none" w:sz="0" w:space="0" w:color="auto"/>
                  </w:divBdr>
                </w:div>
                <w:div w:id="559901852">
                  <w:marLeft w:val="0"/>
                  <w:marRight w:val="0"/>
                  <w:marTop w:val="0"/>
                  <w:marBottom w:val="0"/>
                  <w:divBdr>
                    <w:top w:val="none" w:sz="0" w:space="0" w:color="auto"/>
                    <w:left w:val="none" w:sz="0" w:space="0" w:color="auto"/>
                    <w:bottom w:val="none" w:sz="0" w:space="0" w:color="auto"/>
                    <w:right w:val="none" w:sz="0" w:space="0" w:color="auto"/>
                  </w:divBdr>
                </w:div>
                <w:div w:id="1224174736">
                  <w:marLeft w:val="0"/>
                  <w:marRight w:val="0"/>
                  <w:marTop w:val="0"/>
                  <w:marBottom w:val="0"/>
                  <w:divBdr>
                    <w:top w:val="none" w:sz="0" w:space="0" w:color="auto"/>
                    <w:left w:val="none" w:sz="0" w:space="0" w:color="auto"/>
                    <w:bottom w:val="none" w:sz="0" w:space="0" w:color="auto"/>
                    <w:right w:val="none" w:sz="0" w:space="0" w:color="auto"/>
                  </w:divBdr>
                </w:div>
                <w:div w:id="1717580465">
                  <w:marLeft w:val="0"/>
                  <w:marRight w:val="0"/>
                  <w:marTop w:val="0"/>
                  <w:marBottom w:val="0"/>
                  <w:divBdr>
                    <w:top w:val="none" w:sz="0" w:space="0" w:color="auto"/>
                    <w:left w:val="none" w:sz="0" w:space="0" w:color="auto"/>
                    <w:bottom w:val="none" w:sz="0" w:space="0" w:color="auto"/>
                    <w:right w:val="none" w:sz="0" w:space="0" w:color="auto"/>
                  </w:divBdr>
                </w:div>
                <w:div w:id="1000546112">
                  <w:marLeft w:val="0"/>
                  <w:marRight w:val="0"/>
                  <w:marTop w:val="0"/>
                  <w:marBottom w:val="0"/>
                  <w:divBdr>
                    <w:top w:val="none" w:sz="0" w:space="0" w:color="auto"/>
                    <w:left w:val="none" w:sz="0" w:space="0" w:color="auto"/>
                    <w:bottom w:val="none" w:sz="0" w:space="0" w:color="auto"/>
                    <w:right w:val="none" w:sz="0" w:space="0" w:color="auto"/>
                  </w:divBdr>
                </w:div>
                <w:div w:id="1722169521">
                  <w:marLeft w:val="0"/>
                  <w:marRight w:val="0"/>
                  <w:marTop w:val="0"/>
                  <w:marBottom w:val="0"/>
                  <w:divBdr>
                    <w:top w:val="none" w:sz="0" w:space="0" w:color="auto"/>
                    <w:left w:val="none" w:sz="0" w:space="0" w:color="auto"/>
                    <w:bottom w:val="none" w:sz="0" w:space="0" w:color="auto"/>
                    <w:right w:val="none" w:sz="0" w:space="0" w:color="auto"/>
                  </w:divBdr>
                </w:div>
                <w:div w:id="17569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495">
          <w:marLeft w:val="0"/>
          <w:marRight w:val="0"/>
          <w:marTop w:val="0"/>
          <w:marBottom w:val="0"/>
          <w:divBdr>
            <w:top w:val="none" w:sz="0" w:space="0" w:color="auto"/>
            <w:left w:val="none" w:sz="0" w:space="0" w:color="auto"/>
            <w:bottom w:val="none" w:sz="0" w:space="0" w:color="auto"/>
            <w:right w:val="none" w:sz="0" w:space="0" w:color="auto"/>
          </w:divBdr>
        </w:div>
        <w:div w:id="1235580941">
          <w:marLeft w:val="750"/>
          <w:marRight w:val="0"/>
          <w:marTop w:val="0"/>
          <w:marBottom w:val="90"/>
          <w:divBdr>
            <w:top w:val="none" w:sz="0" w:space="0" w:color="auto"/>
            <w:left w:val="none" w:sz="0" w:space="0" w:color="auto"/>
            <w:bottom w:val="none" w:sz="0" w:space="0" w:color="auto"/>
            <w:right w:val="none" w:sz="0" w:space="0" w:color="auto"/>
          </w:divBdr>
          <w:divsChild>
            <w:div w:id="382487666">
              <w:marLeft w:val="0"/>
              <w:marRight w:val="0"/>
              <w:marTop w:val="0"/>
              <w:marBottom w:val="0"/>
              <w:divBdr>
                <w:top w:val="none" w:sz="0" w:space="0" w:color="auto"/>
                <w:left w:val="none" w:sz="0" w:space="0" w:color="auto"/>
                <w:bottom w:val="none" w:sz="0" w:space="0" w:color="auto"/>
                <w:right w:val="none" w:sz="0" w:space="0" w:color="auto"/>
              </w:divBdr>
              <w:divsChild>
                <w:div w:id="1406613811">
                  <w:marLeft w:val="0"/>
                  <w:marRight w:val="0"/>
                  <w:marTop w:val="0"/>
                  <w:marBottom w:val="0"/>
                  <w:divBdr>
                    <w:top w:val="none" w:sz="0" w:space="0" w:color="auto"/>
                    <w:left w:val="none" w:sz="0" w:space="0" w:color="auto"/>
                    <w:bottom w:val="none" w:sz="0" w:space="0" w:color="auto"/>
                    <w:right w:val="none" w:sz="0" w:space="0" w:color="auto"/>
                  </w:divBdr>
                </w:div>
                <w:div w:id="1668631608">
                  <w:marLeft w:val="0"/>
                  <w:marRight w:val="0"/>
                  <w:marTop w:val="0"/>
                  <w:marBottom w:val="0"/>
                  <w:divBdr>
                    <w:top w:val="none" w:sz="0" w:space="0" w:color="auto"/>
                    <w:left w:val="none" w:sz="0" w:space="0" w:color="auto"/>
                    <w:bottom w:val="none" w:sz="0" w:space="0" w:color="auto"/>
                    <w:right w:val="none" w:sz="0" w:space="0" w:color="auto"/>
                  </w:divBdr>
                </w:div>
                <w:div w:id="325086059">
                  <w:marLeft w:val="0"/>
                  <w:marRight w:val="0"/>
                  <w:marTop w:val="0"/>
                  <w:marBottom w:val="0"/>
                  <w:divBdr>
                    <w:top w:val="none" w:sz="0" w:space="0" w:color="auto"/>
                    <w:left w:val="none" w:sz="0" w:space="0" w:color="auto"/>
                    <w:bottom w:val="none" w:sz="0" w:space="0" w:color="auto"/>
                    <w:right w:val="none" w:sz="0" w:space="0" w:color="auto"/>
                  </w:divBdr>
                </w:div>
                <w:div w:id="2036537160">
                  <w:blockQuote w:val="1"/>
                  <w:marLeft w:val="600"/>
                  <w:marRight w:val="0"/>
                  <w:marTop w:val="0"/>
                  <w:marBottom w:val="0"/>
                  <w:divBdr>
                    <w:top w:val="none" w:sz="0" w:space="0" w:color="auto"/>
                    <w:left w:val="none" w:sz="0" w:space="0" w:color="auto"/>
                    <w:bottom w:val="none" w:sz="0" w:space="0" w:color="auto"/>
                    <w:right w:val="none" w:sz="0" w:space="0" w:color="auto"/>
                  </w:divBdr>
                  <w:divsChild>
                    <w:div w:id="2141220388">
                      <w:marLeft w:val="0"/>
                      <w:marRight w:val="0"/>
                      <w:marTop w:val="0"/>
                      <w:marBottom w:val="0"/>
                      <w:divBdr>
                        <w:top w:val="none" w:sz="0" w:space="0" w:color="auto"/>
                        <w:left w:val="none" w:sz="0" w:space="0" w:color="auto"/>
                        <w:bottom w:val="none" w:sz="0" w:space="0" w:color="auto"/>
                        <w:right w:val="none" w:sz="0" w:space="0" w:color="auto"/>
                      </w:divBdr>
                    </w:div>
                    <w:div w:id="349184490">
                      <w:marLeft w:val="0"/>
                      <w:marRight w:val="0"/>
                      <w:marTop w:val="0"/>
                      <w:marBottom w:val="0"/>
                      <w:divBdr>
                        <w:top w:val="none" w:sz="0" w:space="0" w:color="auto"/>
                        <w:left w:val="none" w:sz="0" w:space="0" w:color="auto"/>
                        <w:bottom w:val="none" w:sz="0" w:space="0" w:color="auto"/>
                        <w:right w:val="none" w:sz="0" w:space="0" w:color="auto"/>
                      </w:divBdr>
                    </w:div>
                    <w:div w:id="284501822">
                      <w:marLeft w:val="0"/>
                      <w:marRight w:val="0"/>
                      <w:marTop w:val="0"/>
                      <w:marBottom w:val="0"/>
                      <w:divBdr>
                        <w:top w:val="none" w:sz="0" w:space="0" w:color="auto"/>
                        <w:left w:val="none" w:sz="0" w:space="0" w:color="auto"/>
                        <w:bottom w:val="none" w:sz="0" w:space="0" w:color="auto"/>
                        <w:right w:val="none" w:sz="0" w:space="0" w:color="auto"/>
                      </w:divBdr>
                    </w:div>
                  </w:divsChild>
                </w:div>
                <w:div w:id="613562988">
                  <w:marLeft w:val="0"/>
                  <w:marRight w:val="0"/>
                  <w:marTop w:val="0"/>
                  <w:marBottom w:val="0"/>
                  <w:divBdr>
                    <w:top w:val="none" w:sz="0" w:space="0" w:color="auto"/>
                    <w:left w:val="none" w:sz="0" w:space="0" w:color="auto"/>
                    <w:bottom w:val="none" w:sz="0" w:space="0" w:color="auto"/>
                    <w:right w:val="none" w:sz="0" w:space="0" w:color="auto"/>
                  </w:divBdr>
                </w:div>
                <w:div w:id="1628779468">
                  <w:marLeft w:val="0"/>
                  <w:marRight w:val="0"/>
                  <w:marTop w:val="0"/>
                  <w:marBottom w:val="0"/>
                  <w:divBdr>
                    <w:top w:val="none" w:sz="0" w:space="0" w:color="auto"/>
                    <w:left w:val="none" w:sz="0" w:space="0" w:color="auto"/>
                    <w:bottom w:val="none" w:sz="0" w:space="0" w:color="auto"/>
                    <w:right w:val="none" w:sz="0" w:space="0" w:color="auto"/>
                  </w:divBdr>
                </w:div>
                <w:div w:id="492725095">
                  <w:marLeft w:val="0"/>
                  <w:marRight w:val="0"/>
                  <w:marTop w:val="0"/>
                  <w:marBottom w:val="0"/>
                  <w:divBdr>
                    <w:top w:val="none" w:sz="0" w:space="0" w:color="auto"/>
                    <w:left w:val="none" w:sz="0" w:space="0" w:color="auto"/>
                    <w:bottom w:val="none" w:sz="0" w:space="0" w:color="auto"/>
                    <w:right w:val="none" w:sz="0" w:space="0" w:color="auto"/>
                  </w:divBdr>
                </w:div>
                <w:div w:id="308940377">
                  <w:marLeft w:val="0"/>
                  <w:marRight w:val="0"/>
                  <w:marTop w:val="0"/>
                  <w:marBottom w:val="0"/>
                  <w:divBdr>
                    <w:top w:val="none" w:sz="0" w:space="0" w:color="auto"/>
                    <w:left w:val="none" w:sz="0" w:space="0" w:color="auto"/>
                    <w:bottom w:val="none" w:sz="0" w:space="0" w:color="auto"/>
                    <w:right w:val="none" w:sz="0" w:space="0" w:color="auto"/>
                  </w:divBdr>
                </w:div>
                <w:div w:id="1749882743">
                  <w:marLeft w:val="0"/>
                  <w:marRight w:val="0"/>
                  <w:marTop w:val="0"/>
                  <w:marBottom w:val="0"/>
                  <w:divBdr>
                    <w:top w:val="none" w:sz="0" w:space="0" w:color="auto"/>
                    <w:left w:val="none" w:sz="0" w:space="0" w:color="auto"/>
                    <w:bottom w:val="none" w:sz="0" w:space="0" w:color="auto"/>
                    <w:right w:val="none" w:sz="0" w:space="0" w:color="auto"/>
                  </w:divBdr>
                </w:div>
                <w:div w:id="907811640">
                  <w:marLeft w:val="0"/>
                  <w:marRight w:val="0"/>
                  <w:marTop w:val="0"/>
                  <w:marBottom w:val="0"/>
                  <w:divBdr>
                    <w:top w:val="none" w:sz="0" w:space="0" w:color="auto"/>
                    <w:left w:val="none" w:sz="0" w:space="0" w:color="auto"/>
                    <w:bottom w:val="none" w:sz="0" w:space="0" w:color="auto"/>
                    <w:right w:val="none" w:sz="0" w:space="0" w:color="auto"/>
                  </w:divBdr>
                </w:div>
                <w:div w:id="1378318158">
                  <w:marLeft w:val="0"/>
                  <w:marRight w:val="0"/>
                  <w:marTop w:val="0"/>
                  <w:marBottom w:val="0"/>
                  <w:divBdr>
                    <w:top w:val="none" w:sz="0" w:space="0" w:color="auto"/>
                    <w:left w:val="none" w:sz="0" w:space="0" w:color="auto"/>
                    <w:bottom w:val="none" w:sz="0" w:space="0" w:color="auto"/>
                    <w:right w:val="none" w:sz="0" w:space="0" w:color="auto"/>
                  </w:divBdr>
                </w:div>
                <w:div w:id="166336646">
                  <w:marLeft w:val="0"/>
                  <w:marRight w:val="0"/>
                  <w:marTop w:val="0"/>
                  <w:marBottom w:val="0"/>
                  <w:divBdr>
                    <w:top w:val="none" w:sz="0" w:space="0" w:color="auto"/>
                    <w:left w:val="none" w:sz="0" w:space="0" w:color="auto"/>
                    <w:bottom w:val="none" w:sz="0" w:space="0" w:color="auto"/>
                    <w:right w:val="none" w:sz="0" w:space="0" w:color="auto"/>
                  </w:divBdr>
                </w:div>
                <w:div w:id="1427387329">
                  <w:marLeft w:val="0"/>
                  <w:marRight w:val="0"/>
                  <w:marTop w:val="0"/>
                  <w:marBottom w:val="0"/>
                  <w:divBdr>
                    <w:top w:val="none" w:sz="0" w:space="0" w:color="auto"/>
                    <w:left w:val="none" w:sz="0" w:space="0" w:color="auto"/>
                    <w:bottom w:val="none" w:sz="0" w:space="0" w:color="auto"/>
                    <w:right w:val="none" w:sz="0" w:space="0" w:color="auto"/>
                  </w:divBdr>
                </w:div>
                <w:div w:id="286742816">
                  <w:marLeft w:val="0"/>
                  <w:marRight w:val="0"/>
                  <w:marTop w:val="0"/>
                  <w:marBottom w:val="0"/>
                  <w:divBdr>
                    <w:top w:val="none" w:sz="0" w:space="0" w:color="auto"/>
                    <w:left w:val="none" w:sz="0" w:space="0" w:color="auto"/>
                    <w:bottom w:val="none" w:sz="0" w:space="0" w:color="auto"/>
                    <w:right w:val="none" w:sz="0" w:space="0" w:color="auto"/>
                  </w:divBdr>
                </w:div>
                <w:div w:id="1377781933">
                  <w:marLeft w:val="0"/>
                  <w:marRight w:val="0"/>
                  <w:marTop w:val="0"/>
                  <w:marBottom w:val="0"/>
                  <w:divBdr>
                    <w:top w:val="none" w:sz="0" w:space="0" w:color="auto"/>
                    <w:left w:val="none" w:sz="0" w:space="0" w:color="auto"/>
                    <w:bottom w:val="none" w:sz="0" w:space="0" w:color="auto"/>
                    <w:right w:val="none" w:sz="0" w:space="0" w:color="auto"/>
                  </w:divBdr>
                </w:div>
                <w:div w:id="876312860">
                  <w:marLeft w:val="0"/>
                  <w:marRight w:val="0"/>
                  <w:marTop w:val="0"/>
                  <w:marBottom w:val="0"/>
                  <w:divBdr>
                    <w:top w:val="none" w:sz="0" w:space="0" w:color="auto"/>
                    <w:left w:val="none" w:sz="0" w:space="0" w:color="auto"/>
                    <w:bottom w:val="none" w:sz="0" w:space="0" w:color="auto"/>
                    <w:right w:val="none" w:sz="0" w:space="0" w:color="auto"/>
                  </w:divBdr>
                </w:div>
                <w:div w:id="1465734004">
                  <w:marLeft w:val="0"/>
                  <w:marRight w:val="0"/>
                  <w:marTop w:val="0"/>
                  <w:marBottom w:val="0"/>
                  <w:divBdr>
                    <w:top w:val="none" w:sz="0" w:space="0" w:color="auto"/>
                    <w:left w:val="none" w:sz="0" w:space="0" w:color="auto"/>
                    <w:bottom w:val="none" w:sz="0" w:space="0" w:color="auto"/>
                    <w:right w:val="none" w:sz="0" w:space="0" w:color="auto"/>
                  </w:divBdr>
                </w:div>
                <w:div w:id="509881198">
                  <w:marLeft w:val="0"/>
                  <w:marRight w:val="0"/>
                  <w:marTop w:val="0"/>
                  <w:marBottom w:val="0"/>
                  <w:divBdr>
                    <w:top w:val="none" w:sz="0" w:space="0" w:color="auto"/>
                    <w:left w:val="none" w:sz="0" w:space="0" w:color="auto"/>
                    <w:bottom w:val="none" w:sz="0" w:space="0" w:color="auto"/>
                    <w:right w:val="none" w:sz="0" w:space="0" w:color="auto"/>
                  </w:divBdr>
                </w:div>
                <w:div w:id="757555072">
                  <w:marLeft w:val="0"/>
                  <w:marRight w:val="0"/>
                  <w:marTop w:val="0"/>
                  <w:marBottom w:val="0"/>
                  <w:divBdr>
                    <w:top w:val="none" w:sz="0" w:space="0" w:color="auto"/>
                    <w:left w:val="none" w:sz="0" w:space="0" w:color="auto"/>
                    <w:bottom w:val="none" w:sz="0" w:space="0" w:color="auto"/>
                    <w:right w:val="none" w:sz="0" w:space="0" w:color="auto"/>
                  </w:divBdr>
                </w:div>
                <w:div w:id="1398699681">
                  <w:marLeft w:val="0"/>
                  <w:marRight w:val="0"/>
                  <w:marTop w:val="0"/>
                  <w:marBottom w:val="0"/>
                  <w:divBdr>
                    <w:top w:val="none" w:sz="0" w:space="0" w:color="auto"/>
                    <w:left w:val="none" w:sz="0" w:space="0" w:color="auto"/>
                    <w:bottom w:val="none" w:sz="0" w:space="0" w:color="auto"/>
                    <w:right w:val="none" w:sz="0" w:space="0" w:color="auto"/>
                  </w:divBdr>
                </w:div>
                <w:div w:id="432942948">
                  <w:marLeft w:val="0"/>
                  <w:marRight w:val="0"/>
                  <w:marTop w:val="0"/>
                  <w:marBottom w:val="0"/>
                  <w:divBdr>
                    <w:top w:val="none" w:sz="0" w:space="0" w:color="auto"/>
                    <w:left w:val="none" w:sz="0" w:space="0" w:color="auto"/>
                    <w:bottom w:val="none" w:sz="0" w:space="0" w:color="auto"/>
                    <w:right w:val="none" w:sz="0" w:space="0" w:color="auto"/>
                  </w:divBdr>
                </w:div>
                <w:div w:id="812525309">
                  <w:marLeft w:val="0"/>
                  <w:marRight w:val="0"/>
                  <w:marTop w:val="0"/>
                  <w:marBottom w:val="0"/>
                  <w:divBdr>
                    <w:top w:val="none" w:sz="0" w:space="0" w:color="auto"/>
                    <w:left w:val="none" w:sz="0" w:space="0" w:color="auto"/>
                    <w:bottom w:val="none" w:sz="0" w:space="0" w:color="auto"/>
                    <w:right w:val="none" w:sz="0" w:space="0" w:color="auto"/>
                  </w:divBdr>
                </w:div>
                <w:div w:id="1219633822">
                  <w:marLeft w:val="0"/>
                  <w:marRight w:val="0"/>
                  <w:marTop w:val="0"/>
                  <w:marBottom w:val="0"/>
                  <w:divBdr>
                    <w:top w:val="none" w:sz="0" w:space="0" w:color="auto"/>
                    <w:left w:val="none" w:sz="0" w:space="0" w:color="auto"/>
                    <w:bottom w:val="none" w:sz="0" w:space="0" w:color="auto"/>
                    <w:right w:val="none" w:sz="0" w:space="0" w:color="auto"/>
                  </w:divBdr>
                </w:div>
                <w:div w:id="650911861">
                  <w:marLeft w:val="0"/>
                  <w:marRight w:val="0"/>
                  <w:marTop w:val="0"/>
                  <w:marBottom w:val="0"/>
                  <w:divBdr>
                    <w:top w:val="none" w:sz="0" w:space="0" w:color="auto"/>
                    <w:left w:val="none" w:sz="0" w:space="0" w:color="auto"/>
                    <w:bottom w:val="none" w:sz="0" w:space="0" w:color="auto"/>
                    <w:right w:val="none" w:sz="0" w:space="0" w:color="auto"/>
                  </w:divBdr>
                </w:div>
                <w:div w:id="828987641">
                  <w:marLeft w:val="0"/>
                  <w:marRight w:val="0"/>
                  <w:marTop w:val="0"/>
                  <w:marBottom w:val="0"/>
                  <w:divBdr>
                    <w:top w:val="none" w:sz="0" w:space="0" w:color="auto"/>
                    <w:left w:val="none" w:sz="0" w:space="0" w:color="auto"/>
                    <w:bottom w:val="none" w:sz="0" w:space="0" w:color="auto"/>
                    <w:right w:val="none" w:sz="0" w:space="0" w:color="auto"/>
                  </w:divBdr>
                </w:div>
                <w:div w:id="1580365320">
                  <w:marLeft w:val="0"/>
                  <w:marRight w:val="0"/>
                  <w:marTop w:val="0"/>
                  <w:marBottom w:val="0"/>
                  <w:divBdr>
                    <w:top w:val="none" w:sz="0" w:space="0" w:color="auto"/>
                    <w:left w:val="none" w:sz="0" w:space="0" w:color="auto"/>
                    <w:bottom w:val="none" w:sz="0" w:space="0" w:color="auto"/>
                    <w:right w:val="none" w:sz="0" w:space="0" w:color="auto"/>
                  </w:divBdr>
                </w:div>
                <w:div w:id="1139805041">
                  <w:marLeft w:val="0"/>
                  <w:marRight w:val="0"/>
                  <w:marTop w:val="0"/>
                  <w:marBottom w:val="0"/>
                  <w:divBdr>
                    <w:top w:val="none" w:sz="0" w:space="0" w:color="auto"/>
                    <w:left w:val="none" w:sz="0" w:space="0" w:color="auto"/>
                    <w:bottom w:val="none" w:sz="0" w:space="0" w:color="auto"/>
                    <w:right w:val="none" w:sz="0" w:space="0" w:color="auto"/>
                  </w:divBdr>
                </w:div>
                <w:div w:id="193736524">
                  <w:marLeft w:val="0"/>
                  <w:marRight w:val="0"/>
                  <w:marTop w:val="0"/>
                  <w:marBottom w:val="0"/>
                  <w:divBdr>
                    <w:top w:val="none" w:sz="0" w:space="0" w:color="auto"/>
                    <w:left w:val="none" w:sz="0" w:space="0" w:color="auto"/>
                    <w:bottom w:val="none" w:sz="0" w:space="0" w:color="auto"/>
                    <w:right w:val="none" w:sz="0" w:space="0" w:color="auto"/>
                  </w:divBdr>
                </w:div>
                <w:div w:id="24454826">
                  <w:marLeft w:val="0"/>
                  <w:marRight w:val="0"/>
                  <w:marTop w:val="0"/>
                  <w:marBottom w:val="0"/>
                  <w:divBdr>
                    <w:top w:val="none" w:sz="0" w:space="0" w:color="auto"/>
                    <w:left w:val="none" w:sz="0" w:space="0" w:color="auto"/>
                    <w:bottom w:val="none" w:sz="0" w:space="0" w:color="auto"/>
                    <w:right w:val="none" w:sz="0" w:space="0" w:color="auto"/>
                  </w:divBdr>
                </w:div>
                <w:div w:id="1465848296">
                  <w:marLeft w:val="0"/>
                  <w:marRight w:val="0"/>
                  <w:marTop w:val="0"/>
                  <w:marBottom w:val="0"/>
                  <w:divBdr>
                    <w:top w:val="none" w:sz="0" w:space="0" w:color="auto"/>
                    <w:left w:val="none" w:sz="0" w:space="0" w:color="auto"/>
                    <w:bottom w:val="none" w:sz="0" w:space="0" w:color="auto"/>
                    <w:right w:val="none" w:sz="0" w:space="0" w:color="auto"/>
                  </w:divBdr>
                </w:div>
                <w:div w:id="262807636">
                  <w:marLeft w:val="0"/>
                  <w:marRight w:val="0"/>
                  <w:marTop w:val="0"/>
                  <w:marBottom w:val="0"/>
                  <w:divBdr>
                    <w:top w:val="none" w:sz="0" w:space="0" w:color="auto"/>
                    <w:left w:val="none" w:sz="0" w:space="0" w:color="auto"/>
                    <w:bottom w:val="none" w:sz="0" w:space="0" w:color="auto"/>
                    <w:right w:val="none" w:sz="0" w:space="0" w:color="auto"/>
                  </w:divBdr>
                </w:div>
                <w:div w:id="1117943608">
                  <w:marLeft w:val="0"/>
                  <w:marRight w:val="0"/>
                  <w:marTop w:val="0"/>
                  <w:marBottom w:val="0"/>
                  <w:divBdr>
                    <w:top w:val="none" w:sz="0" w:space="0" w:color="auto"/>
                    <w:left w:val="none" w:sz="0" w:space="0" w:color="auto"/>
                    <w:bottom w:val="none" w:sz="0" w:space="0" w:color="auto"/>
                    <w:right w:val="none" w:sz="0" w:space="0" w:color="auto"/>
                  </w:divBdr>
                </w:div>
                <w:div w:id="972562529">
                  <w:marLeft w:val="0"/>
                  <w:marRight w:val="0"/>
                  <w:marTop w:val="0"/>
                  <w:marBottom w:val="0"/>
                  <w:divBdr>
                    <w:top w:val="none" w:sz="0" w:space="0" w:color="auto"/>
                    <w:left w:val="none" w:sz="0" w:space="0" w:color="auto"/>
                    <w:bottom w:val="none" w:sz="0" w:space="0" w:color="auto"/>
                    <w:right w:val="none" w:sz="0" w:space="0" w:color="auto"/>
                  </w:divBdr>
                </w:div>
                <w:div w:id="1082097567">
                  <w:marLeft w:val="0"/>
                  <w:marRight w:val="0"/>
                  <w:marTop w:val="0"/>
                  <w:marBottom w:val="0"/>
                  <w:divBdr>
                    <w:top w:val="none" w:sz="0" w:space="0" w:color="auto"/>
                    <w:left w:val="none" w:sz="0" w:space="0" w:color="auto"/>
                    <w:bottom w:val="none" w:sz="0" w:space="0" w:color="auto"/>
                    <w:right w:val="none" w:sz="0" w:space="0" w:color="auto"/>
                  </w:divBdr>
                </w:div>
                <w:div w:id="878013800">
                  <w:marLeft w:val="0"/>
                  <w:marRight w:val="0"/>
                  <w:marTop w:val="0"/>
                  <w:marBottom w:val="0"/>
                  <w:divBdr>
                    <w:top w:val="none" w:sz="0" w:space="0" w:color="auto"/>
                    <w:left w:val="none" w:sz="0" w:space="0" w:color="auto"/>
                    <w:bottom w:val="none" w:sz="0" w:space="0" w:color="auto"/>
                    <w:right w:val="none" w:sz="0" w:space="0" w:color="auto"/>
                  </w:divBdr>
                </w:div>
                <w:div w:id="1329558815">
                  <w:marLeft w:val="0"/>
                  <w:marRight w:val="0"/>
                  <w:marTop w:val="0"/>
                  <w:marBottom w:val="0"/>
                  <w:divBdr>
                    <w:top w:val="none" w:sz="0" w:space="0" w:color="auto"/>
                    <w:left w:val="none" w:sz="0" w:space="0" w:color="auto"/>
                    <w:bottom w:val="none" w:sz="0" w:space="0" w:color="auto"/>
                    <w:right w:val="none" w:sz="0" w:space="0" w:color="auto"/>
                  </w:divBdr>
                </w:div>
                <w:div w:id="1141538064">
                  <w:marLeft w:val="0"/>
                  <w:marRight w:val="0"/>
                  <w:marTop w:val="0"/>
                  <w:marBottom w:val="0"/>
                  <w:divBdr>
                    <w:top w:val="none" w:sz="0" w:space="0" w:color="auto"/>
                    <w:left w:val="none" w:sz="0" w:space="0" w:color="auto"/>
                    <w:bottom w:val="none" w:sz="0" w:space="0" w:color="auto"/>
                    <w:right w:val="none" w:sz="0" w:space="0" w:color="auto"/>
                  </w:divBdr>
                </w:div>
                <w:div w:id="16833880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38002174">
                      <w:marLeft w:val="0"/>
                      <w:marRight w:val="0"/>
                      <w:marTop w:val="0"/>
                      <w:marBottom w:val="0"/>
                      <w:divBdr>
                        <w:top w:val="none" w:sz="0" w:space="0" w:color="auto"/>
                        <w:left w:val="none" w:sz="0" w:space="0" w:color="auto"/>
                        <w:bottom w:val="none" w:sz="0" w:space="0" w:color="auto"/>
                        <w:right w:val="none" w:sz="0" w:space="0" w:color="auto"/>
                      </w:divBdr>
                    </w:div>
                    <w:div w:id="1448431084">
                      <w:marLeft w:val="0"/>
                      <w:marRight w:val="0"/>
                      <w:marTop w:val="0"/>
                      <w:marBottom w:val="0"/>
                      <w:divBdr>
                        <w:top w:val="none" w:sz="0" w:space="0" w:color="auto"/>
                        <w:left w:val="none" w:sz="0" w:space="0" w:color="auto"/>
                        <w:bottom w:val="none" w:sz="0" w:space="0" w:color="auto"/>
                        <w:right w:val="none" w:sz="0" w:space="0" w:color="auto"/>
                      </w:divBdr>
                    </w:div>
                    <w:div w:id="81993838">
                      <w:marLeft w:val="0"/>
                      <w:marRight w:val="0"/>
                      <w:marTop w:val="0"/>
                      <w:marBottom w:val="0"/>
                      <w:divBdr>
                        <w:top w:val="none" w:sz="0" w:space="0" w:color="auto"/>
                        <w:left w:val="none" w:sz="0" w:space="0" w:color="auto"/>
                        <w:bottom w:val="none" w:sz="0" w:space="0" w:color="auto"/>
                        <w:right w:val="none" w:sz="0" w:space="0" w:color="auto"/>
                      </w:divBdr>
                    </w:div>
                    <w:div w:id="626742812">
                      <w:marLeft w:val="0"/>
                      <w:marRight w:val="0"/>
                      <w:marTop w:val="0"/>
                      <w:marBottom w:val="0"/>
                      <w:divBdr>
                        <w:top w:val="none" w:sz="0" w:space="0" w:color="auto"/>
                        <w:left w:val="none" w:sz="0" w:space="0" w:color="auto"/>
                        <w:bottom w:val="none" w:sz="0" w:space="0" w:color="auto"/>
                        <w:right w:val="none" w:sz="0" w:space="0" w:color="auto"/>
                      </w:divBdr>
                    </w:div>
                    <w:div w:id="15886360">
                      <w:marLeft w:val="0"/>
                      <w:marRight w:val="0"/>
                      <w:marTop w:val="0"/>
                      <w:marBottom w:val="0"/>
                      <w:divBdr>
                        <w:top w:val="none" w:sz="0" w:space="0" w:color="auto"/>
                        <w:left w:val="none" w:sz="0" w:space="0" w:color="auto"/>
                        <w:bottom w:val="none" w:sz="0" w:space="0" w:color="auto"/>
                        <w:right w:val="none" w:sz="0" w:space="0" w:color="auto"/>
                      </w:divBdr>
                    </w:div>
                    <w:div w:id="199825235">
                      <w:marLeft w:val="0"/>
                      <w:marRight w:val="0"/>
                      <w:marTop w:val="0"/>
                      <w:marBottom w:val="0"/>
                      <w:divBdr>
                        <w:top w:val="none" w:sz="0" w:space="0" w:color="auto"/>
                        <w:left w:val="none" w:sz="0" w:space="0" w:color="auto"/>
                        <w:bottom w:val="none" w:sz="0" w:space="0" w:color="auto"/>
                        <w:right w:val="none" w:sz="0" w:space="0" w:color="auto"/>
                      </w:divBdr>
                    </w:div>
                    <w:div w:id="1638608550">
                      <w:marLeft w:val="0"/>
                      <w:marRight w:val="0"/>
                      <w:marTop w:val="0"/>
                      <w:marBottom w:val="0"/>
                      <w:divBdr>
                        <w:top w:val="none" w:sz="0" w:space="0" w:color="auto"/>
                        <w:left w:val="none" w:sz="0" w:space="0" w:color="auto"/>
                        <w:bottom w:val="none" w:sz="0" w:space="0" w:color="auto"/>
                        <w:right w:val="none" w:sz="0" w:space="0" w:color="auto"/>
                      </w:divBdr>
                    </w:div>
                    <w:div w:id="855382334">
                      <w:marLeft w:val="0"/>
                      <w:marRight w:val="0"/>
                      <w:marTop w:val="0"/>
                      <w:marBottom w:val="0"/>
                      <w:divBdr>
                        <w:top w:val="none" w:sz="0" w:space="0" w:color="auto"/>
                        <w:left w:val="none" w:sz="0" w:space="0" w:color="auto"/>
                        <w:bottom w:val="none" w:sz="0" w:space="0" w:color="auto"/>
                        <w:right w:val="none" w:sz="0" w:space="0" w:color="auto"/>
                      </w:divBdr>
                    </w:div>
                    <w:div w:id="1975257875">
                      <w:marLeft w:val="0"/>
                      <w:marRight w:val="0"/>
                      <w:marTop w:val="0"/>
                      <w:marBottom w:val="0"/>
                      <w:divBdr>
                        <w:top w:val="none" w:sz="0" w:space="0" w:color="auto"/>
                        <w:left w:val="none" w:sz="0" w:space="0" w:color="auto"/>
                        <w:bottom w:val="none" w:sz="0" w:space="0" w:color="auto"/>
                        <w:right w:val="none" w:sz="0" w:space="0" w:color="auto"/>
                      </w:divBdr>
                    </w:div>
                  </w:divsChild>
                </w:div>
                <w:div w:id="1730686914">
                  <w:marLeft w:val="0"/>
                  <w:marRight w:val="0"/>
                  <w:marTop w:val="0"/>
                  <w:marBottom w:val="0"/>
                  <w:divBdr>
                    <w:top w:val="none" w:sz="0" w:space="0" w:color="auto"/>
                    <w:left w:val="none" w:sz="0" w:space="0" w:color="auto"/>
                    <w:bottom w:val="none" w:sz="0" w:space="0" w:color="auto"/>
                    <w:right w:val="none" w:sz="0" w:space="0" w:color="auto"/>
                  </w:divBdr>
                </w:div>
                <w:div w:id="1107583754">
                  <w:marLeft w:val="0"/>
                  <w:marRight w:val="0"/>
                  <w:marTop w:val="0"/>
                  <w:marBottom w:val="0"/>
                  <w:divBdr>
                    <w:top w:val="none" w:sz="0" w:space="0" w:color="auto"/>
                    <w:left w:val="none" w:sz="0" w:space="0" w:color="auto"/>
                    <w:bottom w:val="none" w:sz="0" w:space="0" w:color="auto"/>
                    <w:right w:val="none" w:sz="0" w:space="0" w:color="auto"/>
                  </w:divBdr>
                </w:div>
                <w:div w:id="631327590">
                  <w:marLeft w:val="0"/>
                  <w:marRight w:val="0"/>
                  <w:marTop w:val="0"/>
                  <w:marBottom w:val="0"/>
                  <w:divBdr>
                    <w:top w:val="none" w:sz="0" w:space="0" w:color="auto"/>
                    <w:left w:val="none" w:sz="0" w:space="0" w:color="auto"/>
                    <w:bottom w:val="none" w:sz="0" w:space="0" w:color="auto"/>
                    <w:right w:val="none" w:sz="0" w:space="0" w:color="auto"/>
                  </w:divBdr>
                </w:div>
                <w:div w:id="535780019">
                  <w:marLeft w:val="0"/>
                  <w:marRight w:val="0"/>
                  <w:marTop w:val="0"/>
                  <w:marBottom w:val="0"/>
                  <w:divBdr>
                    <w:top w:val="none" w:sz="0" w:space="0" w:color="auto"/>
                    <w:left w:val="none" w:sz="0" w:space="0" w:color="auto"/>
                    <w:bottom w:val="none" w:sz="0" w:space="0" w:color="auto"/>
                    <w:right w:val="none" w:sz="0" w:space="0" w:color="auto"/>
                  </w:divBdr>
                </w:div>
                <w:div w:id="875585811">
                  <w:marLeft w:val="0"/>
                  <w:marRight w:val="0"/>
                  <w:marTop w:val="0"/>
                  <w:marBottom w:val="0"/>
                  <w:divBdr>
                    <w:top w:val="none" w:sz="0" w:space="0" w:color="auto"/>
                    <w:left w:val="none" w:sz="0" w:space="0" w:color="auto"/>
                    <w:bottom w:val="none" w:sz="0" w:space="0" w:color="auto"/>
                    <w:right w:val="none" w:sz="0" w:space="0" w:color="auto"/>
                  </w:divBdr>
                </w:div>
                <w:div w:id="903681448">
                  <w:marLeft w:val="0"/>
                  <w:marRight w:val="0"/>
                  <w:marTop w:val="0"/>
                  <w:marBottom w:val="0"/>
                  <w:divBdr>
                    <w:top w:val="none" w:sz="0" w:space="0" w:color="auto"/>
                    <w:left w:val="none" w:sz="0" w:space="0" w:color="auto"/>
                    <w:bottom w:val="none" w:sz="0" w:space="0" w:color="auto"/>
                    <w:right w:val="none" w:sz="0" w:space="0" w:color="auto"/>
                  </w:divBdr>
                </w:div>
                <w:div w:id="1558667368">
                  <w:marLeft w:val="0"/>
                  <w:marRight w:val="0"/>
                  <w:marTop w:val="0"/>
                  <w:marBottom w:val="0"/>
                  <w:divBdr>
                    <w:top w:val="none" w:sz="0" w:space="0" w:color="auto"/>
                    <w:left w:val="none" w:sz="0" w:space="0" w:color="auto"/>
                    <w:bottom w:val="none" w:sz="0" w:space="0" w:color="auto"/>
                    <w:right w:val="none" w:sz="0" w:space="0" w:color="auto"/>
                  </w:divBdr>
                </w:div>
                <w:div w:id="422141513">
                  <w:marLeft w:val="0"/>
                  <w:marRight w:val="0"/>
                  <w:marTop w:val="0"/>
                  <w:marBottom w:val="0"/>
                  <w:divBdr>
                    <w:top w:val="none" w:sz="0" w:space="0" w:color="auto"/>
                    <w:left w:val="none" w:sz="0" w:space="0" w:color="auto"/>
                    <w:bottom w:val="none" w:sz="0" w:space="0" w:color="auto"/>
                    <w:right w:val="none" w:sz="0" w:space="0" w:color="auto"/>
                  </w:divBdr>
                </w:div>
                <w:div w:id="667946074">
                  <w:marLeft w:val="0"/>
                  <w:marRight w:val="0"/>
                  <w:marTop w:val="0"/>
                  <w:marBottom w:val="0"/>
                  <w:divBdr>
                    <w:top w:val="none" w:sz="0" w:space="0" w:color="auto"/>
                    <w:left w:val="none" w:sz="0" w:space="0" w:color="auto"/>
                    <w:bottom w:val="none" w:sz="0" w:space="0" w:color="auto"/>
                    <w:right w:val="none" w:sz="0" w:space="0" w:color="auto"/>
                  </w:divBdr>
                </w:div>
                <w:div w:id="1987661045">
                  <w:marLeft w:val="0"/>
                  <w:marRight w:val="0"/>
                  <w:marTop w:val="0"/>
                  <w:marBottom w:val="0"/>
                  <w:divBdr>
                    <w:top w:val="none" w:sz="0" w:space="0" w:color="auto"/>
                    <w:left w:val="none" w:sz="0" w:space="0" w:color="auto"/>
                    <w:bottom w:val="none" w:sz="0" w:space="0" w:color="auto"/>
                    <w:right w:val="none" w:sz="0" w:space="0" w:color="auto"/>
                  </w:divBdr>
                </w:div>
                <w:div w:id="18047595">
                  <w:marLeft w:val="0"/>
                  <w:marRight w:val="0"/>
                  <w:marTop w:val="0"/>
                  <w:marBottom w:val="0"/>
                  <w:divBdr>
                    <w:top w:val="none" w:sz="0" w:space="0" w:color="auto"/>
                    <w:left w:val="none" w:sz="0" w:space="0" w:color="auto"/>
                    <w:bottom w:val="none" w:sz="0" w:space="0" w:color="auto"/>
                    <w:right w:val="none" w:sz="0" w:space="0" w:color="auto"/>
                  </w:divBdr>
                </w:div>
                <w:div w:id="1332218674">
                  <w:marLeft w:val="0"/>
                  <w:marRight w:val="0"/>
                  <w:marTop w:val="0"/>
                  <w:marBottom w:val="0"/>
                  <w:divBdr>
                    <w:top w:val="none" w:sz="0" w:space="0" w:color="auto"/>
                    <w:left w:val="none" w:sz="0" w:space="0" w:color="auto"/>
                    <w:bottom w:val="none" w:sz="0" w:space="0" w:color="auto"/>
                    <w:right w:val="none" w:sz="0" w:space="0" w:color="auto"/>
                  </w:divBdr>
                </w:div>
                <w:div w:id="137067902">
                  <w:marLeft w:val="0"/>
                  <w:marRight w:val="0"/>
                  <w:marTop w:val="0"/>
                  <w:marBottom w:val="0"/>
                  <w:divBdr>
                    <w:top w:val="none" w:sz="0" w:space="0" w:color="auto"/>
                    <w:left w:val="none" w:sz="0" w:space="0" w:color="auto"/>
                    <w:bottom w:val="none" w:sz="0" w:space="0" w:color="auto"/>
                    <w:right w:val="none" w:sz="0" w:space="0" w:color="auto"/>
                  </w:divBdr>
                </w:div>
                <w:div w:id="191378589">
                  <w:marLeft w:val="0"/>
                  <w:marRight w:val="0"/>
                  <w:marTop w:val="0"/>
                  <w:marBottom w:val="0"/>
                  <w:divBdr>
                    <w:top w:val="none" w:sz="0" w:space="0" w:color="auto"/>
                    <w:left w:val="none" w:sz="0" w:space="0" w:color="auto"/>
                    <w:bottom w:val="none" w:sz="0" w:space="0" w:color="auto"/>
                    <w:right w:val="none" w:sz="0" w:space="0" w:color="auto"/>
                  </w:divBdr>
                </w:div>
                <w:div w:id="2070881513">
                  <w:marLeft w:val="0"/>
                  <w:marRight w:val="0"/>
                  <w:marTop w:val="0"/>
                  <w:marBottom w:val="0"/>
                  <w:divBdr>
                    <w:top w:val="none" w:sz="0" w:space="0" w:color="auto"/>
                    <w:left w:val="none" w:sz="0" w:space="0" w:color="auto"/>
                    <w:bottom w:val="none" w:sz="0" w:space="0" w:color="auto"/>
                    <w:right w:val="none" w:sz="0" w:space="0" w:color="auto"/>
                  </w:divBdr>
                </w:div>
                <w:div w:id="98725275">
                  <w:marLeft w:val="0"/>
                  <w:marRight w:val="0"/>
                  <w:marTop w:val="0"/>
                  <w:marBottom w:val="0"/>
                  <w:divBdr>
                    <w:top w:val="none" w:sz="0" w:space="0" w:color="auto"/>
                    <w:left w:val="none" w:sz="0" w:space="0" w:color="auto"/>
                    <w:bottom w:val="none" w:sz="0" w:space="0" w:color="auto"/>
                    <w:right w:val="none" w:sz="0" w:space="0" w:color="auto"/>
                  </w:divBdr>
                </w:div>
                <w:div w:id="36126467">
                  <w:marLeft w:val="0"/>
                  <w:marRight w:val="0"/>
                  <w:marTop w:val="0"/>
                  <w:marBottom w:val="0"/>
                  <w:divBdr>
                    <w:top w:val="none" w:sz="0" w:space="0" w:color="auto"/>
                    <w:left w:val="none" w:sz="0" w:space="0" w:color="auto"/>
                    <w:bottom w:val="none" w:sz="0" w:space="0" w:color="auto"/>
                    <w:right w:val="none" w:sz="0" w:space="0" w:color="auto"/>
                  </w:divBdr>
                </w:div>
                <w:div w:id="2023168921">
                  <w:marLeft w:val="0"/>
                  <w:marRight w:val="0"/>
                  <w:marTop w:val="0"/>
                  <w:marBottom w:val="0"/>
                  <w:divBdr>
                    <w:top w:val="none" w:sz="0" w:space="0" w:color="auto"/>
                    <w:left w:val="none" w:sz="0" w:space="0" w:color="auto"/>
                    <w:bottom w:val="none" w:sz="0" w:space="0" w:color="auto"/>
                    <w:right w:val="none" w:sz="0" w:space="0" w:color="auto"/>
                  </w:divBdr>
                </w:div>
                <w:div w:id="1553345203">
                  <w:marLeft w:val="0"/>
                  <w:marRight w:val="0"/>
                  <w:marTop w:val="0"/>
                  <w:marBottom w:val="0"/>
                  <w:divBdr>
                    <w:top w:val="none" w:sz="0" w:space="0" w:color="auto"/>
                    <w:left w:val="none" w:sz="0" w:space="0" w:color="auto"/>
                    <w:bottom w:val="none" w:sz="0" w:space="0" w:color="auto"/>
                    <w:right w:val="none" w:sz="0" w:space="0" w:color="auto"/>
                  </w:divBdr>
                </w:div>
                <w:div w:id="934748547">
                  <w:marLeft w:val="0"/>
                  <w:marRight w:val="0"/>
                  <w:marTop w:val="0"/>
                  <w:marBottom w:val="0"/>
                  <w:divBdr>
                    <w:top w:val="none" w:sz="0" w:space="0" w:color="auto"/>
                    <w:left w:val="none" w:sz="0" w:space="0" w:color="auto"/>
                    <w:bottom w:val="none" w:sz="0" w:space="0" w:color="auto"/>
                    <w:right w:val="none" w:sz="0" w:space="0" w:color="auto"/>
                  </w:divBdr>
                </w:div>
                <w:div w:id="740638297">
                  <w:marLeft w:val="0"/>
                  <w:marRight w:val="0"/>
                  <w:marTop w:val="0"/>
                  <w:marBottom w:val="0"/>
                  <w:divBdr>
                    <w:top w:val="none" w:sz="0" w:space="0" w:color="auto"/>
                    <w:left w:val="none" w:sz="0" w:space="0" w:color="auto"/>
                    <w:bottom w:val="none" w:sz="0" w:space="0" w:color="auto"/>
                    <w:right w:val="none" w:sz="0" w:space="0" w:color="auto"/>
                  </w:divBdr>
                </w:div>
                <w:div w:id="2114472028">
                  <w:marLeft w:val="0"/>
                  <w:marRight w:val="0"/>
                  <w:marTop w:val="0"/>
                  <w:marBottom w:val="0"/>
                  <w:divBdr>
                    <w:top w:val="none" w:sz="0" w:space="0" w:color="auto"/>
                    <w:left w:val="none" w:sz="0" w:space="0" w:color="auto"/>
                    <w:bottom w:val="none" w:sz="0" w:space="0" w:color="auto"/>
                    <w:right w:val="none" w:sz="0" w:space="0" w:color="auto"/>
                  </w:divBdr>
                </w:div>
                <w:div w:id="119958283">
                  <w:marLeft w:val="0"/>
                  <w:marRight w:val="0"/>
                  <w:marTop w:val="0"/>
                  <w:marBottom w:val="0"/>
                  <w:divBdr>
                    <w:top w:val="none" w:sz="0" w:space="0" w:color="auto"/>
                    <w:left w:val="none" w:sz="0" w:space="0" w:color="auto"/>
                    <w:bottom w:val="none" w:sz="0" w:space="0" w:color="auto"/>
                    <w:right w:val="none" w:sz="0" w:space="0" w:color="auto"/>
                  </w:divBdr>
                </w:div>
                <w:div w:id="718627298">
                  <w:marLeft w:val="0"/>
                  <w:marRight w:val="0"/>
                  <w:marTop w:val="0"/>
                  <w:marBottom w:val="0"/>
                  <w:divBdr>
                    <w:top w:val="none" w:sz="0" w:space="0" w:color="auto"/>
                    <w:left w:val="none" w:sz="0" w:space="0" w:color="auto"/>
                    <w:bottom w:val="none" w:sz="0" w:space="0" w:color="auto"/>
                    <w:right w:val="none" w:sz="0" w:space="0" w:color="auto"/>
                  </w:divBdr>
                </w:div>
                <w:div w:id="1387873359">
                  <w:marLeft w:val="0"/>
                  <w:marRight w:val="0"/>
                  <w:marTop w:val="0"/>
                  <w:marBottom w:val="0"/>
                  <w:divBdr>
                    <w:top w:val="none" w:sz="0" w:space="0" w:color="auto"/>
                    <w:left w:val="none" w:sz="0" w:space="0" w:color="auto"/>
                    <w:bottom w:val="none" w:sz="0" w:space="0" w:color="auto"/>
                    <w:right w:val="none" w:sz="0" w:space="0" w:color="auto"/>
                  </w:divBdr>
                </w:div>
                <w:div w:id="534316962">
                  <w:marLeft w:val="0"/>
                  <w:marRight w:val="0"/>
                  <w:marTop w:val="0"/>
                  <w:marBottom w:val="0"/>
                  <w:divBdr>
                    <w:top w:val="none" w:sz="0" w:space="0" w:color="auto"/>
                    <w:left w:val="none" w:sz="0" w:space="0" w:color="auto"/>
                    <w:bottom w:val="none" w:sz="0" w:space="0" w:color="auto"/>
                    <w:right w:val="none" w:sz="0" w:space="0" w:color="auto"/>
                  </w:divBdr>
                </w:div>
                <w:div w:id="1546060738">
                  <w:marLeft w:val="0"/>
                  <w:marRight w:val="0"/>
                  <w:marTop w:val="0"/>
                  <w:marBottom w:val="0"/>
                  <w:divBdr>
                    <w:top w:val="none" w:sz="0" w:space="0" w:color="auto"/>
                    <w:left w:val="none" w:sz="0" w:space="0" w:color="auto"/>
                    <w:bottom w:val="none" w:sz="0" w:space="0" w:color="auto"/>
                    <w:right w:val="none" w:sz="0" w:space="0" w:color="auto"/>
                  </w:divBdr>
                </w:div>
                <w:div w:id="771171475">
                  <w:marLeft w:val="0"/>
                  <w:marRight w:val="0"/>
                  <w:marTop w:val="0"/>
                  <w:marBottom w:val="0"/>
                  <w:divBdr>
                    <w:top w:val="none" w:sz="0" w:space="0" w:color="auto"/>
                    <w:left w:val="none" w:sz="0" w:space="0" w:color="auto"/>
                    <w:bottom w:val="none" w:sz="0" w:space="0" w:color="auto"/>
                    <w:right w:val="none" w:sz="0" w:space="0" w:color="auto"/>
                  </w:divBdr>
                </w:div>
                <w:div w:id="959605511">
                  <w:marLeft w:val="0"/>
                  <w:marRight w:val="0"/>
                  <w:marTop w:val="0"/>
                  <w:marBottom w:val="0"/>
                  <w:divBdr>
                    <w:top w:val="none" w:sz="0" w:space="0" w:color="auto"/>
                    <w:left w:val="none" w:sz="0" w:space="0" w:color="auto"/>
                    <w:bottom w:val="none" w:sz="0" w:space="0" w:color="auto"/>
                    <w:right w:val="none" w:sz="0" w:space="0" w:color="auto"/>
                  </w:divBdr>
                </w:div>
                <w:div w:id="459958461">
                  <w:marLeft w:val="0"/>
                  <w:marRight w:val="0"/>
                  <w:marTop w:val="0"/>
                  <w:marBottom w:val="0"/>
                  <w:divBdr>
                    <w:top w:val="none" w:sz="0" w:space="0" w:color="auto"/>
                    <w:left w:val="none" w:sz="0" w:space="0" w:color="auto"/>
                    <w:bottom w:val="none" w:sz="0" w:space="0" w:color="auto"/>
                    <w:right w:val="none" w:sz="0" w:space="0" w:color="auto"/>
                  </w:divBdr>
                </w:div>
                <w:div w:id="1168520507">
                  <w:marLeft w:val="0"/>
                  <w:marRight w:val="0"/>
                  <w:marTop w:val="0"/>
                  <w:marBottom w:val="0"/>
                  <w:divBdr>
                    <w:top w:val="none" w:sz="0" w:space="0" w:color="auto"/>
                    <w:left w:val="none" w:sz="0" w:space="0" w:color="auto"/>
                    <w:bottom w:val="none" w:sz="0" w:space="0" w:color="auto"/>
                    <w:right w:val="none" w:sz="0" w:space="0" w:color="auto"/>
                  </w:divBdr>
                </w:div>
                <w:div w:id="759453614">
                  <w:marLeft w:val="0"/>
                  <w:marRight w:val="0"/>
                  <w:marTop w:val="0"/>
                  <w:marBottom w:val="0"/>
                  <w:divBdr>
                    <w:top w:val="none" w:sz="0" w:space="0" w:color="auto"/>
                    <w:left w:val="none" w:sz="0" w:space="0" w:color="auto"/>
                    <w:bottom w:val="none" w:sz="0" w:space="0" w:color="auto"/>
                    <w:right w:val="none" w:sz="0" w:space="0" w:color="auto"/>
                  </w:divBdr>
                </w:div>
                <w:div w:id="1217008019">
                  <w:marLeft w:val="0"/>
                  <w:marRight w:val="0"/>
                  <w:marTop w:val="0"/>
                  <w:marBottom w:val="0"/>
                  <w:divBdr>
                    <w:top w:val="none" w:sz="0" w:space="0" w:color="auto"/>
                    <w:left w:val="none" w:sz="0" w:space="0" w:color="auto"/>
                    <w:bottom w:val="none" w:sz="0" w:space="0" w:color="auto"/>
                    <w:right w:val="none" w:sz="0" w:space="0" w:color="auto"/>
                  </w:divBdr>
                </w:div>
                <w:div w:id="1390690309">
                  <w:marLeft w:val="0"/>
                  <w:marRight w:val="0"/>
                  <w:marTop w:val="0"/>
                  <w:marBottom w:val="0"/>
                  <w:divBdr>
                    <w:top w:val="none" w:sz="0" w:space="0" w:color="auto"/>
                    <w:left w:val="none" w:sz="0" w:space="0" w:color="auto"/>
                    <w:bottom w:val="none" w:sz="0" w:space="0" w:color="auto"/>
                    <w:right w:val="none" w:sz="0" w:space="0" w:color="auto"/>
                  </w:divBdr>
                </w:div>
                <w:div w:id="416025867">
                  <w:marLeft w:val="0"/>
                  <w:marRight w:val="0"/>
                  <w:marTop w:val="0"/>
                  <w:marBottom w:val="0"/>
                  <w:divBdr>
                    <w:top w:val="none" w:sz="0" w:space="0" w:color="auto"/>
                    <w:left w:val="none" w:sz="0" w:space="0" w:color="auto"/>
                    <w:bottom w:val="none" w:sz="0" w:space="0" w:color="auto"/>
                    <w:right w:val="none" w:sz="0" w:space="0" w:color="auto"/>
                  </w:divBdr>
                </w:div>
                <w:div w:id="1868054983">
                  <w:marLeft w:val="0"/>
                  <w:marRight w:val="0"/>
                  <w:marTop w:val="0"/>
                  <w:marBottom w:val="0"/>
                  <w:divBdr>
                    <w:top w:val="none" w:sz="0" w:space="0" w:color="auto"/>
                    <w:left w:val="none" w:sz="0" w:space="0" w:color="auto"/>
                    <w:bottom w:val="none" w:sz="0" w:space="0" w:color="auto"/>
                    <w:right w:val="none" w:sz="0" w:space="0" w:color="auto"/>
                  </w:divBdr>
                </w:div>
                <w:div w:id="241914771">
                  <w:marLeft w:val="0"/>
                  <w:marRight w:val="0"/>
                  <w:marTop w:val="0"/>
                  <w:marBottom w:val="0"/>
                  <w:divBdr>
                    <w:top w:val="none" w:sz="0" w:space="0" w:color="auto"/>
                    <w:left w:val="none" w:sz="0" w:space="0" w:color="auto"/>
                    <w:bottom w:val="none" w:sz="0" w:space="0" w:color="auto"/>
                    <w:right w:val="none" w:sz="0" w:space="0" w:color="auto"/>
                  </w:divBdr>
                </w:div>
                <w:div w:id="1068646505">
                  <w:marLeft w:val="0"/>
                  <w:marRight w:val="0"/>
                  <w:marTop w:val="0"/>
                  <w:marBottom w:val="0"/>
                  <w:divBdr>
                    <w:top w:val="none" w:sz="0" w:space="0" w:color="auto"/>
                    <w:left w:val="none" w:sz="0" w:space="0" w:color="auto"/>
                    <w:bottom w:val="none" w:sz="0" w:space="0" w:color="auto"/>
                    <w:right w:val="none" w:sz="0" w:space="0" w:color="auto"/>
                  </w:divBdr>
                </w:div>
                <w:div w:id="661392263">
                  <w:marLeft w:val="0"/>
                  <w:marRight w:val="0"/>
                  <w:marTop w:val="0"/>
                  <w:marBottom w:val="0"/>
                  <w:divBdr>
                    <w:top w:val="none" w:sz="0" w:space="0" w:color="auto"/>
                    <w:left w:val="none" w:sz="0" w:space="0" w:color="auto"/>
                    <w:bottom w:val="none" w:sz="0" w:space="0" w:color="auto"/>
                    <w:right w:val="none" w:sz="0" w:space="0" w:color="auto"/>
                  </w:divBdr>
                </w:div>
                <w:div w:id="1316715335">
                  <w:marLeft w:val="0"/>
                  <w:marRight w:val="0"/>
                  <w:marTop w:val="0"/>
                  <w:marBottom w:val="0"/>
                  <w:divBdr>
                    <w:top w:val="none" w:sz="0" w:space="0" w:color="auto"/>
                    <w:left w:val="none" w:sz="0" w:space="0" w:color="auto"/>
                    <w:bottom w:val="none" w:sz="0" w:space="0" w:color="auto"/>
                    <w:right w:val="none" w:sz="0" w:space="0" w:color="auto"/>
                  </w:divBdr>
                </w:div>
                <w:div w:id="1993217265">
                  <w:marLeft w:val="0"/>
                  <w:marRight w:val="0"/>
                  <w:marTop w:val="0"/>
                  <w:marBottom w:val="0"/>
                  <w:divBdr>
                    <w:top w:val="none" w:sz="0" w:space="0" w:color="auto"/>
                    <w:left w:val="none" w:sz="0" w:space="0" w:color="auto"/>
                    <w:bottom w:val="none" w:sz="0" w:space="0" w:color="auto"/>
                    <w:right w:val="none" w:sz="0" w:space="0" w:color="auto"/>
                  </w:divBdr>
                </w:div>
                <w:div w:id="2047291429">
                  <w:marLeft w:val="0"/>
                  <w:marRight w:val="0"/>
                  <w:marTop w:val="0"/>
                  <w:marBottom w:val="0"/>
                  <w:divBdr>
                    <w:top w:val="none" w:sz="0" w:space="0" w:color="auto"/>
                    <w:left w:val="none" w:sz="0" w:space="0" w:color="auto"/>
                    <w:bottom w:val="none" w:sz="0" w:space="0" w:color="auto"/>
                    <w:right w:val="none" w:sz="0" w:space="0" w:color="auto"/>
                  </w:divBdr>
                </w:div>
                <w:div w:id="434910829">
                  <w:marLeft w:val="0"/>
                  <w:marRight w:val="0"/>
                  <w:marTop w:val="0"/>
                  <w:marBottom w:val="0"/>
                  <w:divBdr>
                    <w:top w:val="none" w:sz="0" w:space="0" w:color="auto"/>
                    <w:left w:val="none" w:sz="0" w:space="0" w:color="auto"/>
                    <w:bottom w:val="none" w:sz="0" w:space="0" w:color="auto"/>
                    <w:right w:val="none" w:sz="0" w:space="0" w:color="auto"/>
                  </w:divBdr>
                </w:div>
                <w:div w:id="477764915">
                  <w:marLeft w:val="0"/>
                  <w:marRight w:val="0"/>
                  <w:marTop w:val="0"/>
                  <w:marBottom w:val="0"/>
                  <w:divBdr>
                    <w:top w:val="none" w:sz="0" w:space="0" w:color="auto"/>
                    <w:left w:val="none" w:sz="0" w:space="0" w:color="auto"/>
                    <w:bottom w:val="none" w:sz="0" w:space="0" w:color="auto"/>
                    <w:right w:val="none" w:sz="0" w:space="0" w:color="auto"/>
                  </w:divBdr>
                </w:div>
                <w:div w:id="1035665843">
                  <w:marLeft w:val="0"/>
                  <w:marRight w:val="0"/>
                  <w:marTop w:val="0"/>
                  <w:marBottom w:val="0"/>
                  <w:divBdr>
                    <w:top w:val="none" w:sz="0" w:space="0" w:color="auto"/>
                    <w:left w:val="none" w:sz="0" w:space="0" w:color="auto"/>
                    <w:bottom w:val="none" w:sz="0" w:space="0" w:color="auto"/>
                    <w:right w:val="none" w:sz="0" w:space="0" w:color="auto"/>
                  </w:divBdr>
                </w:div>
                <w:div w:id="1063412500">
                  <w:marLeft w:val="0"/>
                  <w:marRight w:val="0"/>
                  <w:marTop w:val="0"/>
                  <w:marBottom w:val="0"/>
                  <w:divBdr>
                    <w:top w:val="none" w:sz="0" w:space="0" w:color="auto"/>
                    <w:left w:val="none" w:sz="0" w:space="0" w:color="auto"/>
                    <w:bottom w:val="none" w:sz="0" w:space="0" w:color="auto"/>
                    <w:right w:val="none" w:sz="0" w:space="0" w:color="auto"/>
                  </w:divBdr>
                </w:div>
                <w:div w:id="347877675">
                  <w:marLeft w:val="0"/>
                  <w:marRight w:val="0"/>
                  <w:marTop w:val="0"/>
                  <w:marBottom w:val="0"/>
                  <w:divBdr>
                    <w:top w:val="none" w:sz="0" w:space="0" w:color="auto"/>
                    <w:left w:val="none" w:sz="0" w:space="0" w:color="auto"/>
                    <w:bottom w:val="none" w:sz="0" w:space="0" w:color="auto"/>
                    <w:right w:val="none" w:sz="0" w:space="0" w:color="auto"/>
                  </w:divBdr>
                </w:div>
                <w:div w:id="1691226620">
                  <w:marLeft w:val="0"/>
                  <w:marRight w:val="0"/>
                  <w:marTop w:val="0"/>
                  <w:marBottom w:val="0"/>
                  <w:divBdr>
                    <w:top w:val="none" w:sz="0" w:space="0" w:color="auto"/>
                    <w:left w:val="none" w:sz="0" w:space="0" w:color="auto"/>
                    <w:bottom w:val="none" w:sz="0" w:space="0" w:color="auto"/>
                    <w:right w:val="none" w:sz="0" w:space="0" w:color="auto"/>
                  </w:divBdr>
                </w:div>
                <w:div w:id="90005587">
                  <w:marLeft w:val="0"/>
                  <w:marRight w:val="0"/>
                  <w:marTop w:val="0"/>
                  <w:marBottom w:val="0"/>
                  <w:divBdr>
                    <w:top w:val="none" w:sz="0" w:space="0" w:color="auto"/>
                    <w:left w:val="none" w:sz="0" w:space="0" w:color="auto"/>
                    <w:bottom w:val="none" w:sz="0" w:space="0" w:color="auto"/>
                    <w:right w:val="none" w:sz="0" w:space="0" w:color="auto"/>
                  </w:divBdr>
                </w:div>
                <w:div w:id="136990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952291">
                      <w:marLeft w:val="0"/>
                      <w:marRight w:val="0"/>
                      <w:marTop w:val="0"/>
                      <w:marBottom w:val="0"/>
                      <w:divBdr>
                        <w:top w:val="none" w:sz="0" w:space="0" w:color="auto"/>
                        <w:left w:val="none" w:sz="0" w:space="0" w:color="auto"/>
                        <w:bottom w:val="none" w:sz="0" w:space="0" w:color="auto"/>
                        <w:right w:val="none" w:sz="0" w:space="0" w:color="auto"/>
                      </w:divBdr>
                    </w:div>
                  </w:divsChild>
                </w:div>
                <w:div w:id="1089277354">
                  <w:marLeft w:val="0"/>
                  <w:marRight w:val="0"/>
                  <w:marTop w:val="0"/>
                  <w:marBottom w:val="0"/>
                  <w:divBdr>
                    <w:top w:val="none" w:sz="0" w:space="0" w:color="auto"/>
                    <w:left w:val="none" w:sz="0" w:space="0" w:color="auto"/>
                    <w:bottom w:val="none" w:sz="0" w:space="0" w:color="auto"/>
                    <w:right w:val="none" w:sz="0" w:space="0" w:color="auto"/>
                  </w:divBdr>
                </w:div>
                <w:div w:id="770397428">
                  <w:marLeft w:val="0"/>
                  <w:marRight w:val="0"/>
                  <w:marTop w:val="0"/>
                  <w:marBottom w:val="0"/>
                  <w:divBdr>
                    <w:top w:val="none" w:sz="0" w:space="0" w:color="auto"/>
                    <w:left w:val="none" w:sz="0" w:space="0" w:color="auto"/>
                    <w:bottom w:val="none" w:sz="0" w:space="0" w:color="auto"/>
                    <w:right w:val="none" w:sz="0" w:space="0" w:color="auto"/>
                  </w:divBdr>
                </w:div>
                <w:div w:id="1054351873">
                  <w:marLeft w:val="0"/>
                  <w:marRight w:val="0"/>
                  <w:marTop w:val="0"/>
                  <w:marBottom w:val="0"/>
                  <w:divBdr>
                    <w:top w:val="none" w:sz="0" w:space="0" w:color="auto"/>
                    <w:left w:val="none" w:sz="0" w:space="0" w:color="auto"/>
                    <w:bottom w:val="none" w:sz="0" w:space="0" w:color="auto"/>
                    <w:right w:val="none" w:sz="0" w:space="0" w:color="auto"/>
                  </w:divBdr>
                </w:div>
                <w:div w:id="9838206">
                  <w:marLeft w:val="0"/>
                  <w:marRight w:val="0"/>
                  <w:marTop w:val="0"/>
                  <w:marBottom w:val="0"/>
                  <w:divBdr>
                    <w:top w:val="none" w:sz="0" w:space="0" w:color="auto"/>
                    <w:left w:val="none" w:sz="0" w:space="0" w:color="auto"/>
                    <w:bottom w:val="none" w:sz="0" w:space="0" w:color="auto"/>
                    <w:right w:val="none" w:sz="0" w:space="0" w:color="auto"/>
                  </w:divBdr>
                </w:div>
                <w:div w:id="1317539017">
                  <w:marLeft w:val="0"/>
                  <w:marRight w:val="0"/>
                  <w:marTop w:val="0"/>
                  <w:marBottom w:val="0"/>
                  <w:divBdr>
                    <w:top w:val="none" w:sz="0" w:space="0" w:color="auto"/>
                    <w:left w:val="none" w:sz="0" w:space="0" w:color="auto"/>
                    <w:bottom w:val="none" w:sz="0" w:space="0" w:color="auto"/>
                    <w:right w:val="none" w:sz="0" w:space="0" w:color="auto"/>
                  </w:divBdr>
                </w:div>
                <w:div w:id="19087994">
                  <w:marLeft w:val="0"/>
                  <w:marRight w:val="0"/>
                  <w:marTop w:val="0"/>
                  <w:marBottom w:val="0"/>
                  <w:divBdr>
                    <w:top w:val="none" w:sz="0" w:space="0" w:color="auto"/>
                    <w:left w:val="none" w:sz="0" w:space="0" w:color="auto"/>
                    <w:bottom w:val="none" w:sz="0" w:space="0" w:color="auto"/>
                    <w:right w:val="none" w:sz="0" w:space="0" w:color="auto"/>
                  </w:divBdr>
                </w:div>
                <w:div w:id="1450516598">
                  <w:marLeft w:val="0"/>
                  <w:marRight w:val="0"/>
                  <w:marTop w:val="0"/>
                  <w:marBottom w:val="0"/>
                  <w:divBdr>
                    <w:top w:val="none" w:sz="0" w:space="0" w:color="auto"/>
                    <w:left w:val="none" w:sz="0" w:space="0" w:color="auto"/>
                    <w:bottom w:val="none" w:sz="0" w:space="0" w:color="auto"/>
                    <w:right w:val="none" w:sz="0" w:space="0" w:color="auto"/>
                  </w:divBdr>
                </w:div>
                <w:div w:id="1593009891">
                  <w:marLeft w:val="0"/>
                  <w:marRight w:val="0"/>
                  <w:marTop w:val="0"/>
                  <w:marBottom w:val="0"/>
                  <w:divBdr>
                    <w:top w:val="none" w:sz="0" w:space="0" w:color="auto"/>
                    <w:left w:val="none" w:sz="0" w:space="0" w:color="auto"/>
                    <w:bottom w:val="none" w:sz="0" w:space="0" w:color="auto"/>
                    <w:right w:val="none" w:sz="0" w:space="0" w:color="auto"/>
                  </w:divBdr>
                </w:div>
                <w:div w:id="1103455972">
                  <w:marLeft w:val="0"/>
                  <w:marRight w:val="0"/>
                  <w:marTop w:val="0"/>
                  <w:marBottom w:val="0"/>
                  <w:divBdr>
                    <w:top w:val="none" w:sz="0" w:space="0" w:color="auto"/>
                    <w:left w:val="none" w:sz="0" w:space="0" w:color="auto"/>
                    <w:bottom w:val="none" w:sz="0" w:space="0" w:color="auto"/>
                    <w:right w:val="none" w:sz="0" w:space="0" w:color="auto"/>
                  </w:divBdr>
                </w:div>
                <w:div w:id="51184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8948389">
                      <w:marLeft w:val="0"/>
                      <w:marRight w:val="0"/>
                      <w:marTop w:val="0"/>
                      <w:marBottom w:val="0"/>
                      <w:divBdr>
                        <w:top w:val="none" w:sz="0" w:space="0" w:color="auto"/>
                        <w:left w:val="none" w:sz="0" w:space="0" w:color="auto"/>
                        <w:bottom w:val="none" w:sz="0" w:space="0" w:color="auto"/>
                        <w:right w:val="none" w:sz="0" w:space="0" w:color="auto"/>
                      </w:divBdr>
                    </w:div>
                  </w:divsChild>
                </w:div>
                <w:div w:id="1813134908">
                  <w:marLeft w:val="0"/>
                  <w:marRight w:val="0"/>
                  <w:marTop w:val="0"/>
                  <w:marBottom w:val="0"/>
                  <w:divBdr>
                    <w:top w:val="none" w:sz="0" w:space="0" w:color="auto"/>
                    <w:left w:val="none" w:sz="0" w:space="0" w:color="auto"/>
                    <w:bottom w:val="none" w:sz="0" w:space="0" w:color="auto"/>
                    <w:right w:val="none" w:sz="0" w:space="0" w:color="auto"/>
                  </w:divBdr>
                </w:div>
                <w:div w:id="676270020">
                  <w:marLeft w:val="0"/>
                  <w:marRight w:val="0"/>
                  <w:marTop w:val="0"/>
                  <w:marBottom w:val="0"/>
                  <w:divBdr>
                    <w:top w:val="none" w:sz="0" w:space="0" w:color="auto"/>
                    <w:left w:val="none" w:sz="0" w:space="0" w:color="auto"/>
                    <w:bottom w:val="none" w:sz="0" w:space="0" w:color="auto"/>
                    <w:right w:val="none" w:sz="0" w:space="0" w:color="auto"/>
                  </w:divBdr>
                </w:div>
                <w:div w:id="1679579250">
                  <w:marLeft w:val="0"/>
                  <w:marRight w:val="0"/>
                  <w:marTop w:val="0"/>
                  <w:marBottom w:val="0"/>
                  <w:divBdr>
                    <w:top w:val="none" w:sz="0" w:space="0" w:color="auto"/>
                    <w:left w:val="none" w:sz="0" w:space="0" w:color="auto"/>
                    <w:bottom w:val="none" w:sz="0" w:space="0" w:color="auto"/>
                    <w:right w:val="none" w:sz="0" w:space="0" w:color="auto"/>
                  </w:divBdr>
                </w:div>
                <w:div w:id="635993763">
                  <w:marLeft w:val="0"/>
                  <w:marRight w:val="0"/>
                  <w:marTop w:val="0"/>
                  <w:marBottom w:val="0"/>
                  <w:divBdr>
                    <w:top w:val="none" w:sz="0" w:space="0" w:color="auto"/>
                    <w:left w:val="none" w:sz="0" w:space="0" w:color="auto"/>
                    <w:bottom w:val="none" w:sz="0" w:space="0" w:color="auto"/>
                    <w:right w:val="none" w:sz="0" w:space="0" w:color="auto"/>
                  </w:divBdr>
                </w:div>
                <w:div w:id="1349407932">
                  <w:marLeft w:val="0"/>
                  <w:marRight w:val="0"/>
                  <w:marTop w:val="0"/>
                  <w:marBottom w:val="0"/>
                  <w:divBdr>
                    <w:top w:val="none" w:sz="0" w:space="0" w:color="auto"/>
                    <w:left w:val="none" w:sz="0" w:space="0" w:color="auto"/>
                    <w:bottom w:val="none" w:sz="0" w:space="0" w:color="auto"/>
                    <w:right w:val="none" w:sz="0" w:space="0" w:color="auto"/>
                  </w:divBdr>
                </w:div>
                <w:div w:id="1331444293">
                  <w:marLeft w:val="0"/>
                  <w:marRight w:val="0"/>
                  <w:marTop w:val="0"/>
                  <w:marBottom w:val="0"/>
                  <w:divBdr>
                    <w:top w:val="none" w:sz="0" w:space="0" w:color="auto"/>
                    <w:left w:val="none" w:sz="0" w:space="0" w:color="auto"/>
                    <w:bottom w:val="none" w:sz="0" w:space="0" w:color="auto"/>
                    <w:right w:val="none" w:sz="0" w:space="0" w:color="auto"/>
                  </w:divBdr>
                </w:div>
                <w:div w:id="278267780">
                  <w:marLeft w:val="0"/>
                  <w:marRight w:val="0"/>
                  <w:marTop w:val="0"/>
                  <w:marBottom w:val="0"/>
                  <w:divBdr>
                    <w:top w:val="none" w:sz="0" w:space="0" w:color="auto"/>
                    <w:left w:val="none" w:sz="0" w:space="0" w:color="auto"/>
                    <w:bottom w:val="none" w:sz="0" w:space="0" w:color="auto"/>
                    <w:right w:val="none" w:sz="0" w:space="0" w:color="auto"/>
                  </w:divBdr>
                </w:div>
                <w:div w:id="831722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861816">
                      <w:marLeft w:val="0"/>
                      <w:marRight w:val="0"/>
                      <w:marTop w:val="0"/>
                      <w:marBottom w:val="0"/>
                      <w:divBdr>
                        <w:top w:val="none" w:sz="0" w:space="0" w:color="auto"/>
                        <w:left w:val="none" w:sz="0" w:space="0" w:color="auto"/>
                        <w:bottom w:val="none" w:sz="0" w:space="0" w:color="auto"/>
                        <w:right w:val="none" w:sz="0" w:space="0" w:color="auto"/>
                      </w:divBdr>
                    </w:div>
                  </w:divsChild>
                </w:div>
                <w:div w:id="1390960016">
                  <w:marLeft w:val="0"/>
                  <w:marRight w:val="0"/>
                  <w:marTop w:val="0"/>
                  <w:marBottom w:val="0"/>
                  <w:divBdr>
                    <w:top w:val="none" w:sz="0" w:space="0" w:color="auto"/>
                    <w:left w:val="none" w:sz="0" w:space="0" w:color="auto"/>
                    <w:bottom w:val="none" w:sz="0" w:space="0" w:color="auto"/>
                    <w:right w:val="none" w:sz="0" w:space="0" w:color="auto"/>
                  </w:divBdr>
                </w:div>
                <w:div w:id="136996361">
                  <w:marLeft w:val="0"/>
                  <w:marRight w:val="0"/>
                  <w:marTop w:val="0"/>
                  <w:marBottom w:val="0"/>
                  <w:divBdr>
                    <w:top w:val="none" w:sz="0" w:space="0" w:color="auto"/>
                    <w:left w:val="none" w:sz="0" w:space="0" w:color="auto"/>
                    <w:bottom w:val="none" w:sz="0" w:space="0" w:color="auto"/>
                    <w:right w:val="none" w:sz="0" w:space="0" w:color="auto"/>
                  </w:divBdr>
                </w:div>
                <w:div w:id="373119691">
                  <w:marLeft w:val="0"/>
                  <w:marRight w:val="0"/>
                  <w:marTop w:val="0"/>
                  <w:marBottom w:val="0"/>
                  <w:divBdr>
                    <w:top w:val="none" w:sz="0" w:space="0" w:color="auto"/>
                    <w:left w:val="none" w:sz="0" w:space="0" w:color="auto"/>
                    <w:bottom w:val="none" w:sz="0" w:space="0" w:color="auto"/>
                    <w:right w:val="none" w:sz="0" w:space="0" w:color="auto"/>
                  </w:divBdr>
                </w:div>
                <w:div w:id="828592274">
                  <w:marLeft w:val="0"/>
                  <w:marRight w:val="0"/>
                  <w:marTop w:val="0"/>
                  <w:marBottom w:val="0"/>
                  <w:divBdr>
                    <w:top w:val="none" w:sz="0" w:space="0" w:color="auto"/>
                    <w:left w:val="none" w:sz="0" w:space="0" w:color="auto"/>
                    <w:bottom w:val="none" w:sz="0" w:space="0" w:color="auto"/>
                    <w:right w:val="none" w:sz="0" w:space="0" w:color="auto"/>
                  </w:divBdr>
                </w:div>
                <w:div w:id="277638397">
                  <w:marLeft w:val="0"/>
                  <w:marRight w:val="0"/>
                  <w:marTop w:val="0"/>
                  <w:marBottom w:val="0"/>
                  <w:divBdr>
                    <w:top w:val="none" w:sz="0" w:space="0" w:color="auto"/>
                    <w:left w:val="none" w:sz="0" w:space="0" w:color="auto"/>
                    <w:bottom w:val="none" w:sz="0" w:space="0" w:color="auto"/>
                    <w:right w:val="none" w:sz="0" w:space="0" w:color="auto"/>
                  </w:divBdr>
                </w:div>
                <w:div w:id="1610241693">
                  <w:marLeft w:val="0"/>
                  <w:marRight w:val="0"/>
                  <w:marTop w:val="0"/>
                  <w:marBottom w:val="0"/>
                  <w:divBdr>
                    <w:top w:val="none" w:sz="0" w:space="0" w:color="auto"/>
                    <w:left w:val="none" w:sz="0" w:space="0" w:color="auto"/>
                    <w:bottom w:val="none" w:sz="0" w:space="0" w:color="auto"/>
                    <w:right w:val="none" w:sz="0" w:space="0" w:color="auto"/>
                  </w:divBdr>
                </w:div>
                <w:div w:id="1533416105">
                  <w:marLeft w:val="0"/>
                  <w:marRight w:val="0"/>
                  <w:marTop w:val="0"/>
                  <w:marBottom w:val="0"/>
                  <w:divBdr>
                    <w:top w:val="none" w:sz="0" w:space="0" w:color="auto"/>
                    <w:left w:val="none" w:sz="0" w:space="0" w:color="auto"/>
                    <w:bottom w:val="none" w:sz="0" w:space="0" w:color="auto"/>
                    <w:right w:val="none" w:sz="0" w:space="0" w:color="auto"/>
                  </w:divBdr>
                </w:div>
                <w:div w:id="1707021867">
                  <w:marLeft w:val="0"/>
                  <w:marRight w:val="0"/>
                  <w:marTop w:val="0"/>
                  <w:marBottom w:val="0"/>
                  <w:divBdr>
                    <w:top w:val="none" w:sz="0" w:space="0" w:color="auto"/>
                    <w:left w:val="none" w:sz="0" w:space="0" w:color="auto"/>
                    <w:bottom w:val="none" w:sz="0" w:space="0" w:color="auto"/>
                    <w:right w:val="none" w:sz="0" w:space="0" w:color="auto"/>
                  </w:divBdr>
                </w:div>
                <w:div w:id="117913336">
                  <w:marLeft w:val="0"/>
                  <w:marRight w:val="0"/>
                  <w:marTop w:val="0"/>
                  <w:marBottom w:val="0"/>
                  <w:divBdr>
                    <w:top w:val="none" w:sz="0" w:space="0" w:color="auto"/>
                    <w:left w:val="none" w:sz="0" w:space="0" w:color="auto"/>
                    <w:bottom w:val="none" w:sz="0" w:space="0" w:color="auto"/>
                    <w:right w:val="none" w:sz="0" w:space="0" w:color="auto"/>
                  </w:divBdr>
                </w:div>
                <w:div w:id="1917281525">
                  <w:marLeft w:val="0"/>
                  <w:marRight w:val="0"/>
                  <w:marTop w:val="0"/>
                  <w:marBottom w:val="0"/>
                  <w:divBdr>
                    <w:top w:val="none" w:sz="0" w:space="0" w:color="auto"/>
                    <w:left w:val="none" w:sz="0" w:space="0" w:color="auto"/>
                    <w:bottom w:val="none" w:sz="0" w:space="0" w:color="auto"/>
                    <w:right w:val="none" w:sz="0" w:space="0" w:color="auto"/>
                  </w:divBdr>
                </w:div>
                <w:div w:id="1138693096">
                  <w:marLeft w:val="0"/>
                  <w:marRight w:val="0"/>
                  <w:marTop w:val="0"/>
                  <w:marBottom w:val="0"/>
                  <w:divBdr>
                    <w:top w:val="none" w:sz="0" w:space="0" w:color="auto"/>
                    <w:left w:val="none" w:sz="0" w:space="0" w:color="auto"/>
                    <w:bottom w:val="none" w:sz="0" w:space="0" w:color="auto"/>
                    <w:right w:val="none" w:sz="0" w:space="0" w:color="auto"/>
                  </w:divBdr>
                </w:div>
                <w:div w:id="750351853">
                  <w:blockQuote w:val="1"/>
                  <w:marLeft w:val="600"/>
                  <w:marRight w:val="0"/>
                  <w:marTop w:val="0"/>
                  <w:marBottom w:val="0"/>
                  <w:divBdr>
                    <w:top w:val="none" w:sz="0" w:space="0" w:color="auto"/>
                    <w:left w:val="none" w:sz="0" w:space="0" w:color="auto"/>
                    <w:bottom w:val="none" w:sz="0" w:space="0" w:color="auto"/>
                    <w:right w:val="none" w:sz="0" w:space="0" w:color="auto"/>
                  </w:divBdr>
                  <w:divsChild>
                    <w:div w:id="937446013">
                      <w:marLeft w:val="0"/>
                      <w:marRight w:val="0"/>
                      <w:marTop w:val="0"/>
                      <w:marBottom w:val="0"/>
                      <w:divBdr>
                        <w:top w:val="none" w:sz="0" w:space="0" w:color="auto"/>
                        <w:left w:val="none" w:sz="0" w:space="0" w:color="auto"/>
                        <w:bottom w:val="none" w:sz="0" w:space="0" w:color="auto"/>
                        <w:right w:val="none" w:sz="0" w:space="0" w:color="auto"/>
                      </w:divBdr>
                    </w:div>
                  </w:divsChild>
                </w:div>
                <w:div w:id="561257717">
                  <w:marLeft w:val="0"/>
                  <w:marRight w:val="0"/>
                  <w:marTop w:val="0"/>
                  <w:marBottom w:val="0"/>
                  <w:divBdr>
                    <w:top w:val="none" w:sz="0" w:space="0" w:color="auto"/>
                    <w:left w:val="none" w:sz="0" w:space="0" w:color="auto"/>
                    <w:bottom w:val="none" w:sz="0" w:space="0" w:color="auto"/>
                    <w:right w:val="none" w:sz="0" w:space="0" w:color="auto"/>
                  </w:divBdr>
                </w:div>
                <w:div w:id="21182080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96759599">
                      <w:marLeft w:val="0"/>
                      <w:marRight w:val="0"/>
                      <w:marTop w:val="0"/>
                      <w:marBottom w:val="0"/>
                      <w:divBdr>
                        <w:top w:val="none" w:sz="0" w:space="0" w:color="auto"/>
                        <w:left w:val="none" w:sz="0" w:space="0" w:color="auto"/>
                        <w:bottom w:val="none" w:sz="0" w:space="0" w:color="auto"/>
                        <w:right w:val="none" w:sz="0" w:space="0" w:color="auto"/>
                      </w:divBdr>
                    </w:div>
                  </w:divsChild>
                </w:div>
                <w:div w:id="1475366374">
                  <w:marLeft w:val="0"/>
                  <w:marRight w:val="0"/>
                  <w:marTop w:val="0"/>
                  <w:marBottom w:val="0"/>
                  <w:divBdr>
                    <w:top w:val="none" w:sz="0" w:space="0" w:color="auto"/>
                    <w:left w:val="none" w:sz="0" w:space="0" w:color="auto"/>
                    <w:bottom w:val="none" w:sz="0" w:space="0" w:color="auto"/>
                    <w:right w:val="none" w:sz="0" w:space="0" w:color="auto"/>
                  </w:divBdr>
                </w:div>
                <w:div w:id="153648464">
                  <w:marLeft w:val="0"/>
                  <w:marRight w:val="0"/>
                  <w:marTop w:val="0"/>
                  <w:marBottom w:val="0"/>
                  <w:divBdr>
                    <w:top w:val="none" w:sz="0" w:space="0" w:color="auto"/>
                    <w:left w:val="none" w:sz="0" w:space="0" w:color="auto"/>
                    <w:bottom w:val="none" w:sz="0" w:space="0" w:color="auto"/>
                    <w:right w:val="none" w:sz="0" w:space="0" w:color="auto"/>
                  </w:divBdr>
                </w:div>
                <w:div w:id="455835288">
                  <w:marLeft w:val="0"/>
                  <w:marRight w:val="0"/>
                  <w:marTop w:val="0"/>
                  <w:marBottom w:val="0"/>
                  <w:divBdr>
                    <w:top w:val="none" w:sz="0" w:space="0" w:color="auto"/>
                    <w:left w:val="none" w:sz="0" w:space="0" w:color="auto"/>
                    <w:bottom w:val="none" w:sz="0" w:space="0" w:color="auto"/>
                    <w:right w:val="none" w:sz="0" w:space="0" w:color="auto"/>
                  </w:divBdr>
                </w:div>
                <w:div w:id="1095974589">
                  <w:marLeft w:val="0"/>
                  <w:marRight w:val="0"/>
                  <w:marTop w:val="0"/>
                  <w:marBottom w:val="0"/>
                  <w:divBdr>
                    <w:top w:val="none" w:sz="0" w:space="0" w:color="auto"/>
                    <w:left w:val="none" w:sz="0" w:space="0" w:color="auto"/>
                    <w:bottom w:val="none" w:sz="0" w:space="0" w:color="auto"/>
                    <w:right w:val="none" w:sz="0" w:space="0" w:color="auto"/>
                  </w:divBdr>
                </w:div>
                <w:div w:id="2063937761">
                  <w:marLeft w:val="0"/>
                  <w:marRight w:val="0"/>
                  <w:marTop w:val="0"/>
                  <w:marBottom w:val="0"/>
                  <w:divBdr>
                    <w:top w:val="none" w:sz="0" w:space="0" w:color="auto"/>
                    <w:left w:val="none" w:sz="0" w:space="0" w:color="auto"/>
                    <w:bottom w:val="none" w:sz="0" w:space="0" w:color="auto"/>
                    <w:right w:val="none" w:sz="0" w:space="0" w:color="auto"/>
                  </w:divBdr>
                </w:div>
                <w:div w:id="1214148633">
                  <w:marLeft w:val="0"/>
                  <w:marRight w:val="0"/>
                  <w:marTop w:val="0"/>
                  <w:marBottom w:val="0"/>
                  <w:divBdr>
                    <w:top w:val="none" w:sz="0" w:space="0" w:color="auto"/>
                    <w:left w:val="none" w:sz="0" w:space="0" w:color="auto"/>
                    <w:bottom w:val="none" w:sz="0" w:space="0" w:color="auto"/>
                    <w:right w:val="none" w:sz="0" w:space="0" w:color="auto"/>
                  </w:divBdr>
                </w:div>
                <w:div w:id="241644564">
                  <w:marLeft w:val="0"/>
                  <w:marRight w:val="0"/>
                  <w:marTop w:val="0"/>
                  <w:marBottom w:val="0"/>
                  <w:divBdr>
                    <w:top w:val="none" w:sz="0" w:space="0" w:color="auto"/>
                    <w:left w:val="none" w:sz="0" w:space="0" w:color="auto"/>
                    <w:bottom w:val="none" w:sz="0" w:space="0" w:color="auto"/>
                    <w:right w:val="none" w:sz="0" w:space="0" w:color="auto"/>
                  </w:divBdr>
                </w:div>
                <w:div w:id="112092537">
                  <w:marLeft w:val="0"/>
                  <w:marRight w:val="0"/>
                  <w:marTop w:val="0"/>
                  <w:marBottom w:val="0"/>
                  <w:divBdr>
                    <w:top w:val="none" w:sz="0" w:space="0" w:color="auto"/>
                    <w:left w:val="none" w:sz="0" w:space="0" w:color="auto"/>
                    <w:bottom w:val="none" w:sz="0" w:space="0" w:color="auto"/>
                    <w:right w:val="none" w:sz="0" w:space="0" w:color="auto"/>
                  </w:divBdr>
                </w:div>
                <w:div w:id="1824657596">
                  <w:marLeft w:val="0"/>
                  <w:marRight w:val="0"/>
                  <w:marTop w:val="0"/>
                  <w:marBottom w:val="0"/>
                  <w:divBdr>
                    <w:top w:val="none" w:sz="0" w:space="0" w:color="auto"/>
                    <w:left w:val="none" w:sz="0" w:space="0" w:color="auto"/>
                    <w:bottom w:val="none" w:sz="0" w:space="0" w:color="auto"/>
                    <w:right w:val="none" w:sz="0" w:space="0" w:color="auto"/>
                  </w:divBdr>
                </w:div>
                <w:div w:id="1779909297">
                  <w:blockQuote w:val="1"/>
                  <w:marLeft w:val="600"/>
                  <w:marRight w:val="0"/>
                  <w:marTop w:val="0"/>
                  <w:marBottom w:val="0"/>
                  <w:divBdr>
                    <w:top w:val="none" w:sz="0" w:space="0" w:color="auto"/>
                    <w:left w:val="none" w:sz="0" w:space="0" w:color="auto"/>
                    <w:bottom w:val="none" w:sz="0" w:space="0" w:color="auto"/>
                    <w:right w:val="none" w:sz="0" w:space="0" w:color="auto"/>
                  </w:divBdr>
                  <w:divsChild>
                    <w:div w:id="418987858">
                      <w:marLeft w:val="0"/>
                      <w:marRight w:val="0"/>
                      <w:marTop w:val="0"/>
                      <w:marBottom w:val="0"/>
                      <w:divBdr>
                        <w:top w:val="none" w:sz="0" w:space="0" w:color="auto"/>
                        <w:left w:val="none" w:sz="0" w:space="0" w:color="auto"/>
                        <w:bottom w:val="none" w:sz="0" w:space="0" w:color="auto"/>
                        <w:right w:val="none" w:sz="0" w:space="0" w:color="auto"/>
                      </w:divBdr>
                    </w:div>
                    <w:div w:id="1107117322">
                      <w:marLeft w:val="0"/>
                      <w:marRight w:val="0"/>
                      <w:marTop w:val="0"/>
                      <w:marBottom w:val="0"/>
                      <w:divBdr>
                        <w:top w:val="none" w:sz="0" w:space="0" w:color="auto"/>
                        <w:left w:val="none" w:sz="0" w:space="0" w:color="auto"/>
                        <w:bottom w:val="none" w:sz="0" w:space="0" w:color="auto"/>
                        <w:right w:val="none" w:sz="0" w:space="0" w:color="auto"/>
                      </w:divBdr>
                    </w:div>
                    <w:div w:id="620720933">
                      <w:marLeft w:val="0"/>
                      <w:marRight w:val="0"/>
                      <w:marTop w:val="0"/>
                      <w:marBottom w:val="0"/>
                      <w:divBdr>
                        <w:top w:val="none" w:sz="0" w:space="0" w:color="auto"/>
                        <w:left w:val="none" w:sz="0" w:space="0" w:color="auto"/>
                        <w:bottom w:val="none" w:sz="0" w:space="0" w:color="auto"/>
                        <w:right w:val="none" w:sz="0" w:space="0" w:color="auto"/>
                      </w:divBdr>
                    </w:div>
                  </w:divsChild>
                </w:div>
                <w:div w:id="714812868">
                  <w:marLeft w:val="0"/>
                  <w:marRight w:val="0"/>
                  <w:marTop w:val="0"/>
                  <w:marBottom w:val="0"/>
                  <w:divBdr>
                    <w:top w:val="none" w:sz="0" w:space="0" w:color="auto"/>
                    <w:left w:val="none" w:sz="0" w:space="0" w:color="auto"/>
                    <w:bottom w:val="none" w:sz="0" w:space="0" w:color="auto"/>
                    <w:right w:val="none" w:sz="0" w:space="0" w:color="auto"/>
                  </w:divBdr>
                </w:div>
                <w:div w:id="1054430400">
                  <w:marLeft w:val="0"/>
                  <w:marRight w:val="0"/>
                  <w:marTop w:val="0"/>
                  <w:marBottom w:val="0"/>
                  <w:divBdr>
                    <w:top w:val="none" w:sz="0" w:space="0" w:color="auto"/>
                    <w:left w:val="none" w:sz="0" w:space="0" w:color="auto"/>
                    <w:bottom w:val="none" w:sz="0" w:space="0" w:color="auto"/>
                    <w:right w:val="none" w:sz="0" w:space="0" w:color="auto"/>
                  </w:divBdr>
                </w:div>
                <w:div w:id="1516577565">
                  <w:marLeft w:val="0"/>
                  <w:marRight w:val="0"/>
                  <w:marTop w:val="0"/>
                  <w:marBottom w:val="0"/>
                  <w:divBdr>
                    <w:top w:val="none" w:sz="0" w:space="0" w:color="auto"/>
                    <w:left w:val="none" w:sz="0" w:space="0" w:color="auto"/>
                    <w:bottom w:val="none" w:sz="0" w:space="0" w:color="auto"/>
                    <w:right w:val="none" w:sz="0" w:space="0" w:color="auto"/>
                  </w:divBdr>
                </w:div>
                <w:div w:id="928974133">
                  <w:blockQuote w:val="1"/>
                  <w:marLeft w:val="600"/>
                  <w:marRight w:val="0"/>
                  <w:marTop w:val="0"/>
                  <w:marBottom w:val="0"/>
                  <w:divBdr>
                    <w:top w:val="none" w:sz="0" w:space="0" w:color="auto"/>
                    <w:left w:val="none" w:sz="0" w:space="0" w:color="auto"/>
                    <w:bottom w:val="none" w:sz="0" w:space="0" w:color="auto"/>
                    <w:right w:val="none" w:sz="0" w:space="0" w:color="auto"/>
                  </w:divBdr>
                  <w:divsChild>
                    <w:div w:id="539517086">
                      <w:marLeft w:val="0"/>
                      <w:marRight w:val="0"/>
                      <w:marTop w:val="0"/>
                      <w:marBottom w:val="0"/>
                      <w:divBdr>
                        <w:top w:val="none" w:sz="0" w:space="0" w:color="auto"/>
                        <w:left w:val="none" w:sz="0" w:space="0" w:color="auto"/>
                        <w:bottom w:val="none" w:sz="0" w:space="0" w:color="auto"/>
                        <w:right w:val="none" w:sz="0" w:space="0" w:color="auto"/>
                      </w:divBdr>
                    </w:div>
                  </w:divsChild>
                </w:div>
                <w:div w:id="1505630410">
                  <w:marLeft w:val="0"/>
                  <w:marRight w:val="0"/>
                  <w:marTop w:val="0"/>
                  <w:marBottom w:val="0"/>
                  <w:divBdr>
                    <w:top w:val="none" w:sz="0" w:space="0" w:color="auto"/>
                    <w:left w:val="none" w:sz="0" w:space="0" w:color="auto"/>
                    <w:bottom w:val="none" w:sz="0" w:space="0" w:color="auto"/>
                    <w:right w:val="none" w:sz="0" w:space="0" w:color="auto"/>
                  </w:divBdr>
                </w:div>
                <w:div w:id="2041783495">
                  <w:marLeft w:val="0"/>
                  <w:marRight w:val="0"/>
                  <w:marTop w:val="0"/>
                  <w:marBottom w:val="0"/>
                  <w:divBdr>
                    <w:top w:val="none" w:sz="0" w:space="0" w:color="auto"/>
                    <w:left w:val="none" w:sz="0" w:space="0" w:color="auto"/>
                    <w:bottom w:val="none" w:sz="0" w:space="0" w:color="auto"/>
                    <w:right w:val="none" w:sz="0" w:space="0" w:color="auto"/>
                  </w:divBdr>
                </w:div>
                <w:div w:id="127551010">
                  <w:marLeft w:val="0"/>
                  <w:marRight w:val="0"/>
                  <w:marTop w:val="0"/>
                  <w:marBottom w:val="0"/>
                  <w:divBdr>
                    <w:top w:val="none" w:sz="0" w:space="0" w:color="auto"/>
                    <w:left w:val="none" w:sz="0" w:space="0" w:color="auto"/>
                    <w:bottom w:val="none" w:sz="0" w:space="0" w:color="auto"/>
                    <w:right w:val="none" w:sz="0" w:space="0" w:color="auto"/>
                  </w:divBdr>
                </w:div>
                <w:div w:id="1096293174">
                  <w:blockQuote w:val="1"/>
                  <w:marLeft w:val="600"/>
                  <w:marRight w:val="0"/>
                  <w:marTop w:val="0"/>
                  <w:marBottom w:val="0"/>
                  <w:divBdr>
                    <w:top w:val="none" w:sz="0" w:space="0" w:color="auto"/>
                    <w:left w:val="none" w:sz="0" w:space="0" w:color="auto"/>
                    <w:bottom w:val="none" w:sz="0" w:space="0" w:color="auto"/>
                    <w:right w:val="none" w:sz="0" w:space="0" w:color="auto"/>
                  </w:divBdr>
                  <w:divsChild>
                    <w:div w:id="574778734">
                      <w:marLeft w:val="0"/>
                      <w:marRight w:val="0"/>
                      <w:marTop w:val="0"/>
                      <w:marBottom w:val="0"/>
                      <w:divBdr>
                        <w:top w:val="none" w:sz="0" w:space="0" w:color="auto"/>
                        <w:left w:val="none" w:sz="0" w:space="0" w:color="auto"/>
                        <w:bottom w:val="none" w:sz="0" w:space="0" w:color="auto"/>
                        <w:right w:val="none" w:sz="0" w:space="0" w:color="auto"/>
                      </w:divBdr>
                    </w:div>
                  </w:divsChild>
                </w:div>
                <w:div w:id="1897931076">
                  <w:marLeft w:val="0"/>
                  <w:marRight w:val="0"/>
                  <w:marTop w:val="0"/>
                  <w:marBottom w:val="0"/>
                  <w:divBdr>
                    <w:top w:val="none" w:sz="0" w:space="0" w:color="auto"/>
                    <w:left w:val="none" w:sz="0" w:space="0" w:color="auto"/>
                    <w:bottom w:val="none" w:sz="0" w:space="0" w:color="auto"/>
                    <w:right w:val="none" w:sz="0" w:space="0" w:color="auto"/>
                  </w:divBdr>
                </w:div>
                <w:div w:id="1077047913">
                  <w:marLeft w:val="0"/>
                  <w:marRight w:val="0"/>
                  <w:marTop w:val="0"/>
                  <w:marBottom w:val="0"/>
                  <w:divBdr>
                    <w:top w:val="none" w:sz="0" w:space="0" w:color="auto"/>
                    <w:left w:val="none" w:sz="0" w:space="0" w:color="auto"/>
                    <w:bottom w:val="none" w:sz="0" w:space="0" w:color="auto"/>
                    <w:right w:val="none" w:sz="0" w:space="0" w:color="auto"/>
                  </w:divBdr>
                </w:div>
                <w:div w:id="1341544364">
                  <w:marLeft w:val="0"/>
                  <w:marRight w:val="0"/>
                  <w:marTop w:val="0"/>
                  <w:marBottom w:val="0"/>
                  <w:divBdr>
                    <w:top w:val="none" w:sz="0" w:space="0" w:color="auto"/>
                    <w:left w:val="none" w:sz="0" w:space="0" w:color="auto"/>
                    <w:bottom w:val="none" w:sz="0" w:space="0" w:color="auto"/>
                    <w:right w:val="none" w:sz="0" w:space="0" w:color="auto"/>
                  </w:divBdr>
                </w:div>
                <w:div w:id="173423309">
                  <w:marLeft w:val="0"/>
                  <w:marRight w:val="0"/>
                  <w:marTop w:val="0"/>
                  <w:marBottom w:val="0"/>
                  <w:divBdr>
                    <w:top w:val="none" w:sz="0" w:space="0" w:color="auto"/>
                    <w:left w:val="none" w:sz="0" w:space="0" w:color="auto"/>
                    <w:bottom w:val="none" w:sz="0" w:space="0" w:color="auto"/>
                    <w:right w:val="none" w:sz="0" w:space="0" w:color="auto"/>
                  </w:divBdr>
                </w:div>
                <w:div w:id="1448308058">
                  <w:marLeft w:val="0"/>
                  <w:marRight w:val="0"/>
                  <w:marTop w:val="0"/>
                  <w:marBottom w:val="0"/>
                  <w:divBdr>
                    <w:top w:val="none" w:sz="0" w:space="0" w:color="auto"/>
                    <w:left w:val="none" w:sz="0" w:space="0" w:color="auto"/>
                    <w:bottom w:val="none" w:sz="0" w:space="0" w:color="auto"/>
                    <w:right w:val="none" w:sz="0" w:space="0" w:color="auto"/>
                  </w:divBdr>
                </w:div>
                <w:div w:id="1274244037">
                  <w:marLeft w:val="0"/>
                  <w:marRight w:val="0"/>
                  <w:marTop w:val="0"/>
                  <w:marBottom w:val="0"/>
                  <w:divBdr>
                    <w:top w:val="none" w:sz="0" w:space="0" w:color="auto"/>
                    <w:left w:val="none" w:sz="0" w:space="0" w:color="auto"/>
                    <w:bottom w:val="none" w:sz="0" w:space="0" w:color="auto"/>
                    <w:right w:val="none" w:sz="0" w:space="0" w:color="auto"/>
                  </w:divBdr>
                </w:div>
                <w:div w:id="400639639">
                  <w:marLeft w:val="0"/>
                  <w:marRight w:val="0"/>
                  <w:marTop w:val="0"/>
                  <w:marBottom w:val="0"/>
                  <w:divBdr>
                    <w:top w:val="none" w:sz="0" w:space="0" w:color="auto"/>
                    <w:left w:val="none" w:sz="0" w:space="0" w:color="auto"/>
                    <w:bottom w:val="none" w:sz="0" w:space="0" w:color="auto"/>
                    <w:right w:val="none" w:sz="0" w:space="0" w:color="auto"/>
                  </w:divBdr>
                </w:div>
                <w:div w:id="1002709364">
                  <w:marLeft w:val="0"/>
                  <w:marRight w:val="0"/>
                  <w:marTop w:val="0"/>
                  <w:marBottom w:val="0"/>
                  <w:divBdr>
                    <w:top w:val="none" w:sz="0" w:space="0" w:color="auto"/>
                    <w:left w:val="none" w:sz="0" w:space="0" w:color="auto"/>
                    <w:bottom w:val="none" w:sz="0" w:space="0" w:color="auto"/>
                    <w:right w:val="none" w:sz="0" w:space="0" w:color="auto"/>
                  </w:divBdr>
                </w:div>
                <w:div w:id="1701739981">
                  <w:marLeft w:val="0"/>
                  <w:marRight w:val="0"/>
                  <w:marTop w:val="0"/>
                  <w:marBottom w:val="0"/>
                  <w:divBdr>
                    <w:top w:val="none" w:sz="0" w:space="0" w:color="auto"/>
                    <w:left w:val="none" w:sz="0" w:space="0" w:color="auto"/>
                    <w:bottom w:val="none" w:sz="0" w:space="0" w:color="auto"/>
                    <w:right w:val="none" w:sz="0" w:space="0" w:color="auto"/>
                  </w:divBdr>
                </w:div>
                <w:div w:id="1165316488">
                  <w:marLeft w:val="0"/>
                  <w:marRight w:val="0"/>
                  <w:marTop w:val="0"/>
                  <w:marBottom w:val="0"/>
                  <w:divBdr>
                    <w:top w:val="none" w:sz="0" w:space="0" w:color="auto"/>
                    <w:left w:val="none" w:sz="0" w:space="0" w:color="auto"/>
                    <w:bottom w:val="none" w:sz="0" w:space="0" w:color="auto"/>
                    <w:right w:val="none" w:sz="0" w:space="0" w:color="auto"/>
                  </w:divBdr>
                </w:div>
                <w:div w:id="1822960591">
                  <w:marLeft w:val="0"/>
                  <w:marRight w:val="0"/>
                  <w:marTop w:val="0"/>
                  <w:marBottom w:val="0"/>
                  <w:divBdr>
                    <w:top w:val="none" w:sz="0" w:space="0" w:color="auto"/>
                    <w:left w:val="none" w:sz="0" w:space="0" w:color="auto"/>
                    <w:bottom w:val="none" w:sz="0" w:space="0" w:color="auto"/>
                    <w:right w:val="none" w:sz="0" w:space="0" w:color="auto"/>
                  </w:divBdr>
                </w:div>
                <w:div w:id="1842504827">
                  <w:blockQuote w:val="1"/>
                  <w:marLeft w:val="600"/>
                  <w:marRight w:val="0"/>
                  <w:marTop w:val="0"/>
                  <w:marBottom w:val="0"/>
                  <w:divBdr>
                    <w:top w:val="none" w:sz="0" w:space="0" w:color="auto"/>
                    <w:left w:val="none" w:sz="0" w:space="0" w:color="auto"/>
                    <w:bottom w:val="none" w:sz="0" w:space="0" w:color="auto"/>
                    <w:right w:val="none" w:sz="0" w:space="0" w:color="auto"/>
                  </w:divBdr>
                  <w:divsChild>
                    <w:div w:id="971254306">
                      <w:marLeft w:val="0"/>
                      <w:marRight w:val="0"/>
                      <w:marTop w:val="0"/>
                      <w:marBottom w:val="0"/>
                      <w:divBdr>
                        <w:top w:val="none" w:sz="0" w:space="0" w:color="auto"/>
                        <w:left w:val="none" w:sz="0" w:space="0" w:color="auto"/>
                        <w:bottom w:val="none" w:sz="0" w:space="0" w:color="auto"/>
                        <w:right w:val="none" w:sz="0" w:space="0" w:color="auto"/>
                      </w:divBdr>
                    </w:div>
                  </w:divsChild>
                </w:div>
                <w:div w:id="1729566614">
                  <w:marLeft w:val="0"/>
                  <w:marRight w:val="0"/>
                  <w:marTop w:val="0"/>
                  <w:marBottom w:val="0"/>
                  <w:divBdr>
                    <w:top w:val="none" w:sz="0" w:space="0" w:color="auto"/>
                    <w:left w:val="none" w:sz="0" w:space="0" w:color="auto"/>
                    <w:bottom w:val="none" w:sz="0" w:space="0" w:color="auto"/>
                    <w:right w:val="none" w:sz="0" w:space="0" w:color="auto"/>
                  </w:divBdr>
                </w:div>
                <w:div w:id="209312141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797468">
                      <w:marLeft w:val="0"/>
                      <w:marRight w:val="0"/>
                      <w:marTop w:val="0"/>
                      <w:marBottom w:val="0"/>
                      <w:divBdr>
                        <w:top w:val="none" w:sz="0" w:space="0" w:color="auto"/>
                        <w:left w:val="none" w:sz="0" w:space="0" w:color="auto"/>
                        <w:bottom w:val="none" w:sz="0" w:space="0" w:color="auto"/>
                        <w:right w:val="none" w:sz="0" w:space="0" w:color="auto"/>
                      </w:divBdr>
                    </w:div>
                  </w:divsChild>
                </w:div>
                <w:div w:id="963076620">
                  <w:marLeft w:val="0"/>
                  <w:marRight w:val="0"/>
                  <w:marTop w:val="0"/>
                  <w:marBottom w:val="0"/>
                  <w:divBdr>
                    <w:top w:val="none" w:sz="0" w:space="0" w:color="auto"/>
                    <w:left w:val="none" w:sz="0" w:space="0" w:color="auto"/>
                    <w:bottom w:val="none" w:sz="0" w:space="0" w:color="auto"/>
                    <w:right w:val="none" w:sz="0" w:space="0" w:color="auto"/>
                  </w:divBdr>
                </w:div>
                <w:div w:id="2058822284">
                  <w:marLeft w:val="0"/>
                  <w:marRight w:val="0"/>
                  <w:marTop w:val="0"/>
                  <w:marBottom w:val="0"/>
                  <w:divBdr>
                    <w:top w:val="none" w:sz="0" w:space="0" w:color="auto"/>
                    <w:left w:val="none" w:sz="0" w:space="0" w:color="auto"/>
                    <w:bottom w:val="none" w:sz="0" w:space="0" w:color="auto"/>
                    <w:right w:val="none" w:sz="0" w:space="0" w:color="auto"/>
                  </w:divBdr>
                </w:div>
                <w:div w:id="1754467468">
                  <w:marLeft w:val="0"/>
                  <w:marRight w:val="0"/>
                  <w:marTop w:val="0"/>
                  <w:marBottom w:val="0"/>
                  <w:divBdr>
                    <w:top w:val="none" w:sz="0" w:space="0" w:color="auto"/>
                    <w:left w:val="none" w:sz="0" w:space="0" w:color="auto"/>
                    <w:bottom w:val="none" w:sz="0" w:space="0" w:color="auto"/>
                    <w:right w:val="none" w:sz="0" w:space="0" w:color="auto"/>
                  </w:divBdr>
                </w:div>
                <w:div w:id="1427262774">
                  <w:marLeft w:val="0"/>
                  <w:marRight w:val="0"/>
                  <w:marTop w:val="0"/>
                  <w:marBottom w:val="0"/>
                  <w:divBdr>
                    <w:top w:val="none" w:sz="0" w:space="0" w:color="auto"/>
                    <w:left w:val="none" w:sz="0" w:space="0" w:color="auto"/>
                    <w:bottom w:val="none" w:sz="0" w:space="0" w:color="auto"/>
                    <w:right w:val="none" w:sz="0" w:space="0" w:color="auto"/>
                  </w:divBdr>
                </w:div>
                <w:div w:id="577254439">
                  <w:marLeft w:val="0"/>
                  <w:marRight w:val="0"/>
                  <w:marTop w:val="0"/>
                  <w:marBottom w:val="0"/>
                  <w:divBdr>
                    <w:top w:val="none" w:sz="0" w:space="0" w:color="auto"/>
                    <w:left w:val="none" w:sz="0" w:space="0" w:color="auto"/>
                    <w:bottom w:val="none" w:sz="0" w:space="0" w:color="auto"/>
                    <w:right w:val="none" w:sz="0" w:space="0" w:color="auto"/>
                  </w:divBdr>
                </w:div>
                <w:div w:id="1681199906">
                  <w:marLeft w:val="0"/>
                  <w:marRight w:val="0"/>
                  <w:marTop w:val="0"/>
                  <w:marBottom w:val="0"/>
                  <w:divBdr>
                    <w:top w:val="none" w:sz="0" w:space="0" w:color="auto"/>
                    <w:left w:val="none" w:sz="0" w:space="0" w:color="auto"/>
                    <w:bottom w:val="none" w:sz="0" w:space="0" w:color="auto"/>
                    <w:right w:val="none" w:sz="0" w:space="0" w:color="auto"/>
                  </w:divBdr>
                </w:div>
                <w:div w:id="51467942">
                  <w:marLeft w:val="0"/>
                  <w:marRight w:val="0"/>
                  <w:marTop w:val="0"/>
                  <w:marBottom w:val="0"/>
                  <w:divBdr>
                    <w:top w:val="none" w:sz="0" w:space="0" w:color="auto"/>
                    <w:left w:val="none" w:sz="0" w:space="0" w:color="auto"/>
                    <w:bottom w:val="none" w:sz="0" w:space="0" w:color="auto"/>
                    <w:right w:val="none" w:sz="0" w:space="0" w:color="auto"/>
                  </w:divBdr>
                </w:div>
                <w:div w:id="1193961649">
                  <w:marLeft w:val="0"/>
                  <w:marRight w:val="0"/>
                  <w:marTop w:val="0"/>
                  <w:marBottom w:val="0"/>
                  <w:divBdr>
                    <w:top w:val="none" w:sz="0" w:space="0" w:color="auto"/>
                    <w:left w:val="none" w:sz="0" w:space="0" w:color="auto"/>
                    <w:bottom w:val="none" w:sz="0" w:space="0" w:color="auto"/>
                    <w:right w:val="none" w:sz="0" w:space="0" w:color="auto"/>
                  </w:divBdr>
                </w:div>
                <w:div w:id="1971787397">
                  <w:marLeft w:val="0"/>
                  <w:marRight w:val="0"/>
                  <w:marTop w:val="0"/>
                  <w:marBottom w:val="0"/>
                  <w:divBdr>
                    <w:top w:val="none" w:sz="0" w:space="0" w:color="auto"/>
                    <w:left w:val="none" w:sz="0" w:space="0" w:color="auto"/>
                    <w:bottom w:val="none" w:sz="0" w:space="0" w:color="auto"/>
                    <w:right w:val="none" w:sz="0" w:space="0" w:color="auto"/>
                  </w:divBdr>
                </w:div>
                <w:div w:id="1760639485">
                  <w:marLeft w:val="0"/>
                  <w:marRight w:val="0"/>
                  <w:marTop w:val="0"/>
                  <w:marBottom w:val="0"/>
                  <w:divBdr>
                    <w:top w:val="none" w:sz="0" w:space="0" w:color="auto"/>
                    <w:left w:val="none" w:sz="0" w:space="0" w:color="auto"/>
                    <w:bottom w:val="none" w:sz="0" w:space="0" w:color="auto"/>
                    <w:right w:val="none" w:sz="0" w:space="0" w:color="auto"/>
                  </w:divBdr>
                </w:div>
                <w:div w:id="849178967">
                  <w:marLeft w:val="0"/>
                  <w:marRight w:val="0"/>
                  <w:marTop w:val="0"/>
                  <w:marBottom w:val="0"/>
                  <w:divBdr>
                    <w:top w:val="none" w:sz="0" w:space="0" w:color="auto"/>
                    <w:left w:val="none" w:sz="0" w:space="0" w:color="auto"/>
                    <w:bottom w:val="none" w:sz="0" w:space="0" w:color="auto"/>
                    <w:right w:val="none" w:sz="0" w:space="0" w:color="auto"/>
                  </w:divBdr>
                </w:div>
                <w:div w:id="1015839747">
                  <w:marLeft w:val="0"/>
                  <w:marRight w:val="0"/>
                  <w:marTop w:val="0"/>
                  <w:marBottom w:val="0"/>
                  <w:divBdr>
                    <w:top w:val="none" w:sz="0" w:space="0" w:color="auto"/>
                    <w:left w:val="none" w:sz="0" w:space="0" w:color="auto"/>
                    <w:bottom w:val="none" w:sz="0" w:space="0" w:color="auto"/>
                    <w:right w:val="none" w:sz="0" w:space="0" w:color="auto"/>
                  </w:divBdr>
                </w:div>
                <w:div w:id="994455210">
                  <w:marLeft w:val="0"/>
                  <w:marRight w:val="0"/>
                  <w:marTop w:val="0"/>
                  <w:marBottom w:val="0"/>
                  <w:divBdr>
                    <w:top w:val="none" w:sz="0" w:space="0" w:color="auto"/>
                    <w:left w:val="none" w:sz="0" w:space="0" w:color="auto"/>
                    <w:bottom w:val="none" w:sz="0" w:space="0" w:color="auto"/>
                    <w:right w:val="none" w:sz="0" w:space="0" w:color="auto"/>
                  </w:divBdr>
                </w:div>
                <w:div w:id="986864131">
                  <w:marLeft w:val="0"/>
                  <w:marRight w:val="0"/>
                  <w:marTop w:val="0"/>
                  <w:marBottom w:val="0"/>
                  <w:divBdr>
                    <w:top w:val="none" w:sz="0" w:space="0" w:color="auto"/>
                    <w:left w:val="none" w:sz="0" w:space="0" w:color="auto"/>
                    <w:bottom w:val="none" w:sz="0" w:space="0" w:color="auto"/>
                    <w:right w:val="none" w:sz="0" w:space="0" w:color="auto"/>
                  </w:divBdr>
                </w:div>
                <w:div w:id="990445805">
                  <w:marLeft w:val="0"/>
                  <w:marRight w:val="0"/>
                  <w:marTop w:val="0"/>
                  <w:marBottom w:val="0"/>
                  <w:divBdr>
                    <w:top w:val="none" w:sz="0" w:space="0" w:color="auto"/>
                    <w:left w:val="none" w:sz="0" w:space="0" w:color="auto"/>
                    <w:bottom w:val="none" w:sz="0" w:space="0" w:color="auto"/>
                    <w:right w:val="none" w:sz="0" w:space="0" w:color="auto"/>
                  </w:divBdr>
                </w:div>
                <w:div w:id="2046975694">
                  <w:marLeft w:val="0"/>
                  <w:marRight w:val="0"/>
                  <w:marTop w:val="0"/>
                  <w:marBottom w:val="0"/>
                  <w:divBdr>
                    <w:top w:val="none" w:sz="0" w:space="0" w:color="auto"/>
                    <w:left w:val="none" w:sz="0" w:space="0" w:color="auto"/>
                    <w:bottom w:val="none" w:sz="0" w:space="0" w:color="auto"/>
                    <w:right w:val="none" w:sz="0" w:space="0" w:color="auto"/>
                  </w:divBdr>
                </w:div>
                <w:div w:id="750782402">
                  <w:marLeft w:val="0"/>
                  <w:marRight w:val="0"/>
                  <w:marTop w:val="0"/>
                  <w:marBottom w:val="0"/>
                  <w:divBdr>
                    <w:top w:val="none" w:sz="0" w:space="0" w:color="auto"/>
                    <w:left w:val="none" w:sz="0" w:space="0" w:color="auto"/>
                    <w:bottom w:val="none" w:sz="0" w:space="0" w:color="auto"/>
                    <w:right w:val="none" w:sz="0" w:space="0" w:color="auto"/>
                  </w:divBdr>
                </w:div>
                <w:div w:id="933972373">
                  <w:marLeft w:val="0"/>
                  <w:marRight w:val="0"/>
                  <w:marTop w:val="0"/>
                  <w:marBottom w:val="0"/>
                  <w:divBdr>
                    <w:top w:val="none" w:sz="0" w:space="0" w:color="auto"/>
                    <w:left w:val="none" w:sz="0" w:space="0" w:color="auto"/>
                    <w:bottom w:val="none" w:sz="0" w:space="0" w:color="auto"/>
                    <w:right w:val="none" w:sz="0" w:space="0" w:color="auto"/>
                  </w:divBdr>
                </w:div>
                <w:div w:id="2083328459">
                  <w:marLeft w:val="0"/>
                  <w:marRight w:val="0"/>
                  <w:marTop w:val="0"/>
                  <w:marBottom w:val="0"/>
                  <w:divBdr>
                    <w:top w:val="none" w:sz="0" w:space="0" w:color="auto"/>
                    <w:left w:val="none" w:sz="0" w:space="0" w:color="auto"/>
                    <w:bottom w:val="none" w:sz="0" w:space="0" w:color="auto"/>
                    <w:right w:val="none" w:sz="0" w:space="0" w:color="auto"/>
                  </w:divBdr>
                </w:div>
                <w:div w:id="870994331">
                  <w:marLeft w:val="0"/>
                  <w:marRight w:val="0"/>
                  <w:marTop w:val="0"/>
                  <w:marBottom w:val="0"/>
                  <w:divBdr>
                    <w:top w:val="none" w:sz="0" w:space="0" w:color="auto"/>
                    <w:left w:val="none" w:sz="0" w:space="0" w:color="auto"/>
                    <w:bottom w:val="none" w:sz="0" w:space="0" w:color="auto"/>
                    <w:right w:val="none" w:sz="0" w:space="0" w:color="auto"/>
                  </w:divBdr>
                </w:div>
                <w:div w:id="1408456945">
                  <w:marLeft w:val="0"/>
                  <w:marRight w:val="0"/>
                  <w:marTop w:val="0"/>
                  <w:marBottom w:val="0"/>
                  <w:divBdr>
                    <w:top w:val="none" w:sz="0" w:space="0" w:color="auto"/>
                    <w:left w:val="none" w:sz="0" w:space="0" w:color="auto"/>
                    <w:bottom w:val="none" w:sz="0" w:space="0" w:color="auto"/>
                    <w:right w:val="none" w:sz="0" w:space="0" w:color="auto"/>
                  </w:divBdr>
                </w:div>
                <w:div w:id="943269409">
                  <w:marLeft w:val="0"/>
                  <w:marRight w:val="0"/>
                  <w:marTop w:val="0"/>
                  <w:marBottom w:val="0"/>
                  <w:divBdr>
                    <w:top w:val="none" w:sz="0" w:space="0" w:color="auto"/>
                    <w:left w:val="none" w:sz="0" w:space="0" w:color="auto"/>
                    <w:bottom w:val="none" w:sz="0" w:space="0" w:color="auto"/>
                    <w:right w:val="none" w:sz="0" w:space="0" w:color="auto"/>
                  </w:divBdr>
                </w:div>
                <w:div w:id="1449928284">
                  <w:marLeft w:val="0"/>
                  <w:marRight w:val="0"/>
                  <w:marTop w:val="0"/>
                  <w:marBottom w:val="0"/>
                  <w:divBdr>
                    <w:top w:val="none" w:sz="0" w:space="0" w:color="auto"/>
                    <w:left w:val="none" w:sz="0" w:space="0" w:color="auto"/>
                    <w:bottom w:val="none" w:sz="0" w:space="0" w:color="auto"/>
                    <w:right w:val="none" w:sz="0" w:space="0" w:color="auto"/>
                  </w:divBdr>
                </w:div>
                <w:div w:id="612710237">
                  <w:marLeft w:val="0"/>
                  <w:marRight w:val="0"/>
                  <w:marTop w:val="0"/>
                  <w:marBottom w:val="0"/>
                  <w:divBdr>
                    <w:top w:val="none" w:sz="0" w:space="0" w:color="auto"/>
                    <w:left w:val="none" w:sz="0" w:space="0" w:color="auto"/>
                    <w:bottom w:val="none" w:sz="0" w:space="0" w:color="auto"/>
                    <w:right w:val="none" w:sz="0" w:space="0" w:color="auto"/>
                  </w:divBdr>
                </w:div>
                <w:div w:id="2051372140">
                  <w:marLeft w:val="0"/>
                  <w:marRight w:val="0"/>
                  <w:marTop w:val="0"/>
                  <w:marBottom w:val="0"/>
                  <w:divBdr>
                    <w:top w:val="none" w:sz="0" w:space="0" w:color="auto"/>
                    <w:left w:val="none" w:sz="0" w:space="0" w:color="auto"/>
                    <w:bottom w:val="none" w:sz="0" w:space="0" w:color="auto"/>
                    <w:right w:val="none" w:sz="0" w:space="0" w:color="auto"/>
                  </w:divBdr>
                </w:div>
                <w:div w:id="594942875">
                  <w:blockQuote w:val="1"/>
                  <w:marLeft w:val="600"/>
                  <w:marRight w:val="0"/>
                  <w:marTop w:val="0"/>
                  <w:marBottom w:val="0"/>
                  <w:divBdr>
                    <w:top w:val="none" w:sz="0" w:space="0" w:color="auto"/>
                    <w:left w:val="none" w:sz="0" w:space="0" w:color="auto"/>
                    <w:bottom w:val="none" w:sz="0" w:space="0" w:color="auto"/>
                    <w:right w:val="none" w:sz="0" w:space="0" w:color="auto"/>
                  </w:divBdr>
                  <w:divsChild>
                    <w:div w:id="257298847">
                      <w:marLeft w:val="0"/>
                      <w:marRight w:val="0"/>
                      <w:marTop w:val="0"/>
                      <w:marBottom w:val="0"/>
                      <w:divBdr>
                        <w:top w:val="none" w:sz="0" w:space="0" w:color="auto"/>
                        <w:left w:val="none" w:sz="0" w:space="0" w:color="auto"/>
                        <w:bottom w:val="none" w:sz="0" w:space="0" w:color="auto"/>
                        <w:right w:val="none" w:sz="0" w:space="0" w:color="auto"/>
                      </w:divBdr>
                    </w:div>
                    <w:div w:id="474562900">
                      <w:marLeft w:val="0"/>
                      <w:marRight w:val="0"/>
                      <w:marTop w:val="0"/>
                      <w:marBottom w:val="0"/>
                      <w:divBdr>
                        <w:top w:val="none" w:sz="0" w:space="0" w:color="auto"/>
                        <w:left w:val="none" w:sz="0" w:space="0" w:color="auto"/>
                        <w:bottom w:val="none" w:sz="0" w:space="0" w:color="auto"/>
                        <w:right w:val="none" w:sz="0" w:space="0" w:color="auto"/>
                      </w:divBdr>
                    </w:div>
                    <w:div w:id="1288121379">
                      <w:marLeft w:val="0"/>
                      <w:marRight w:val="0"/>
                      <w:marTop w:val="0"/>
                      <w:marBottom w:val="0"/>
                      <w:divBdr>
                        <w:top w:val="none" w:sz="0" w:space="0" w:color="auto"/>
                        <w:left w:val="none" w:sz="0" w:space="0" w:color="auto"/>
                        <w:bottom w:val="none" w:sz="0" w:space="0" w:color="auto"/>
                        <w:right w:val="none" w:sz="0" w:space="0" w:color="auto"/>
                      </w:divBdr>
                    </w:div>
                    <w:div w:id="1392802316">
                      <w:marLeft w:val="0"/>
                      <w:marRight w:val="0"/>
                      <w:marTop w:val="0"/>
                      <w:marBottom w:val="0"/>
                      <w:divBdr>
                        <w:top w:val="none" w:sz="0" w:space="0" w:color="auto"/>
                        <w:left w:val="none" w:sz="0" w:space="0" w:color="auto"/>
                        <w:bottom w:val="none" w:sz="0" w:space="0" w:color="auto"/>
                        <w:right w:val="none" w:sz="0" w:space="0" w:color="auto"/>
                      </w:divBdr>
                    </w:div>
                    <w:div w:id="1261991960">
                      <w:marLeft w:val="0"/>
                      <w:marRight w:val="0"/>
                      <w:marTop w:val="0"/>
                      <w:marBottom w:val="0"/>
                      <w:divBdr>
                        <w:top w:val="none" w:sz="0" w:space="0" w:color="auto"/>
                        <w:left w:val="none" w:sz="0" w:space="0" w:color="auto"/>
                        <w:bottom w:val="none" w:sz="0" w:space="0" w:color="auto"/>
                        <w:right w:val="none" w:sz="0" w:space="0" w:color="auto"/>
                      </w:divBdr>
                    </w:div>
                    <w:div w:id="1322194153">
                      <w:marLeft w:val="0"/>
                      <w:marRight w:val="0"/>
                      <w:marTop w:val="0"/>
                      <w:marBottom w:val="0"/>
                      <w:divBdr>
                        <w:top w:val="none" w:sz="0" w:space="0" w:color="auto"/>
                        <w:left w:val="none" w:sz="0" w:space="0" w:color="auto"/>
                        <w:bottom w:val="none" w:sz="0" w:space="0" w:color="auto"/>
                        <w:right w:val="none" w:sz="0" w:space="0" w:color="auto"/>
                      </w:divBdr>
                    </w:div>
                    <w:div w:id="1258707888">
                      <w:marLeft w:val="0"/>
                      <w:marRight w:val="0"/>
                      <w:marTop w:val="0"/>
                      <w:marBottom w:val="0"/>
                      <w:divBdr>
                        <w:top w:val="none" w:sz="0" w:space="0" w:color="auto"/>
                        <w:left w:val="none" w:sz="0" w:space="0" w:color="auto"/>
                        <w:bottom w:val="none" w:sz="0" w:space="0" w:color="auto"/>
                        <w:right w:val="none" w:sz="0" w:space="0" w:color="auto"/>
                      </w:divBdr>
                    </w:div>
                  </w:divsChild>
                </w:div>
                <w:div w:id="656149245">
                  <w:marLeft w:val="0"/>
                  <w:marRight w:val="0"/>
                  <w:marTop w:val="0"/>
                  <w:marBottom w:val="0"/>
                  <w:divBdr>
                    <w:top w:val="none" w:sz="0" w:space="0" w:color="auto"/>
                    <w:left w:val="none" w:sz="0" w:space="0" w:color="auto"/>
                    <w:bottom w:val="none" w:sz="0" w:space="0" w:color="auto"/>
                    <w:right w:val="none" w:sz="0" w:space="0" w:color="auto"/>
                  </w:divBdr>
                </w:div>
                <w:div w:id="19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1534">
          <w:marLeft w:val="0"/>
          <w:marRight w:val="0"/>
          <w:marTop w:val="0"/>
          <w:marBottom w:val="0"/>
          <w:divBdr>
            <w:top w:val="none" w:sz="0" w:space="0" w:color="auto"/>
            <w:left w:val="none" w:sz="0" w:space="0" w:color="auto"/>
            <w:bottom w:val="none" w:sz="0" w:space="0" w:color="auto"/>
            <w:right w:val="none" w:sz="0" w:space="0" w:color="auto"/>
          </w:divBdr>
        </w:div>
        <w:div w:id="1700937375">
          <w:marLeft w:val="750"/>
          <w:marRight w:val="0"/>
          <w:marTop w:val="0"/>
          <w:marBottom w:val="90"/>
          <w:divBdr>
            <w:top w:val="none" w:sz="0" w:space="0" w:color="auto"/>
            <w:left w:val="none" w:sz="0" w:space="0" w:color="auto"/>
            <w:bottom w:val="none" w:sz="0" w:space="0" w:color="auto"/>
            <w:right w:val="none" w:sz="0" w:space="0" w:color="auto"/>
          </w:divBdr>
          <w:divsChild>
            <w:div w:id="1222714009">
              <w:marLeft w:val="0"/>
              <w:marRight w:val="0"/>
              <w:marTop w:val="0"/>
              <w:marBottom w:val="0"/>
              <w:divBdr>
                <w:top w:val="none" w:sz="0" w:space="0" w:color="auto"/>
                <w:left w:val="none" w:sz="0" w:space="0" w:color="auto"/>
                <w:bottom w:val="none" w:sz="0" w:space="0" w:color="auto"/>
                <w:right w:val="none" w:sz="0" w:space="0" w:color="auto"/>
              </w:divBdr>
              <w:divsChild>
                <w:div w:id="1308168629">
                  <w:marLeft w:val="0"/>
                  <w:marRight w:val="0"/>
                  <w:marTop w:val="0"/>
                  <w:marBottom w:val="0"/>
                  <w:divBdr>
                    <w:top w:val="none" w:sz="0" w:space="0" w:color="auto"/>
                    <w:left w:val="none" w:sz="0" w:space="0" w:color="auto"/>
                    <w:bottom w:val="none" w:sz="0" w:space="0" w:color="auto"/>
                    <w:right w:val="none" w:sz="0" w:space="0" w:color="auto"/>
                  </w:divBdr>
                </w:div>
                <w:div w:id="264923300">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118136">
                      <w:marLeft w:val="0"/>
                      <w:marRight w:val="0"/>
                      <w:marTop w:val="0"/>
                      <w:marBottom w:val="0"/>
                      <w:divBdr>
                        <w:top w:val="none" w:sz="0" w:space="0" w:color="auto"/>
                        <w:left w:val="none" w:sz="0" w:space="0" w:color="auto"/>
                        <w:bottom w:val="none" w:sz="0" w:space="0" w:color="auto"/>
                        <w:right w:val="none" w:sz="0" w:space="0" w:color="auto"/>
                      </w:divBdr>
                    </w:div>
                  </w:divsChild>
                </w:div>
                <w:div w:id="49883765">
                  <w:marLeft w:val="0"/>
                  <w:marRight w:val="0"/>
                  <w:marTop w:val="0"/>
                  <w:marBottom w:val="0"/>
                  <w:divBdr>
                    <w:top w:val="none" w:sz="0" w:space="0" w:color="auto"/>
                    <w:left w:val="none" w:sz="0" w:space="0" w:color="auto"/>
                    <w:bottom w:val="none" w:sz="0" w:space="0" w:color="auto"/>
                    <w:right w:val="none" w:sz="0" w:space="0" w:color="auto"/>
                  </w:divBdr>
                </w:div>
                <w:div w:id="5863065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98339009">
                      <w:marLeft w:val="0"/>
                      <w:marRight w:val="0"/>
                      <w:marTop w:val="0"/>
                      <w:marBottom w:val="0"/>
                      <w:divBdr>
                        <w:top w:val="none" w:sz="0" w:space="0" w:color="auto"/>
                        <w:left w:val="none" w:sz="0" w:space="0" w:color="auto"/>
                        <w:bottom w:val="none" w:sz="0" w:space="0" w:color="auto"/>
                        <w:right w:val="none" w:sz="0" w:space="0" w:color="auto"/>
                      </w:divBdr>
                    </w:div>
                    <w:div w:id="867109087">
                      <w:marLeft w:val="0"/>
                      <w:marRight w:val="0"/>
                      <w:marTop w:val="0"/>
                      <w:marBottom w:val="0"/>
                      <w:divBdr>
                        <w:top w:val="none" w:sz="0" w:space="0" w:color="auto"/>
                        <w:left w:val="none" w:sz="0" w:space="0" w:color="auto"/>
                        <w:bottom w:val="none" w:sz="0" w:space="0" w:color="auto"/>
                        <w:right w:val="none" w:sz="0" w:space="0" w:color="auto"/>
                      </w:divBdr>
                    </w:div>
                    <w:div w:id="1386445136">
                      <w:marLeft w:val="0"/>
                      <w:marRight w:val="0"/>
                      <w:marTop w:val="0"/>
                      <w:marBottom w:val="0"/>
                      <w:divBdr>
                        <w:top w:val="none" w:sz="0" w:space="0" w:color="auto"/>
                        <w:left w:val="none" w:sz="0" w:space="0" w:color="auto"/>
                        <w:bottom w:val="none" w:sz="0" w:space="0" w:color="auto"/>
                        <w:right w:val="none" w:sz="0" w:space="0" w:color="auto"/>
                      </w:divBdr>
                    </w:div>
                  </w:divsChild>
                </w:div>
                <w:div w:id="117729091">
                  <w:marLeft w:val="0"/>
                  <w:marRight w:val="0"/>
                  <w:marTop w:val="0"/>
                  <w:marBottom w:val="0"/>
                  <w:divBdr>
                    <w:top w:val="none" w:sz="0" w:space="0" w:color="auto"/>
                    <w:left w:val="none" w:sz="0" w:space="0" w:color="auto"/>
                    <w:bottom w:val="none" w:sz="0" w:space="0" w:color="auto"/>
                    <w:right w:val="none" w:sz="0" w:space="0" w:color="auto"/>
                  </w:divBdr>
                </w:div>
                <w:div w:id="1713773837">
                  <w:blockQuote w:val="1"/>
                  <w:marLeft w:val="600"/>
                  <w:marRight w:val="0"/>
                  <w:marTop w:val="0"/>
                  <w:marBottom w:val="0"/>
                  <w:divBdr>
                    <w:top w:val="none" w:sz="0" w:space="0" w:color="auto"/>
                    <w:left w:val="none" w:sz="0" w:space="0" w:color="auto"/>
                    <w:bottom w:val="none" w:sz="0" w:space="0" w:color="auto"/>
                    <w:right w:val="none" w:sz="0" w:space="0" w:color="auto"/>
                  </w:divBdr>
                  <w:divsChild>
                    <w:div w:id="388038703">
                      <w:marLeft w:val="0"/>
                      <w:marRight w:val="0"/>
                      <w:marTop w:val="0"/>
                      <w:marBottom w:val="0"/>
                      <w:divBdr>
                        <w:top w:val="none" w:sz="0" w:space="0" w:color="auto"/>
                        <w:left w:val="none" w:sz="0" w:space="0" w:color="auto"/>
                        <w:bottom w:val="none" w:sz="0" w:space="0" w:color="auto"/>
                        <w:right w:val="none" w:sz="0" w:space="0" w:color="auto"/>
                      </w:divBdr>
                    </w:div>
                    <w:div w:id="195390967">
                      <w:marLeft w:val="0"/>
                      <w:marRight w:val="0"/>
                      <w:marTop w:val="0"/>
                      <w:marBottom w:val="0"/>
                      <w:divBdr>
                        <w:top w:val="none" w:sz="0" w:space="0" w:color="auto"/>
                        <w:left w:val="none" w:sz="0" w:space="0" w:color="auto"/>
                        <w:bottom w:val="none" w:sz="0" w:space="0" w:color="auto"/>
                        <w:right w:val="none" w:sz="0" w:space="0" w:color="auto"/>
                      </w:divBdr>
                    </w:div>
                    <w:div w:id="1477409714">
                      <w:marLeft w:val="0"/>
                      <w:marRight w:val="0"/>
                      <w:marTop w:val="0"/>
                      <w:marBottom w:val="0"/>
                      <w:divBdr>
                        <w:top w:val="none" w:sz="0" w:space="0" w:color="auto"/>
                        <w:left w:val="none" w:sz="0" w:space="0" w:color="auto"/>
                        <w:bottom w:val="none" w:sz="0" w:space="0" w:color="auto"/>
                        <w:right w:val="none" w:sz="0" w:space="0" w:color="auto"/>
                      </w:divBdr>
                    </w:div>
                    <w:div w:id="2072918491">
                      <w:marLeft w:val="0"/>
                      <w:marRight w:val="0"/>
                      <w:marTop w:val="0"/>
                      <w:marBottom w:val="0"/>
                      <w:divBdr>
                        <w:top w:val="none" w:sz="0" w:space="0" w:color="auto"/>
                        <w:left w:val="none" w:sz="0" w:space="0" w:color="auto"/>
                        <w:bottom w:val="none" w:sz="0" w:space="0" w:color="auto"/>
                        <w:right w:val="none" w:sz="0" w:space="0" w:color="auto"/>
                      </w:divBdr>
                    </w:div>
                    <w:div w:id="512913795">
                      <w:marLeft w:val="0"/>
                      <w:marRight w:val="0"/>
                      <w:marTop w:val="0"/>
                      <w:marBottom w:val="0"/>
                      <w:divBdr>
                        <w:top w:val="none" w:sz="0" w:space="0" w:color="auto"/>
                        <w:left w:val="none" w:sz="0" w:space="0" w:color="auto"/>
                        <w:bottom w:val="none" w:sz="0" w:space="0" w:color="auto"/>
                        <w:right w:val="none" w:sz="0" w:space="0" w:color="auto"/>
                      </w:divBdr>
                    </w:div>
                  </w:divsChild>
                </w:div>
                <w:div w:id="427820496">
                  <w:marLeft w:val="0"/>
                  <w:marRight w:val="0"/>
                  <w:marTop w:val="0"/>
                  <w:marBottom w:val="0"/>
                  <w:divBdr>
                    <w:top w:val="none" w:sz="0" w:space="0" w:color="auto"/>
                    <w:left w:val="none" w:sz="0" w:space="0" w:color="auto"/>
                    <w:bottom w:val="none" w:sz="0" w:space="0" w:color="auto"/>
                    <w:right w:val="none" w:sz="0" w:space="0" w:color="auto"/>
                  </w:divBdr>
                </w:div>
                <w:div w:id="381175233">
                  <w:marLeft w:val="0"/>
                  <w:marRight w:val="0"/>
                  <w:marTop w:val="0"/>
                  <w:marBottom w:val="0"/>
                  <w:divBdr>
                    <w:top w:val="none" w:sz="0" w:space="0" w:color="auto"/>
                    <w:left w:val="none" w:sz="0" w:space="0" w:color="auto"/>
                    <w:bottom w:val="none" w:sz="0" w:space="0" w:color="auto"/>
                    <w:right w:val="none" w:sz="0" w:space="0" w:color="auto"/>
                  </w:divBdr>
                </w:div>
                <w:div w:id="616062231">
                  <w:marLeft w:val="0"/>
                  <w:marRight w:val="0"/>
                  <w:marTop w:val="0"/>
                  <w:marBottom w:val="0"/>
                  <w:divBdr>
                    <w:top w:val="none" w:sz="0" w:space="0" w:color="auto"/>
                    <w:left w:val="none" w:sz="0" w:space="0" w:color="auto"/>
                    <w:bottom w:val="none" w:sz="0" w:space="0" w:color="auto"/>
                    <w:right w:val="none" w:sz="0" w:space="0" w:color="auto"/>
                  </w:divBdr>
                </w:div>
                <w:div w:id="1716925259">
                  <w:marLeft w:val="0"/>
                  <w:marRight w:val="0"/>
                  <w:marTop w:val="0"/>
                  <w:marBottom w:val="0"/>
                  <w:divBdr>
                    <w:top w:val="none" w:sz="0" w:space="0" w:color="auto"/>
                    <w:left w:val="none" w:sz="0" w:space="0" w:color="auto"/>
                    <w:bottom w:val="none" w:sz="0" w:space="0" w:color="auto"/>
                    <w:right w:val="none" w:sz="0" w:space="0" w:color="auto"/>
                  </w:divBdr>
                </w:div>
                <w:div w:id="1839684727">
                  <w:marLeft w:val="0"/>
                  <w:marRight w:val="0"/>
                  <w:marTop w:val="0"/>
                  <w:marBottom w:val="0"/>
                  <w:divBdr>
                    <w:top w:val="none" w:sz="0" w:space="0" w:color="auto"/>
                    <w:left w:val="none" w:sz="0" w:space="0" w:color="auto"/>
                    <w:bottom w:val="none" w:sz="0" w:space="0" w:color="auto"/>
                    <w:right w:val="none" w:sz="0" w:space="0" w:color="auto"/>
                  </w:divBdr>
                </w:div>
                <w:div w:id="1507549738">
                  <w:marLeft w:val="0"/>
                  <w:marRight w:val="0"/>
                  <w:marTop w:val="0"/>
                  <w:marBottom w:val="0"/>
                  <w:divBdr>
                    <w:top w:val="none" w:sz="0" w:space="0" w:color="auto"/>
                    <w:left w:val="none" w:sz="0" w:space="0" w:color="auto"/>
                    <w:bottom w:val="none" w:sz="0" w:space="0" w:color="auto"/>
                    <w:right w:val="none" w:sz="0" w:space="0" w:color="auto"/>
                  </w:divBdr>
                </w:div>
                <w:div w:id="321350475">
                  <w:marLeft w:val="0"/>
                  <w:marRight w:val="0"/>
                  <w:marTop w:val="0"/>
                  <w:marBottom w:val="0"/>
                  <w:divBdr>
                    <w:top w:val="none" w:sz="0" w:space="0" w:color="auto"/>
                    <w:left w:val="none" w:sz="0" w:space="0" w:color="auto"/>
                    <w:bottom w:val="none" w:sz="0" w:space="0" w:color="auto"/>
                    <w:right w:val="none" w:sz="0" w:space="0" w:color="auto"/>
                  </w:divBdr>
                </w:div>
                <w:div w:id="859011643">
                  <w:marLeft w:val="0"/>
                  <w:marRight w:val="0"/>
                  <w:marTop w:val="0"/>
                  <w:marBottom w:val="0"/>
                  <w:divBdr>
                    <w:top w:val="none" w:sz="0" w:space="0" w:color="auto"/>
                    <w:left w:val="none" w:sz="0" w:space="0" w:color="auto"/>
                    <w:bottom w:val="none" w:sz="0" w:space="0" w:color="auto"/>
                    <w:right w:val="none" w:sz="0" w:space="0" w:color="auto"/>
                  </w:divBdr>
                </w:div>
                <w:div w:id="1701314650">
                  <w:marLeft w:val="0"/>
                  <w:marRight w:val="0"/>
                  <w:marTop w:val="0"/>
                  <w:marBottom w:val="0"/>
                  <w:divBdr>
                    <w:top w:val="none" w:sz="0" w:space="0" w:color="auto"/>
                    <w:left w:val="none" w:sz="0" w:space="0" w:color="auto"/>
                    <w:bottom w:val="none" w:sz="0" w:space="0" w:color="auto"/>
                    <w:right w:val="none" w:sz="0" w:space="0" w:color="auto"/>
                  </w:divBdr>
                </w:div>
                <w:div w:id="190387600">
                  <w:marLeft w:val="0"/>
                  <w:marRight w:val="0"/>
                  <w:marTop w:val="0"/>
                  <w:marBottom w:val="0"/>
                  <w:divBdr>
                    <w:top w:val="none" w:sz="0" w:space="0" w:color="auto"/>
                    <w:left w:val="none" w:sz="0" w:space="0" w:color="auto"/>
                    <w:bottom w:val="none" w:sz="0" w:space="0" w:color="auto"/>
                    <w:right w:val="none" w:sz="0" w:space="0" w:color="auto"/>
                  </w:divBdr>
                </w:div>
                <w:div w:id="1267343279">
                  <w:marLeft w:val="0"/>
                  <w:marRight w:val="0"/>
                  <w:marTop w:val="0"/>
                  <w:marBottom w:val="0"/>
                  <w:divBdr>
                    <w:top w:val="none" w:sz="0" w:space="0" w:color="auto"/>
                    <w:left w:val="none" w:sz="0" w:space="0" w:color="auto"/>
                    <w:bottom w:val="none" w:sz="0" w:space="0" w:color="auto"/>
                    <w:right w:val="none" w:sz="0" w:space="0" w:color="auto"/>
                  </w:divBdr>
                </w:div>
                <w:div w:id="509225531">
                  <w:marLeft w:val="0"/>
                  <w:marRight w:val="0"/>
                  <w:marTop w:val="0"/>
                  <w:marBottom w:val="0"/>
                  <w:divBdr>
                    <w:top w:val="none" w:sz="0" w:space="0" w:color="auto"/>
                    <w:left w:val="none" w:sz="0" w:space="0" w:color="auto"/>
                    <w:bottom w:val="none" w:sz="0" w:space="0" w:color="auto"/>
                    <w:right w:val="none" w:sz="0" w:space="0" w:color="auto"/>
                  </w:divBdr>
                </w:div>
                <w:div w:id="1088044232">
                  <w:marLeft w:val="0"/>
                  <w:marRight w:val="0"/>
                  <w:marTop w:val="0"/>
                  <w:marBottom w:val="0"/>
                  <w:divBdr>
                    <w:top w:val="none" w:sz="0" w:space="0" w:color="auto"/>
                    <w:left w:val="none" w:sz="0" w:space="0" w:color="auto"/>
                    <w:bottom w:val="none" w:sz="0" w:space="0" w:color="auto"/>
                    <w:right w:val="none" w:sz="0" w:space="0" w:color="auto"/>
                  </w:divBdr>
                </w:div>
                <w:div w:id="1802068756">
                  <w:blockQuote w:val="1"/>
                  <w:marLeft w:val="600"/>
                  <w:marRight w:val="0"/>
                  <w:marTop w:val="0"/>
                  <w:marBottom w:val="0"/>
                  <w:divBdr>
                    <w:top w:val="none" w:sz="0" w:space="0" w:color="auto"/>
                    <w:left w:val="none" w:sz="0" w:space="0" w:color="auto"/>
                    <w:bottom w:val="none" w:sz="0" w:space="0" w:color="auto"/>
                    <w:right w:val="none" w:sz="0" w:space="0" w:color="auto"/>
                  </w:divBdr>
                  <w:divsChild>
                    <w:div w:id="1787847029">
                      <w:marLeft w:val="0"/>
                      <w:marRight w:val="0"/>
                      <w:marTop w:val="0"/>
                      <w:marBottom w:val="0"/>
                      <w:divBdr>
                        <w:top w:val="none" w:sz="0" w:space="0" w:color="auto"/>
                        <w:left w:val="none" w:sz="0" w:space="0" w:color="auto"/>
                        <w:bottom w:val="none" w:sz="0" w:space="0" w:color="auto"/>
                        <w:right w:val="none" w:sz="0" w:space="0" w:color="auto"/>
                      </w:divBdr>
                    </w:div>
                  </w:divsChild>
                </w:div>
                <w:div w:id="404766738">
                  <w:marLeft w:val="0"/>
                  <w:marRight w:val="0"/>
                  <w:marTop w:val="0"/>
                  <w:marBottom w:val="0"/>
                  <w:divBdr>
                    <w:top w:val="none" w:sz="0" w:space="0" w:color="auto"/>
                    <w:left w:val="none" w:sz="0" w:space="0" w:color="auto"/>
                    <w:bottom w:val="none" w:sz="0" w:space="0" w:color="auto"/>
                    <w:right w:val="none" w:sz="0" w:space="0" w:color="auto"/>
                  </w:divBdr>
                </w:div>
                <w:div w:id="517932547">
                  <w:marLeft w:val="0"/>
                  <w:marRight w:val="0"/>
                  <w:marTop w:val="0"/>
                  <w:marBottom w:val="0"/>
                  <w:divBdr>
                    <w:top w:val="none" w:sz="0" w:space="0" w:color="auto"/>
                    <w:left w:val="none" w:sz="0" w:space="0" w:color="auto"/>
                    <w:bottom w:val="none" w:sz="0" w:space="0" w:color="auto"/>
                    <w:right w:val="none" w:sz="0" w:space="0" w:color="auto"/>
                  </w:divBdr>
                </w:div>
                <w:div w:id="456947813">
                  <w:marLeft w:val="0"/>
                  <w:marRight w:val="0"/>
                  <w:marTop w:val="0"/>
                  <w:marBottom w:val="0"/>
                  <w:divBdr>
                    <w:top w:val="none" w:sz="0" w:space="0" w:color="auto"/>
                    <w:left w:val="none" w:sz="0" w:space="0" w:color="auto"/>
                    <w:bottom w:val="none" w:sz="0" w:space="0" w:color="auto"/>
                    <w:right w:val="none" w:sz="0" w:space="0" w:color="auto"/>
                  </w:divBdr>
                </w:div>
                <w:div w:id="2019503478">
                  <w:marLeft w:val="0"/>
                  <w:marRight w:val="0"/>
                  <w:marTop w:val="0"/>
                  <w:marBottom w:val="0"/>
                  <w:divBdr>
                    <w:top w:val="none" w:sz="0" w:space="0" w:color="auto"/>
                    <w:left w:val="none" w:sz="0" w:space="0" w:color="auto"/>
                    <w:bottom w:val="none" w:sz="0" w:space="0" w:color="auto"/>
                    <w:right w:val="none" w:sz="0" w:space="0" w:color="auto"/>
                  </w:divBdr>
                </w:div>
                <w:div w:id="508452704">
                  <w:marLeft w:val="0"/>
                  <w:marRight w:val="0"/>
                  <w:marTop w:val="0"/>
                  <w:marBottom w:val="0"/>
                  <w:divBdr>
                    <w:top w:val="none" w:sz="0" w:space="0" w:color="auto"/>
                    <w:left w:val="none" w:sz="0" w:space="0" w:color="auto"/>
                    <w:bottom w:val="none" w:sz="0" w:space="0" w:color="auto"/>
                    <w:right w:val="none" w:sz="0" w:space="0" w:color="auto"/>
                  </w:divBdr>
                </w:div>
                <w:div w:id="2127113668">
                  <w:marLeft w:val="0"/>
                  <w:marRight w:val="0"/>
                  <w:marTop w:val="0"/>
                  <w:marBottom w:val="0"/>
                  <w:divBdr>
                    <w:top w:val="none" w:sz="0" w:space="0" w:color="auto"/>
                    <w:left w:val="none" w:sz="0" w:space="0" w:color="auto"/>
                    <w:bottom w:val="none" w:sz="0" w:space="0" w:color="auto"/>
                    <w:right w:val="none" w:sz="0" w:space="0" w:color="auto"/>
                  </w:divBdr>
                </w:div>
                <w:div w:id="1494832821">
                  <w:marLeft w:val="0"/>
                  <w:marRight w:val="0"/>
                  <w:marTop w:val="0"/>
                  <w:marBottom w:val="0"/>
                  <w:divBdr>
                    <w:top w:val="none" w:sz="0" w:space="0" w:color="auto"/>
                    <w:left w:val="none" w:sz="0" w:space="0" w:color="auto"/>
                    <w:bottom w:val="none" w:sz="0" w:space="0" w:color="auto"/>
                    <w:right w:val="none" w:sz="0" w:space="0" w:color="auto"/>
                  </w:divBdr>
                </w:div>
                <w:div w:id="35931155">
                  <w:marLeft w:val="0"/>
                  <w:marRight w:val="0"/>
                  <w:marTop w:val="0"/>
                  <w:marBottom w:val="0"/>
                  <w:divBdr>
                    <w:top w:val="none" w:sz="0" w:space="0" w:color="auto"/>
                    <w:left w:val="none" w:sz="0" w:space="0" w:color="auto"/>
                    <w:bottom w:val="none" w:sz="0" w:space="0" w:color="auto"/>
                    <w:right w:val="none" w:sz="0" w:space="0" w:color="auto"/>
                  </w:divBdr>
                </w:div>
                <w:div w:id="854728790">
                  <w:marLeft w:val="0"/>
                  <w:marRight w:val="0"/>
                  <w:marTop w:val="0"/>
                  <w:marBottom w:val="0"/>
                  <w:divBdr>
                    <w:top w:val="none" w:sz="0" w:space="0" w:color="auto"/>
                    <w:left w:val="none" w:sz="0" w:space="0" w:color="auto"/>
                    <w:bottom w:val="none" w:sz="0" w:space="0" w:color="auto"/>
                    <w:right w:val="none" w:sz="0" w:space="0" w:color="auto"/>
                  </w:divBdr>
                </w:div>
                <w:div w:id="315456074">
                  <w:marLeft w:val="0"/>
                  <w:marRight w:val="0"/>
                  <w:marTop w:val="0"/>
                  <w:marBottom w:val="0"/>
                  <w:divBdr>
                    <w:top w:val="none" w:sz="0" w:space="0" w:color="auto"/>
                    <w:left w:val="none" w:sz="0" w:space="0" w:color="auto"/>
                    <w:bottom w:val="none" w:sz="0" w:space="0" w:color="auto"/>
                    <w:right w:val="none" w:sz="0" w:space="0" w:color="auto"/>
                  </w:divBdr>
                </w:div>
                <w:div w:id="112286028">
                  <w:marLeft w:val="0"/>
                  <w:marRight w:val="0"/>
                  <w:marTop w:val="0"/>
                  <w:marBottom w:val="0"/>
                  <w:divBdr>
                    <w:top w:val="none" w:sz="0" w:space="0" w:color="auto"/>
                    <w:left w:val="none" w:sz="0" w:space="0" w:color="auto"/>
                    <w:bottom w:val="none" w:sz="0" w:space="0" w:color="auto"/>
                    <w:right w:val="none" w:sz="0" w:space="0" w:color="auto"/>
                  </w:divBdr>
                </w:div>
                <w:div w:id="1556892596">
                  <w:marLeft w:val="0"/>
                  <w:marRight w:val="0"/>
                  <w:marTop w:val="0"/>
                  <w:marBottom w:val="0"/>
                  <w:divBdr>
                    <w:top w:val="none" w:sz="0" w:space="0" w:color="auto"/>
                    <w:left w:val="none" w:sz="0" w:space="0" w:color="auto"/>
                    <w:bottom w:val="none" w:sz="0" w:space="0" w:color="auto"/>
                    <w:right w:val="none" w:sz="0" w:space="0" w:color="auto"/>
                  </w:divBdr>
                </w:div>
                <w:div w:id="1632057527">
                  <w:marLeft w:val="0"/>
                  <w:marRight w:val="0"/>
                  <w:marTop w:val="0"/>
                  <w:marBottom w:val="0"/>
                  <w:divBdr>
                    <w:top w:val="none" w:sz="0" w:space="0" w:color="auto"/>
                    <w:left w:val="none" w:sz="0" w:space="0" w:color="auto"/>
                    <w:bottom w:val="none" w:sz="0" w:space="0" w:color="auto"/>
                    <w:right w:val="none" w:sz="0" w:space="0" w:color="auto"/>
                  </w:divBdr>
                </w:div>
                <w:div w:id="1778939035">
                  <w:marLeft w:val="0"/>
                  <w:marRight w:val="0"/>
                  <w:marTop w:val="0"/>
                  <w:marBottom w:val="0"/>
                  <w:divBdr>
                    <w:top w:val="none" w:sz="0" w:space="0" w:color="auto"/>
                    <w:left w:val="none" w:sz="0" w:space="0" w:color="auto"/>
                    <w:bottom w:val="none" w:sz="0" w:space="0" w:color="auto"/>
                    <w:right w:val="none" w:sz="0" w:space="0" w:color="auto"/>
                  </w:divBdr>
                </w:div>
                <w:div w:id="2109084222">
                  <w:marLeft w:val="0"/>
                  <w:marRight w:val="0"/>
                  <w:marTop w:val="0"/>
                  <w:marBottom w:val="0"/>
                  <w:divBdr>
                    <w:top w:val="none" w:sz="0" w:space="0" w:color="auto"/>
                    <w:left w:val="none" w:sz="0" w:space="0" w:color="auto"/>
                    <w:bottom w:val="none" w:sz="0" w:space="0" w:color="auto"/>
                    <w:right w:val="none" w:sz="0" w:space="0" w:color="auto"/>
                  </w:divBdr>
                </w:div>
                <w:div w:id="1863090009">
                  <w:marLeft w:val="0"/>
                  <w:marRight w:val="0"/>
                  <w:marTop w:val="0"/>
                  <w:marBottom w:val="0"/>
                  <w:divBdr>
                    <w:top w:val="none" w:sz="0" w:space="0" w:color="auto"/>
                    <w:left w:val="none" w:sz="0" w:space="0" w:color="auto"/>
                    <w:bottom w:val="none" w:sz="0" w:space="0" w:color="auto"/>
                    <w:right w:val="none" w:sz="0" w:space="0" w:color="auto"/>
                  </w:divBdr>
                </w:div>
                <w:div w:id="677004578">
                  <w:marLeft w:val="0"/>
                  <w:marRight w:val="0"/>
                  <w:marTop w:val="0"/>
                  <w:marBottom w:val="0"/>
                  <w:divBdr>
                    <w:top w:val="none" w:sz="0" w:space="0" w:color="auto"/>
                    <w:left w:val="none" w:sz="0" w:space="0" w:color="auto"/>
                    <w:bottom w:val="none" w:sz="0" w:space="0" w:color="auto"/>
                    <w:right w:val="none" w:sz="0" w:space="0" w:color="auto"/>
                  </w:divBdr>
                </w:div>
                <w:div w:id="1239631281">
                  <w:marLeft w:val="0"/>
                  <w:marRight w:val="0"/>
                  <w:marTop w:val="0"/>
                  <w:marBottom w:val="0"/>
                  <w:divBdr>
                    <w:top w:val="none" w:sz="0" w:space="0" w:color="auto"/>
                    <w:left w:val="none" w:sz="0" w:space="0" w:color="auto"/>
                    <w:bottom w:val="none" w:sz="0" w:space="0" w:color="auto"/>
                    <w:right w:val="none" w:sz="0" w:space="0" w:color="auto"/>
                  </w:divBdr>
                </w:div>
                <w:div w:id="1132939366">
                  <w:marLeft w:val="0"/>
                  <w:marRight w:val="0"/>
                  <w:marTop w:val="0"/>
                  <w:marBottom w:val="0"/>
                  <w:divBdr>
                    <w:top w:val="none" w:sz="0" w:space="0" w:color="auto"/>
                    <w:left w:val="none" w:sz="0" w:space="0" w:color="auto"/>
                    <w:bottom w:val="none" w:sz="0" w:space="0" w:color="auto"/>
                    <w:right w:val="none" w:sz="0" w:space="0" w:color="auto"/>
                  </w:divBdr>
                </w:div>
                <w:div w:id="562177090">
                  <w:marLeft w:val="0"/>
                  <w:marRight w:val="0"/>
                  <w:marTop w:val="0"/>
                  <w:marBottom w:val="0"/>
                  <w:divBdr>
                    <w:top w:val="none" w:sz="0" w:space="0" w:color="auto"/>
                    <w:left w:val="none" w:sz="0" w:space="0" w:color="auto"/>
                    <w:bottom w:val="none" w:sz="0" w:space="0" w:color="auto"/>
                    <w:right w:val="none" w:sz="0" w:space="0" w:color="auto"/>
                  </w:divBdr>
                </w:div>
                <w:div w:id="477262101">
                  <w:marLeft w:val="0"/>
                  <w:marRight w:val="0"/>
                  <w:marTop w:val="0"/>
                  <w:marBottom w:val="0"/>
                  <w:divBdr>
                    <w:top w:val="none" w:sz="0" w:space="0" w:color="auto"/>
                    <w:left w:val="none" w:sz="0" w:space="0" w:color="auto"/>
                    <w:bottom w:val="none" w:sz="0" w:space="0" w:color="auto"/>
                    <w:right w:val="none" w:sz="0" w:space="0" w:color="auto"/>
                  </w:divBdr>
                </w:div>
                <w:div w:id="1422607343">
                  <w:marLeft w:val="0"/>
                  <w:marRight w:val="0"/>
                  <w:marTop w:val="0"/>
                  <w:marBottom w:val="0"/>
                  <w:divBdr>
                    <w:top w:val="none" w:sz="0" w:space="0" w:color="auto"/>
                    <w:left w:val="none" w:sz="0" w:space="0" w:color="auto"/>
                    <w:bottom w:val="none" w:sz="0" w:space="0" w:color="auto"/>
                    <w:right w:val="none" w:sz="0" w:space="0" w:color="auto"/>
                  </w:divBdr>
                </w:div>
                <w:div w:id="884097893">
                  <w:marLeft w:val="0"/>
                  <w:marRight w:val="0"/>
                  <w:marTop w:val="0"/>
                  <w:marBottom w:val="0"/>
                  <w:divBdr>
                    <w:top w:val="none" w:sz="0" w:space="0" w:color="auto"/>
                    <w:left w:val="none" w:sz="0" w:space="0" w:color="auto"/>
                    <w:bottom w:val="none" w:sz="0" w:space="0" w:color="auto"/>
                    <w:right w:val="none" w:sz="0" w:space="0" w:color="auto"/>
                  </w:divBdr>
                </w:div>
                <w:div w:id="370810337">
                  <w:marLeft w:val="0"/>
                  <w:marRight w:val="0"/>
                  <w:marTop w:val="0"/>
                  <w:marBottom w:val="0"/>
                  <w:divBdr>
                    <w:top w:val="none" w:sz="0" w:space="0" w:color="auto"/>
                    <w:left w:val="none" w:sz="0" w:space="0" w:color="auto"/>
                    <w:bottom w:val="none" w:sz="0" w:space="0" w:color="auto"/>
                    <w:right w:val="none" w:sz="0" w:space="0" w:color="auto"/>
                  </w:divBdr>
                </w:div>
                <w:div w:id="1172837584">
                  <w:marLeft w:val="0"/>
                  <w:marRight w:val="0"/>
                  <w:marTop w:val="0"/>
                  <w:marBottom w:val="0"/>
                  <w:divBdr>
                    <w:top w:val="none" w:sz="0" w:space="0" w:color="auto"/>
                    <w:left w:val="none" w:sz="0" w:space="0" w:color="auto"/>
                    <w:bottom w:val="none" w:sz="0" w:space="0" w:color="auto"/>
                    <w:right w:val="none" w:sz="0" w:space="0" w:color="auto"/>
                  </w:divBdr>
                </w:div>
                <w:div w:id="2082412263">
                  <w:marLeft w:val="0"/>
                  <w:marRight w:val="0"/>
                  <w:marTop w:val="0"/>
                  <w:marBottom w:val="0"/>
                  <w:divBdr>
                    <w:top w:val="none" w:sz="0" w:space="0" w:color="auto"/>
                    <w:left w:val="none" w:sz="0" w:space="0" w:color="auto"/>
                    <w:bottom w:val="none" w:sz="0" w:space="0" w:color="auto"/>
                    <w:right w:val="none" w:sz="0" w:space="0" w:color="auto"/>
                  </w:divBdr>
                </w:div>
                <w:div w:id="970211177">
                  <w:marLeft w:val="0"/>
                  <w:marRight w:val="0"/>
                  <w:marTop w:val="0"/>
                  <w:marBottom w:val="0"/>
                  <w:divBdr>
                    <w:top w:val="none" w:sz="0" w:space="0" w:color="auto"/>
                    <w:left w:val="none" w:sz="0" w:space="0" w:color="auto"/>
                    <w:bottom w:val="none" w:sz="0" w:space="0" w:color="auto"/>
                    <w:right w:val="none" w:sz="0" w:space="0" w:color="auto"/>
                  </w:divBdr>
                </w:div>
                <w:div w:id="1155994127">
                  <w:marLeft w:val="0"/>
                  <w:marRight w:val="0"/>
                  <w:marTop w:val="0"/>
                  <w:marBottom w:val="0"/>
                  <w:divBdr>
                    <w:top w:val="none" w:sz="0" w:space="0" w:color="auto"/>
                    <w:left w:val="none" w:sz="0" w:space="0" w:color="auto"/>
                    <w:bottom w:val="none" w:sz="0" w:space="0" w:color="auto"/>
                    <w:right w:val="none" w:sz="0" w:space="0" w:color="auto"/>
                  </w:divBdr>
                </w:div>
                <w:div w:id="1519389676">
                  <w:marLeft w:val="0"/>
                  <w:marRight w:val="0"/>
                  <w:marTop w:val="0"/>
                  <w:marBottom w:val="0"/>
                  <w:divBdr>
                    <w:top w:val="none" w:sz="0" w:space="0" w:color="auto"/>
                    <w:left w:val="none" w:sz="0" w:space="0" w:color="auto"/>
                    <w:bottom w:val="none" w:sz="0" w:space="0" w:color="auto"/>
                    <w:right w:val="none" w:sz="0" w:space="0" w:color="auto"/>
                  </w:divBdr>
                </w:div>
                <w:div w:id="1449860155">
                  <w:marLeft w:val="0"/>
                  <w:marRight w:val="0"/>
                  <w:marTop w:val="0"/>
                  <w:marBottom w:val="0"/>
                  <w:divBdr>
                    <w:top w:val="none" w:sz="0" w:space="0" w:color="auto"/>
                    <w:left w:val="none" w:sz="0" w:space="0" w:color="auto"/>
                    <w:bottom w:val="none" w:sz="0" w:space="0" w:color="auto"/>
                    <w:right w:val="none" w:sz="0" w:space="0" w:color="auto"/>
                  </w:divBdr>
                </w:div>
                <w:div w:id="312880922">
                  <w:marLeft w:val="0"/>
                  <w:marRight w:val="0"/>
                  <w:marTop w:val="0"/>
                  <w:marBottom w:val="0"/>
                  <w:divBdr>
                    <w:top w:val="none" w:sz="0" w:space="0" w:color="auto"/>
                    <w:left w:val="none" w:sz="0" w:space="0" w:color="auto"/>
                    <w:bottom w:val="none" w:sz="0" w:space="0" w:color="auto"/>
                    <w:right w:val="none" w:sz="0" w:space="0" w:color="auto"/>
                  </w:divBdr>
                </w:div>
                <w:div w:id="5639469">
                  <w:marLeft w:val="0"/>
                  <w:marRight w:val="0"/>
                  <w:marTop w:val="0"/>
                  <w:marBottom w:val="0"/>
                  <w:divBdr>
                    <w:top w:val="none" w:sz="0" w:space="0" w:color="auto"/>
                    <w:left w:val="none" w:sz="0" w:space="0" w:color="auto"/>
                    <w:bottom w:val="none" w:sz="0" w:space="0" w:color="auto"/>
                    <w:right w:val="none" w:sz="0" w:space="0" w:color="auto"/>
                  </w:divBdr>
                </w:div>
                <w:div w:id="115833018">
                  <w:marLeft w:val="0"/>
                  <w:marRight w:val="0"/>
                  <w:marTop w:val="0"/>
                  <w:marBottom w:val="0"/>
                  <w:divBdr>
                    <w:top w:val="none" w:sz="0" w:space="0" w:color="auto"/>
                    <w:left w:val="none" w:sz="0" w:space="0" w:color="auto"/>
                    <w:bottom w:val="none" w:sz="0" w:space="0" w:color="auto"/>
                    <w:right w:val="none" w:sz="0" w:space="0" w:color="auto"/>
                  </w:divBdr>
                </w:div>
                <w:div w:id="295843612">
                  <w:marLeft w:val="0"/>
                  <w:marRight w:val="0"/>
                  <w:marTop w:val="0"/>
                  <w:marBottom w:val="0"/>
                  <w:divBdr>
                    <w:top w:val="none" w:sz="0" w:space="0" w:color="auto"/>
                    <w:left w:val="none" w:sz="0" w:space="0" w:color="auto"/>
                    <w:bottom w:val="none" w:sz="0" w:space="0" w:color="auto"/>
                    <w:right w:val="none" w:sz="0" w:space="0" w:color="auto"/>
                  </w:divBdr>
                </w:div>
                <w:div w:id="1410425169">
                  <w:marLeft w:val="0"/>
                  <w:marRight w:val="0"/>
                  <w:marTop w:val="0"/>
                  <w:marBottom w:val="0"/>
                  <w:divBdr>
                    <w:top w:val="none" w:sz="0" w:space="0" w:color="auto"/>
                    <w:left w:val="none" w:sz="0" w:space="0" w:color="auto"/>
                    <w:bottom w:val="none" w:sz="0" w:space="0" w:color="auto"/>
                    <w:right w:val="none" w:sz="0" w:space="0" w:color="auto"/>
                  </w:divBdr>
                </w:div>
                <w:div w:id="301542257">
                  <w:marLeft w:val="0"/>
                  <w:marRight w:val="0"/>
                  <w:marTop w:val="0"/>
                  <w:marBottom w:val="0"/>
                  <w:divBdr>
                    <w:top w:val="none" w:sz="0" w:space="0" w:color="auto"/>
                    <w:left w:val="none" w:sz="0" w:space="0" w:color="auto"/>
                    <w:bottom w:val="none" w:sz="0" w:space="0" w:color="auto"/>
                    <w:right w:val="none" w:sz="0" w:space="0" w:color="auto"/>
                  </w:divBdr>
                </w:div>
                <w:div w:id="772555629">
                  <w:marLeft w:val="0"/>
                  <w:marRight w:val="0"/>
                  <w:marTop w:val="0"/>
                  <w:marBottom w:val="0"/>
                  <w:divBdr>
                    <w:top w:val="none" w:sz="0" w:space="0" w:color="auto"/>
                    <w:left w:val="none" w:sz="0" w:space="0" w:color="auto"/>
                    <w:bottom w:val="none" w:sz="0" w:space="0" w:color="auto"/>
                    <w:right w:val="none" w:sz="0" w:space="0" w:color="auto"/>
                  </w:divBdr>
                </w:div>
                <w:div w:id="1148933498">
                  <w:marLeft w:val="0"/>
                  <w:marRight w:val="0"/>
                  <w:marTop w:val="0"/>
                  <w:marBottom w:val="0"/>
                  <w:divBdr>
                    <w:top w:val="none" w:sz="0" w:space="0" w:color="auto"/>
                    <w:left w:val="none" w:sz="0" w:space="0" w:color="auto"/>
                    <w:bottom w:val="none" w:sz="0" w:space="0" w:color="auto"/>
                    <w:right w:val="none" w:sz="0" w:space="0" w:color="auto"/>
                  </w:divBdr>
                </w:div>
                <w:div w:id="1276979480">
                  <w:marLeft w:val="0"/>
                  <w:marRight w:val="0"/>
                  <w:marTop w:val="0"/>
                  <w:marBottom w:val="0"/>
                  <w:divBdr>
                    <w:top w:val="none" w:sz="0" w:space="0" w:color="auto"/>
                    <w:left w:val="none" w:sz="0" w:space="0" w:color="auto"/>
                    <w:bottom w:val="none" w:sz="0" w:space="0" w:color="auto"/>
                    <w:right w:val="none" w:sz="0" w:space="0" w:color="auto"/>
                  </w:divBdr>
                </w:div>
                <w:div w:id="523397288">
                  <w:marLeft w:val="0"/>
                  <w:marRight w:val="0"/>
                  <w:marTop w:val="0"/>
                  <w:marBottom w:val="0"/>
                  <w:divBdr>
                    <w:top w:val="none" w:sz="0" w:space="0" w:color="auto"/>
                    <w:left w:val="none" w:sz="0" w:space="0" w:color="auto"/>
                    <w:bottom w:val="none" w:sz="0" w:space="0" w:color="auto"/>
                    <w:right w:val="none" w:sz="0" w:space="0" w:color="auto"/>
                  </w:divBdr>
                </w:div>
                <w:div w:id="376511615">
                  <w:marLeft w:val="0"/>
                  <w:marRight w:val="0"/>
                  <w:marTop w:val="0"/>
                  <w:marBottom w:val="0"/>
                  <w:divBdr>
                    <w:top w:val="none" w:sz="0" w:space="0" w:color="auto"/>
                    <w:left w:val="none" w:sz="0" w:space="0" w:color="auto"/>
                    <w:bottom w:val="none" w:sz="0" w:space="0" w:color="auto"/>
                    <w:right w:val="none" w:sz="0" w:space="0" w:color="auto"/>
                  </w:divBdr>
                </w:div>
                <w:div w:id="1264142320">
                  <w:marLeft w:val="0"/>
                  <w:marRight w:val="0"/>
                  <w:marTop w:val="0"/>
                  <w:marBottom w:val="0"/>
                  <w:divBdr>
                    <w:top w:val="none" w:sz="0" w:space="0" w:color="auto"/>
                    <w:left w:val="none" w:sz="0" w:space="0" w:color="auto"/>
                    <w:bottom w:val="none" w:sz="0" w:space="0" w:color="auto"/>
                    <w:right w:val="none" w:sz="0" w:space="0" w:color="auto"/>
                  </w:divBdr>
                </w:div>
                <w:div w:id="1616643706">
                  <w:marLeft w:val="0"/>
                  <w:marRight w:val="0"/>
                  <w:marTop w:val="0"/>
                  <w:marBottom w:val="0"/>
                  <w:divBdr>
                    <w:top w:val="none" w:sz="0" w:space="0" w:color="auto"/>
                    <w:left w:val="none" w:sz="0" w:space="0" w:color="auto"/>
                    <w:bottom w:val="none" w:sz="0" w:space="0" w:color="auto"/>
                    <w:right w:val="none" w:sz="0" w:space="0" w:color="auto"/>
                  </w:divBdr>
                </w:div>
                <w:div w:id="1922792676">
                  <w:marLeft w:val="0"/>
                  <w:marRight w:val="0"/>
                  <w:marTop w:val="0"/>
                  <w:marBottom w:val="0"/>
                  <w:divBdr>
                    <w:top w:val="none" w:sz="0" w:space="0" w:color="auto"/>
                    <w:left w:val="none" w:sz="0" w:space="0" w:color="auto"/>
                    <w:bottom w:val="none" w:sz="0" w:space="0" w:color="auto"/>
                    <w:right w:val="none" w:sz="0" w:space="0" w:color="auto"/>
                  </w:divBdr>
                </w:div>
                <w:div w:id="1475754059">
                  <w:marLeft w:val="0"/>
                  <w:marRight w:val="0"/>
                  <w:marTop w:val="0"/>
                  <w:marBottom w:val="0"/>
                  <w:divBdr>
                    <w:top w:val="none" w:sz="0" w:space="0" w:color="auto"/>
                    <w:left w:val="none" w:sz="0" w:space="0" w:color="auto"/>
                    <w:bottom w:val="none" w:sz="0" w:space="0" w:color="auto"/>
                    <w:right w:val="none" w:sz="0" w:space="0" w:color="auto"/>
                  </w:divBdr>
                </w:div>
                <w:div w:id="539629389">
                  <w:marLeft w:val="0"/>
                  <w:marRight w:val="0"/>
                  <w:marTop w:val="0"/>
                  <w:marBottom w:val="0"/>
                  <w:divBdr>
                    <w:top w:val="none" w:sz="0" w:space="0" w:color="auto"/>
                    <w:left w:val="none" w:sz="0" w:space="0" w:color="auto"/>
                    <w:bottom w:val="none" w:sz="0" w:space="0" w:color="auto"/>
                    <w:right w:val="none" w:sz="0" w:space="0" w:color="auto"/>
                  </w:divBdr>
                </w:div>
                <w:div w:id="1719276837">
                  <w:marLeft w:val="0"/>
                  <w:marRight w:val="0"/>
                  <w:marTop w:val="0"/>
                  <w:marBottom w:val="0"/>
                  <w:divBdr>
                    <w:top w:val="none" w:sz="0" w:space="0" w:color="auto"/>
                    <w:left w:val="none" w:sz="0" w:space="0" w:color="auto"/>
                    <w:bottom w:val="none" w:sz="0" w:space="0" w:color="auto"/>
                    <w:right w:val="none" w:sz="0" w:space="0" w:color="auto"/>
                  </w:divBdr>
                </w:div>
                <w:div w:id="1127164138">
                  <w:marLeft w:val="0"/>
                  <w:marRight w:val="0"/>
                  <w:marTop w:val="0"/>
                  <w:marBottom w:val="0"/>
                  <w:divBdr>
                    <w:top w:val="none" w:sz="0" w:space="0" w:color="auto"/>
                    <w:left w:val="none" w:sz="0" w:space="0" w:color="auto"/>
                    <w:bottom w:val="none" w:sz="0" w:space="0" w:color="auto"/>
                    <w:right w:val="none" w:sz="0" w:space="0" w:color="auto"/>
                  </w:divBdr>
                </w:div>
                <w:div w:id="899482893">
                  <w:marLeft w:val="0"/>
                  <w:marRight w:val="0"/>
                  <w:marTop w:val="0"/>
                  <w:marBottom w:val="0"/>
                  <w:divBdr>
                    <w:top w:val="none" w:sz="0" w:space="0" w:color="auto"/>
                    <w:left w:val="none" w:sz="0" w:space="0" w:color="auto"/>
                    <w:bottom w:val="none" w:sz="0" w:space="0" w:color="auto"/>
                    <w:right w:val="none" w:sz="0" w:space="0" w:color="auto"/>
                  </w:divBdr>
                </w:div>
                <w:div w:id="1276986924">
                  <w:marLeft w:val="0"/>
                  <w:marRight w:val="0"/>
                  <w:marTop w:val="0"/>
                  <w:marBottom w:val="0"/>
                  <w:divBdr>
                    <w:top w:val="none" w:sz="0" w:space="0" w:color="auto"/>
                    <w:left w:val="none" w:sz="0" w:space="0" w:color="auto"/>
                    <w:bottom w:val="none" w:sz="0" w:space="0" w:color="auto"/>
                    <w:right w:val="none" w:sz="0" w:space="0" w:color="auto"/>
                  </w:divBdr>
                </w:div>
                <w:div w:id="786897983">
                  <w:marLeft w:val="0"/>
                  <w:marRight w:val="0"/>
                  <w:marTop w:val="0"/>
                  <w:marBottom w:val="0"/>
                  <w:divBdr>
                    <w:top w:val="none" w:sz="0" w:space="0" w:color="auto"/>
                    <w:left w:val="none" w:sz="0" w:space="0" w:color="auto"/>
                    <w:bottom w:val="none" w:sz="0" w:space="0" w:color="auto"/>
                    <w:right w:val="none" w:sz="0" w:space="0" w:color="auto"/>
                  </w:divBdr>
                </w:div>
                <w:div w:id="1046181491">
                  <w:marLeft w:val="0"/>
                  <w:marRight w:val="0"/>
                  <w:marTop w:val="0"/>
                  <w:marBottom w:val="0"/>
                  <w:divBdr>
                    <w:top w:val="none" w:sz="0" w:space="0" w:color="auto"/>
                    <w:left w:val="none" w:sz="0" w:space="0" w:color="auto"/>
                    <w:bottom w:val="none" w:sz="0" w:space="0" w:color="auto"/>
                    <w:right w:val="none" w:sz="0" w:space="0" w:color="auto"/>
                  </w:divBdr>
                </w:div>
                <w:div w:id="990987139">
                  <w:marLeft w:val="0"/>
                  <w:marRight w:val="0"/>
                  <w:marTop w:val="0"/>
                  <w:marBottom w:val="0"/>
                  <w:divBdr>
                    <w:top w:val="none" w:sz="0" w:space="0" w:color="auto"/>
                    <w:left w:val="none" w:sz="0" w:space="0" w:color="auto"/>
                    <w:bottom w:val="none" w:sz="0" w:space="0" w:color="auto"/>
                    <w:right w:val="none" w:sz="0" w:space="0" w:color="auto"/>
                  </w:divBdr>
                </w:div>
                <w:div w:id="30884203">
                  <w:marLeft w:val="0"/>
                  <w:marRight w:val="0"/>
                  <w:marTop w:val="0"/>
                  <w:marBottom w:val="0"/>
                  <w:divBdr>
                    <w:top w:val="none" w:sz="0" w:space="0" w:color="auto"/>
                    <w:left w:val="none" w:sz="0" w:space="0" w:color="auto"/>
                    <w:bottom w:val="none" w:sz="0" w:space="0" w:color="auto"/>
                    <w:right w:val="none" w:sz="0" w:space="0" w:color="auto"/>
                  </w:divBdr>
                </w:div>
                <w:div w:id="1296330818">
                  <w:marLeft w:val="0"/>
                  <w:marRight w:val="0"/>
                  <w:marTop w:val="0"/>
                  <w:marBottom w:val="0"/>
                  <w:divBdr>
                    <w:top w:val="none" w:sz="0" w:space="0" w:color="auto"/>
                    <w:left w:val="none" w:sz="0" w:space="0" w:color="auto"/>
                    <w:bottom w:val="none" w:sz="0" w:space="0" w:color="auto"/>
                    <w:right w:val="none" w:sz="0" w:space="0" w:color="auto"/>
                  </w:divBdr>
                </w:div>
                <w:div w:id="1094786132">
                  <w:marLeft w:val="0"/>
                  <w:marRight w:val="0"/>
                  <w:marTop w:val="0"/>
                  <w:marBottom w:val="0"/>
                  <w:divBdr>
                    <w:top w:val="none" w:sz="0" w:space="0" w:color="auto"/>
                    <w:left w:val="none" w:sz="0" w:space="0" w:color="auto"/>
                    <w:bottom w:val="none" w:sz="0" w:space="0" w:color="auto"/>
                    <w:right w:val="none" w:sz="0" w:space="0" w:color="auto"/>
                  </w:divBdr>
                </w:div>
                <w:div w:id="1653027523">
                  <w:marLeft w:val="0"/>
                  <w:marRight w:val="0"/>
                  <w:marTop w:val="0"/>
                  <w:marBottom w:val="0"/>
                  <w:divBdr>
                    <w:top w:val="none" w:sz="0" w:space="0" w:color="auto"/>
                    <w:left w:val="none" w:sz="0" w:space="0" w:color="auto"/>
                    <w:bottom w:val="none" w:sz="0" w:space="0" w:color="auto"/>
                    <w:right w:val="none" w:sz="0" w:space="0" w:color="auto"/>
                  </w:divBdr>
                </w:div>
                <w:div w:id="1773814878">
                  <w:marLeft w:val="0"/>
                  <w:marRight w:val="0"/>
                  <w:marTop w:val="0"/>
                  <w:marBottom w:val="0"/>
                  <w:divBdr>
                    <w:top w:val="none" w:sz="0" w:space="0" w:color="auto"/>
                    <w:left w:val="none" w:sz="0" w:space="0" w:color="auto"/>
                    <w:bottom w:val="none" w:sz="0" w:space="0" w:color="auto"/>
                    <w:right w:val="none" w:sz="0" w:space="0" w:color="auto"/>
                  </w:divBdr>
                </w:div>
                <w:div w:id="1808743854">
                  <w:marLeft w:val="0"/>
                  <w:marRight w:val="0"/>
                  <w:marTop w:val="0"/>
                  <w:marBottom w:val="0"/>
                  <w:divBdr>
                    <w:top w:val="none" w:sz="0" w:space="0" w:color="auto"/>
                    <w:left w:val="none" w:sz="0" w:space="0" w:color="auto"/>
                    <w:bottom w:val="none" w:sz="0" w:space="0" w:color="auto"/>
                    <w:right w:val="none" w:sz="0" w:space="0" w:color="auto"/>
                  </w:divBdr>
                </w:div>
                <w:div w:id="1332031103">
                  <w:marLeft w:val="0"/>
                  <w:marRight w:val="0"/>
                  <w:marTop w:val="0"/>
                  <w:marBottom w:val="0"/>
                  <w:divBdr>
                    <w:top w:val="none" w:sz="0" w:space="0" w:color="auto"/>
                    <w:left w:val="none" w:sz="0" w:space="0" w:color="auto"/>
                    <w:bottom w:val="none" w:sz="0" w:space="0" w:color="auto"/>
                    <w:right w:val="none" w:sz="0" w:space="0" w:color="auto"/>
                  </w:divBdr>
                </w:div>
                <w:div w:id="1489246334">
                  <w:marLeft w:val="0"/>
                  <w:marRight w:val="0"/>
                  <w:marTop w:val="0"/>
                  <w:marBottom w:val="0"/>
                  <w:divBdr>
                    <w:top w:val="none" w:sz="0" w:space="0" w:color="auto"/>
                    <w:left w:val="none" w:sz="0" w:space="0" w:color="auto"/>
                    <w:bottom w:val="none" w:sz="0" w:space="0" w:color="auto"/>
                    <w:right w:val="none" w:sz="0" w:space="0" w:color="auto"/>
                  </w:divBdr>
                </w:div>
                <w:div w:id="918370097">
                  <w:marLeft w:val="0"/>
                  <w:marRight w:val="0"/>
                  <w:marTop w:val="0"/>
                  <w:marBottom w:val="0"/>
                  <w:divBdr>
                    <w:top w:val="none" w:sz="0" w:space="0" w:color="auto"/>
                    <w:left w:val="none" w:sz="0" w:space="0" w:color="auto"/>
                    <w:bottom w:val="none" w:sz="0" w:space="0" w:color="auto"/>
                    <w:right w:val="none" w:sz="0" w:space="0" w:color="auto"/>
                  </w:divBdr>
                </w:div>
                <w:div w:id="2112512074">
                  <w:marLeft w:val="0"/>
                  <w:marRight w:val="0"/>
                  <w:marTop w:val="0"/>
                  <w:marBottom w:val="0"/>
                  <w:divBdr>
                    <w:top w:val="none" w:sz="0" w:space="0" w:color="auto"/>
                    <w:left w:val="none" w:sz="0" w:space="0" w:color="auto"/>
                    <w:bottom w:val="none" w:sz="0" w:space="0" w:color="auto"/>
                    <w:right w:val="none" w:sz="0" w:space="0" w:color="auto"/>
                  </w:divBdr>
                </w:div>
                <w:div w:id="420218114">
                  <w:marLeft w:val="0"/>
                  <w:marRight w:val="0"/>
                  <w:marTop w:val="0"/>
                  <w:marBottom w:val="0"/>
                  <w:divBdr>
                    <w:top w:val="none" w:sz="0" w:space="0" w:color="auto"/>
                    <w:left w:val="none" w:sz="0" w:space="0" w:color="auto"/>
                    <w:bottom w:val="none" w:sz="0" w:space="0" w:color="auto"/>
                    <w:right w:val="none" w:sz="0" w:space="0" w:color="auto"/>
                  </w:divBdr>
                </w:div>
                <w:div w:id="430396015">
                  <w:marLeft w:val="0"/>
                  <w:marRight w:val="0"/>
                  <w:marTop w:val="0"/>
                  <w:marBottom w:val="0"/>
                  <w:divBdr>
                    <w:top w:val="none" w:sz="0" w:space="0" w:color="auto"/>
                    <w:left w:val="none" w:sz="0" w:space="0" w:color="auto"/>
                    <w:bottom w:val="none" w:sz="0" w:space="0" w:color="auto"/>
                    <w:right w:val="none" w:sz="0" w:space="0" w:color="auto"/>
                  </w:divBdr>
                </w:div>
                <w:div w:id="25060848">
                  <w:marLeft w:val="0"/>
                  <w:marRight w:val="0"/>
                  <w:marTop w:val="0"/>
                  <w:marBottom w:val="0"/>
                  <w:divBdr>
                    <w:top w:val="none" w:sz="0" w:space="0" w:color="auto"/>
                    <w:left w:val="none" w:sz="0" w:space="0" w:color="auto"/>
                    <w:bottom w:val="none" w:sz="0" w:space="0" w:color="auto"/>
                    <w:right w:val="none" w:sz="0" w:space="0" w:color="auto"/>
                  </w:divBdr>
                </w:div>
                <w:div w:id="1074543942">
                  <w:marLeft w:val="0"/>
                  <w:marRight w:val="0"/>
                  <w:marTop w:val="0"/>
                  <w:marBottom w:val="0"/>
                  <w:divBdr>
                    <w:top w:val="none" w:sz="0" w:space="0" w:color="auto"/>
                    <w:left w:val="none" w:sz="0" w:space="0" w:color="auto"/>
                    <w:bottom w:val="none" w:sz="0" w:space="0" w:color="auto"/>
                    <w:right w:val="none" w:sz="0" w:space="0" w:color="auto"/>
                  </w:divBdr>
                </w:div>
                <w:div w:id="1138569554">
                  <w:marLeft w:val="0"/>
                  <w:marRight w:val="0"/>
                  <w:marTop w:val="0"/>
                  <w:marBottom w:val="0"/>
                  <w:divBdr>
                    <w:top w:val="none" w:sz="0" w:space="0" w:color="auto"/>
                    <w:left w:val="none" w:sz="0" w:space="0" w:color="auto"/>
                    <w:bottom w:val="none" w:sz="0" w:space="0" w:color="auto"/>
                    <w:right w:val="none" w:sz="0" w:space="0" w:color="auto"/>
                  </w:divBdr>
                </w:div>
                <w:div w:id="608851448">
                  <w:marLeft w:val="0"/>
                  <w:marRight w:val="0"/>
                  <w:marTop w:val="0"/>
                  <w:marBottom w:val="0"/>
                  <w:divBdr>
                    <w:top w:val="none" w:sz="0" w:space="0" w:color="auto"/>
                    <w:left w:val="none" w:sz="0" w:space="0" w:color="auto"/>
                    <w:bottom w:val="none" w:sz="0" w:space="0" w:color="auto"/>
                    <w:right w:val="none" w:sz="0" w:space="0" w:color="auto"/>
                  </w:divBdr>
                </w:div>
                <w:div w:id="957951436">
                  <w:marLeft w:val="0"/>
                  <w:marRight w:val="0"/>
                  <w:marTop w:val="0"/>
                  <w:marBottom w:val="0"/>
                  <w:divBdr>
                    <w:top w:val="none" w:sz="0" w:space="0" w:color="auto"/>
                    <w:left w:val="none" w:sz="0" w:space="0" w:color="auto"/>
                    <w:bottom w:val="none" w:sz="0" w:space="0" w:color="auto"/>
                    <w:right w:val="none" w:sz="0" w:space="0" w:color="auto"/>
                  </w:divBdr>
                </w:div>
                <w:div w:id="1979872956">
                  <w:marLeft w:val="0"/>
                  <w:marRight w:val="0"/>
                  <w:marTop w:val="0"/>
                  <w:marBottom w:val="0"/>
                  <w:divBdr>
                    <w:top w:val="none" w:sz="0" w:space="0" w:color="auto"/>
                    <w:left w:val="none" w:sz="0" w:space="0" w:color="auto"/>
                    <w:bottom w:val="none" w:sz="0" w:space="0" w:color="auto"/>
                    <w:right w:val="none" w:sz="0" w:space="0" w:color="auto"/>
                  </w:divBdr>
                </w:div>
                <w:div w:id="643236541">
                  <w:marLeft w:val="0"/>
                  <w:marRight w:val="0"/>
                  <w:marTop w:val="0"/>
                  <w:marBottom w:val="0"/>
                  <w:divBdr>
                    <w:top w:val="none" w:sz="0" w:space="0" w:color="auto"/>
                    <w:left w:val="none" w:sz="0" w:space="0" w:color="auto"/>
                    <w:bottom w:val="none" w:sz="0" w:space="0" w:color="auto"/>
                    <w:right w:val="none" w:sz="0" w:space="0" w:color="auto"/>
                  </w:divBdr>
                </w:div>
                <w:div w:id="496848229">
                  <w:marLeft w:val="0"/>
                  <w:marRight w:val="0"/>
                  <w:marTop w:val="0"/>
                  <w:marBottom w:val="0"/>
                  <w:divBdr>
                    <w:top w:val="none" w:sz="0" w:space="0" w:color="auto"/>
                    <w:left w:val="none" w:sz="0" w:space="0" w:color="auto"/>
                    <w:bottom w:val="none" w:sz="0" w:space="0" w:color="auto"/>
                    <w:right w:val="none" w:sz="0" w:space="0" w:color="auto"/>
                  </w:divBdr>
                </w:div>
                <w:div w:id="1009940978">
                  <w:marLeft w:val="0"/>
                  <w:marRight w:val="0"/>
                  <w:marTop w:val="0"/>
                  <w:marBottom w:val="0"/>
                  <w:divBdr>
                    <w:top w:val="none" w:sz="0" w:space="0" w:color="auto"/>
                    <w:left w:val="none" w:sz="0" w:space="0" w:color="auto"/>
                    <w:bottom w:val="none" w:sz="0" w:space="0" w:color="auto"/>
                    <w:right w:val="none" w:sz="0" w:space="0" w:color="auto"/>
                  </w:divBdr>
                </w:div>
                <w:div w:id="2013991648">
                  <w:marLeft w:val="0"/>
                  <w:marRight w:val="0"/>
                  <w:marTop w:val="0"/>
                  <w:marBottom w:val="0"/>
                  <w:divBdr>
                    <w:top w:val="none" w:sz="0" w:space="0" w:color="auto"/>
                    <w:left w:val="none" w:sz="0" w:space="0" w:color="auto"/>
                    <w:bottom w:val="none" w:sz="0" w:space="0" w:color="auto"/>
                    <w:right w:val="none" w:sz="0" w:space="0" w:color="auto"/>
                  </w:divBdr>
                </w:div>
                <w:div w:id="410347543">
                  <w:marLeft w:val="0"/>
                  <w:marRight w:val="0"/>
                  <w:marTop w:val="0"/>
                  <w:marBottom w:val="0"/>
                  <w:divBdr>
                    <w:top w:val="none" w:sz="0" w:space="0" w:color="auto"/>
                    <w:left w:val="none" w:sz="0" w:space="0" w:color="auto"/>
                    <w:bottom w:val="none" w:sz="0" w:space="0" w:color="auto"/>
                    <w:right w:val="none" w:sz="0" w:space="0" w:color="auto"/>
                  </w:divBdr>
                </w:div>
                <w:div w:id="1680544931">
                  <w:marLeft w:val="0"/>
                  <w:marRight w:val="0"/>
                  <w:marTop w:val="0"/>
                  <w:marBottom w:val="0"/>
                  <w:divBdr>
                    <w:top w:val="none" w:sz="0" w:space="0" w:color="auto"/>
                    <w:left w:val="none" w:sz="0" w:space="0" w:color="auto"/>
                    <w:bottom w:val="none" w:sz="0" w:space="0" w:color="auto"/>
                    <w:right w:val="none" w:sz="0" w:space="0" w:color="auto"/>
                  </w:divBdr>
                </w:div>
                <w:div w:id="1272133061">
                  <w:marLeft w:val="0"/>
                  <w:marRight w:val="0"/>
                  <w:marTop w:val="0"/>
                  <w:marBottom w:val="0"/>
                  <w:divBdr>
                    <w:top w:val="none" w:sz="0" w:space="0" w:color="auto"/>
                    <w:left w:val="none" w:sz="0" w:space="0" w:color="auto"/>
                    <w:bottom w:val="none" w:sz="0" w:space="0" w:color="auto"/>
                    <w:right w:val="none" w:sz="0" w:space="0" w:color="auto"/>
                  </w:divBdr>
                </w:div>
                <w:div w:id="1575236146">
                  <w:marLeft w:val="0"/>
                  <w:marRight w:val="0"/>
                  <w:marTop w:val="0"/>
                  <w:marBottom w:val="0"/>
                  <w:divBdr>
                    <w:top w:val="none" w:sz="0" w:space="0" w:color="auto"/>
                    <w:left w:val="none" w:sz="0" w:space="0" w:color="auto"/>
                    <w:bottom w:val="none" w:sz="0" w:space="0" w:color="auto"/>
                    <w:right w:val="none" w:sz="0" w:space="0" w:color="auto"/>
                  </w:divBdr>
                </w:div>
                <w:div w:id="1367952885">
                  <w:marLeft w:val="0"/>
                  <w:marRight w:val="0"/>
                  <w:marTop w:val="0"/>
                  <w:marBottom w:val="0"/>
                  <w:divBdr>
                    <w:top w:val="none" w:sz="0" w:space="0" w:color="auto"/>
                    <w:left w:val="none" w:sz="0" w:space="0" w:color="auto"/>
                    <w:bottom w:val="none" w:sz="0" w:space="0" w:color="auto"/>
                    <w:right w:val="none" w:sz="0" w:space="0" w:color="auto"/>
                  </w:divBdr>
                </w:div>
                <w:div w:id="1142381081">
                  <w:marLeft w:val="0"/>
                  <w:marRight w:val="0"/>
                  <w:marTop w:val="0"/>
                  <w:marBottom w:val="0"/>
                  <w:divBdr>
                    <w:top w:val="none" w:sz="0" w:space="0" w:color="auto"/>
                    <w:left w:val="none" w:sz="0" w:space="0" w:color="auto"/>
                    <w:bottom w:val="none" w:sz="0" w:space="0" w:color="auto"/>
                    <w:right w:val="none" w:sz="0" w:space="0" w:color="auto"/>
                  </w:divBdr>
                </w:div>
                <w:div w:id="333269872">
                  <w:marLeft w:val="0"/>
                  <w:marRight w:val="0"/>
                  <w:marTop w:val="0"/>
                  <w:marBottom w:val="0"/>
                  <w:divBdr>
                    <w:top w:val="none" w:sz="0" w:space="0" w:color="auto"/>
                    <w:left w:val="none" w:sz="0" w:space="0" w:color="auto"/>
                    <w:bottom w:val="none" w:sz="0" w:space="0" w:color="auto"/>
                    <w:right w:val="none" w:sz="0" w:space="0" w:color="auto"/>
                  </w:divBdr>
                </w:div>
                <w:div w:id="537086483">
                  <w:marLeft w:val="0"/>
                  <w:marRight w:val="0"/>
                  <w:marTop w:val="0"/>
                  <w:marBottom w:val="0"/>
                  <w:divBdr>
                    <w:top w:val="none" w:sz="0" w:space="0" w:color="auto"/>
                    <w:left w:val="none" w:sz="0" w:space="0" w:color="auto"/>
                    <w:bottom w:val="none" w:sz="0" w:space="0" w:color="auto"/>
                    <w:right w:val="none" w:sz="0" w:space="0" w:color="auto"/>
                  </w:divBdr>
                </w:div>
                <w:div w:id="1346050951">
                  <w:marLeft w:val="0"/>
                  <w:marRight w:val="0"/>
                  <w:marTop w:val="0"/>
                  <w:marBottom w:val="0"/>
                  <w:divBdr>
                    <w:top w:val="none" w:sz="0" w:space="0" w:color="auto"/>
                    <w:left w:val="none" w:sz="0" w:space="0" w:color="auto"/>
                    <w:bottom w:val="none" w:sz="0" w:space="0" w:color="auto"/>
                    <w:right w:val="none" w:sz="0" w:space="0" w:color="auto"/>
                  </w:divBdr>
                </w:div>
                <w:div w:id="345140033">
                  <w:marLeft w:val="0"/>
                  <w:marRight w:val="0"/>
                  <w:marTop w:val="0"/>
                  <w:marBottom w:val="0"/>
                  <w:divBdr>
                    <w:top w:val="none" w:sz="0" w:space="0" w:color="auto"/>
                    <w:left w:val="none" w:sz="0" w:space="0" w:color="auto"/>
                    <w:bottom w:val="none" w:sz="0" w:space="0" w:color="auto"/>
                    <w:right w:val="none" w:sz="0" w:space="0" w:color="auto"/>
                  </w:divBdr>
                </w:div>
                <w:div w:id="857348240">
                  <w:marLeft w:val="0"/>
                  <w:marRight w:val="0"/>
                  <w:marTop w:val="0"/>
                  <w:marBottom w:val="0"/>
                  <w:divBdr>
                    <w:top w:val="none" w:sz="0" w:space="0" w:color="auto"/>
                    <w:left w:val="none" w:sz="0" w:space="0" w:color="auto"/>
                    <w:bottom w:val="none" w:sz="0" w:space="0" w:color="auto"/>
                    <w:right w:val="none" w:sz="0" w:space="0" w:color="auto"/>
                  </w:divBdr>
                </w:div>
                <w:div w:id="1610433594">
                  <w:marLeft w:val="0"/>
                  <w:marRight w:val="0"/>
                  <w:marTop w:val="0"/>
                  <w:marBottom w:val="0"/>
                  <w:divBdr>
                    <w:top w:val="none" w:sz="0" w:space="0" w:color="auto"/>
                    <w:left w:val="none" w:sz="0" w:space="0" w:color="auto"/>
                    <w:bottom w:val="none" w:sz="0" w:space="0" w:color="auto"/>
                    <w:right w:val="none" w:sz="0" w:space="0" w:color="auto"/>
                  </w:divBdr>
                </w:div>
                <w:div w:id="1959993216">
                  <w:marLeft w:val="0"/>
                  <w:marRight w:val="0"/>
                  <w:marTop w:val="0"/>
                  <w:marBottom w:val="0"/>
                  <w:divBdr>
                    <w:top w:val="none" w:sz="0" w:space="0" w:color="auto"/>
                    <w:left w:val="none" w:sz="0" w:space="0" w:color="auto"/>
                    <w:bottom w:val="none" w:sz="0" w:space="0" w:color="auto"/>
                    <w:right w:val="none" w:sz="0" w:space="0" w:color="auto"/>
                  </w:divBdr>
                </w:div>
                <w:div w:id="278803916">
                  <w:marLeft w:val="0"/>
                  <w:marRight w:val="0"/>
                  <w:marTop w:val="0"/>
                  <w:marBottom w:val="0"/>
                  <w:divBdr>
                    <w:top w:val="none" w:sz="0" w:space="0" w:color="auto"/>
                    <w:left w:val="none" w:sz="0" w:space="0" w:color="auto"/>
                    <w:bottom w:val="none" w:sz="0" w:space="0" w:color="auto"/>
                    <w:right w:val="none" w:sz="0" w:space="0" w:color="auto"/>
                  </w:divBdr>
                </w:div>
                <w:div w:id="1868327068">
                  <w:marLeft w:val="0"/>
                  <w:marRight w:val="0"/>
                  <w:marTop w:val="0"/>
                  <w:marBottom w:val="0"/>
                  <w:divBdr>
                    <w:top w:val="none" w:sz="0" w:space="0" w:color="auto"/>
                    <w:left w:val="none" w:sz="0" w:space="0" w:color="auto"/>
                    <w:bottom w:val="none" w:sz="0" w:space="0" w:color="auto"/>
                    <w:right w:val="none" w:sz="0" w:space="0" w:color="auto"/>
                  </w:divBdr>
                </w:div>
                <w:div w:id="1632705668">
                  <w:marLeft w:val="0"/>
                  <w:marRight w:val="0"/>
                  <w:marTop w:val="0"/>
                  <w:marBottom w:val="0"/>
                  <w:divBdr>
                    <w:top w:val="none" w:sz="0" w:space="0" w:color="auto"/>
                    <w:left w:val="none" w:sz="0" w:space="0" w:color="auto"/>
                    <w:bottom w:val="none" w:sz="0" w:space="0" w:color="auto"/>
                    <w:right w:val="none" w:sz="0" w:space="0" w:color="auto"/>
                  </w:divBdr>
                </w:div>
                <w:div w:id="242646622">
                  <w:marLeft w:val="0"/>
                  <w:marRight w:val="0"/>
                  <w:marTop w:val="0"/>
                  <w:marBottom w:val="0"/>
                  <w:divBdr>
                    <w:top w:val="none" w:sz="0" w:space="0" w:color="auto"/>
                    <w:left w:val="none" w:sz="0" w:space="0" w:color="auto"/>
                    <w:bottom w:val="none" w:sz="0" w:space="0" w:color="auto"/>
                    <w:right w:val="none" w:sz="0" w:space="0" w:color="auto"/>
                  </w:divBdr>
                </w:div>
                <w:div w:id="435558543">
                  <w:marLeft w:val="0"/>
                  <w:marRight w:val="0"/>
                  <w:marTop w:val="0"/>
                  <w:marBottom w:val="0"/>
                  <w:divBdr>
                    <w:top w:val="none" w:sz="0" w:space="0" w:color="auto"/>
                    <w:left w:val="none" w:sz="0" w:space="0" w:color="auto"/>
                    <w:bottom w:val="none" w:sz="0" w:space="0" w:color="auto"/>
                    <w:right w:val="none" w:sz="0" w:space="0" w:color="auto"/>
                  </w:divBdr>
                </w:div>
                <w:div w:id="1077363607">
                  <w:marLeft w:val="0"/>
                  <w:marRight w:val="0"/>
                  <w:marTop w:val="0"/>
                  <w:marBottom w:val="0"/>
                  <w:divBdr>
                    <w:top w:val="none" w:sz="0" w:space="0" w:color="auto"/>
                    <w:left w:val="none" w:sz="0" w:space="0" w:color="auto"/>
                    <w:bottom w:val="none" w:sz="0" w:space="0" w:color="auto"/>
                    <w:right w:val="none" w:sz="0" w:space="0" w:color="auto"/>
                  </w:divBdr>
                </w:div>
                <w:div w:id="476849388">
                  <w:marLeft w:val="0"/>
                  <w:marRight w:val="0"/>
                  <w:marTop w:val="0"/>
                  <w:marBottom w:val="0"/>
                  <w:divBdr>
                    <w:top w:val="none" w:sz="0" w:space="0" w:color="auto"/>
                    <w:left w:val="none" w:sz="0" w:space="0" w:color="auto"/>
                    <w:bottom w:val="none" w:sz="0" w:space="0" w:color="auto"/>
                    <w:right w:val="none" w:sz="0" w:space="0" w:color="auto"/>
                  </w:divBdr>
                </w:div>
                <w:div w:id="1953320993">
                  <w:marLeft w:val="0"/>
                  <w:marRight w:val="0"/>
                  <w:marTop w:val="0"/>
                  <w:marBottom w:val="0"/>
                  <w:divBdr>
                    <w:top w:val="none" w:sz="0" w:space="0" w:color="auto"/>
                    <w:left w:val="none" w:sz="0" w:space="0" w:color="auto"/>
                    <w:bottom w:val="none" w:sz="0" w:space="0" w:color="auto"/>
                    <w:right w:val="none" w:sz="0" w:space="0" w:color="auto"/>
                  </w:divBdr>
                </w:div>
                <w:div w:id="724372338">
                  <w:marLeft w:val="0"/>
                  <w:marRight w:val="0"/>
                  <w:marTop w:val="0"/>
                  <w:marBottom w:val="0"/>
                  <w:divBdr>
                    <w:top w:val="none" w:sz="0" w:space="0" w:color="auto"/>
                    <w:left w:val="none" w:sz="0" w:space="0" w:color="auto"/>
                    <w:bottom w:val="none" w:sz="0" w:space="0" w:color="auto"/>
                    <w:right w:val="none" w:sz="0" w:space="0" w:color="auto"/>
                  </w:divBdr>
                </w:div>
                <w:div w:id="235747433">
                  <w:marLeft w:val="0"/>
                  <w:marRight w:val="0"/>
                  <w:marTop w:val="0"/>
                  <w:marBottom w:val="0"/>
                  <w:divBdr>
                    <w:top w:val="none" w:sz="0" w:space="0" w:color="auto"/>
                    <w:left w:val="none" w:sz="0" w:space="0" w:color="auto"/>
                    <w:bottom w:val="none" w:sz="0" w:space="0" w:color="auto"/>
                    <w:right w:val="none" w:sz="0" w:space="0" w:color="auto"/>
                  </w:divBdr>
                </w:div>
                <w:div w:id="1015957920">
                  <w:marLeft w:val="0"/>
                  <w:marRight w:val="0"/>
                  <w:marTop w:val="0"/>
                  <w:marBottom w:val="0"/>
                  <w:divBdr>
                    <w:top w:val="none" w:sz="0" w:space="0" w:color="auto"/>
                    <w:left w:val="none" w:sz="0" w:space="0" w:color="auto"/>
                    <w:bottom w:val="none" w:sz="0" w:space="0" w:color="auto"/>
                    <w:right w:val="none" w:sz="0" w:space="0" w:color="auto"/>
                  </w:divBdr>
                </w:div>
                <w:div w:id="274799535">
                  <w:marLeft w:val="0"/>
                  <w:marRight w:val="0"/>
                  <w:marTop w:val="0"/>
                  <w:marBottom w:val="0"/>
                  <w:divBdr>
                    <w:top w:val="none" w:sz="0" w:space="0" w:color="auto"/>
                    <w:left w:val="none" w:sz="0" w:space="0" w:color="auto"/>
                    <w:bottom w:val="none" w:sz="0" w:space="0" w:color="auto"/>
                    <w:right w:val="none" w:sz="0" w:space="0" w:color="auto"/>
                  </w:divBdr>
                </w:div>
                <w:div w:id="363940378">
                  <w:marLeft w:val="0"/>
                  <w:marRight w:val="0"/>
                  <w:marTop w:val="0"/>
                  <w:marBottom w:val="0"/>
                  <w:divBdr>
                    <w:top w:val="none" w:sz="0" w:space="0" w:color="auto"/>
                    <w:left w:val="none" w:sz="0" w:space="0" w:color="auto"/>
                    <w:bottom w:val="none" w:sz="0" w:space="0" w:color="auto"/>
                    <w:right w:val="none" w:sz="0" w:space="0" w:color="auto"/>
                  </w:divBdr>
                </w:div>
                <w:div w:id="1420445747">
                  <w:marLeft w:val="0"/>
                  <w:marRight w:val="0"/>
                  <w:marTop w:val="0"/>
                  <w:marBottom w:val="0"/>
                  <w:divBdr>
                    <w:top w:val="none" w:sz="0" w:space="0" w:color="auto"/>
                    <w:left w:val="none" w:sz="0" w:space="0" w:color="auto"/>
                    <w:bottom w:val="none" w:sz="0" w:space="0" w:color="auto"/>
                    <w:right w:val="none" w:sz="0" w:space="0" w:color="auto"/>
                  </w:divBdr>
                </w:div>
                <w:div w:id="1564026254">
                  <w:marLeft w:val="0"/>
                  <w:marRight w:val="0"/>
                  <w:marTop w:val="0"/>
                  <w:marBottom w:val="0"/>
                  <w:divBdr>
                    <w:top w:val="none" w:sz="0" w:space="0" w:color="auto"/>
                    <w:left w:val="none" w:sz="0" w:space="0" w:color="auto"/>
                    <w:bottom w:val="none" w:sz="0" w:space="0" w:color="auto"/>
                    <w:right w:val="none" w:sz="0" w:space="0" w:color="auto"/>
                  </w:divBdr>
                </w:div>
                <w:div w:id="1410272457">
                  <w:marLeft w:val="0"/>
                  <w:marRight w:val="0"/>
                  <w:marTop w:val="0"/>
                  <w:marBottom w:val="0"/>
                  <w:divBdr>
                    <w:top w:val="none" w:sz="0" w:space="0" w:color="auto"/>
                    <w:left w:val="none" w:sz="0" w:space="0" w:color="auto"/>
                    <w:bottom w:val="none" w:sz="0" w:space="0" w:color="auto"/>
                    <w:right w:val="none" w:sz="0" w:space="0" w:color="auto"/>
                  </w:divBdr>
                </w:div>
                <w:div w:id="1953319838">
                  <w:marLeft w:val="0"/>
                  <w:marRight w:val="0"/>
                  <w:marTop w:val="0"/>
                  <w:marBottom w:val="0"/>
                  <w:divBdr>
                    <w:top w:val="none" w:sz="0" w:space="0" w:color="auto"/>
                    <w:left w:val="none" w:sz="0" w:space="0" w:color="auto"/>
                    <w:bottom w:val="none" w:sz="0" w:space="0" w:color="auto"/>
                    <w:right w:val="none" w:sz="0" w:space="0" w:color="auto"/>
                  </w:divBdr>
                </w:div>
                <w:div w:id="52513147">
                  <w:marLeft w:val="0"/>
                  <w:marRight w:val="0"/>
                  <w:marTop w:val="0"/>
                  <w:marBottom w:val="0"/>
                  <w:divBdr>
                    <w:top w:val="none" w:sz="0" w:space="0" w:color="auto"/>
                    <w:left w:val="none" w:sz="0" w:space="0" w:color="auto"/>
                    <w:bottom w:val="none" w:sz="0" w:space="0" w:color="auto"/>
                    <w:right w:val="none" w:sz="0" w:space="0" w:color="auto"/>
                  </w:divBdr>
                </w:div>
                <w:div w:id="491214821">
                  <w:marLeft w:val="0"/>
                  <w:marRight w:val="0"/>
                  <w:marTop w:val="0"/>
                  <w:marBottom w:val="0"/>
                  <w:divBdr>
                    <w:top w:val="none" w:sz="0" w:space="0" w:color="auto"/>
                    <w:left w:val="none" w:sz="0" w:space="0" w:color="auto"/>
                    <w:bottom w:val="none" w:sz="0" w:space="0" w:color="auto"/>
                    <w:right w:val="none" w:sz="0" w:space="0" w:color="auto"/>
                  </w:divBdr>
                </w:div>
                <w:div w:id="346754634">
                  <w:marLeft w:val="0"/>
                  <w:marRight w:val="0"/>
                  <w:marTop w:val="0"/>
                  <w:marBottom w:val="0"/>
                  <w:divBdr>
                    <w:top w:val="none" w:sz="0" w:space="0" w:color="auto"/>
                    <w:left w:val="none" w:sz="0" w:space="0" w:color="auto"/>
                    <w:bottom w:val="none" w:sz="0" w:space="0" w:color="auto"/>
                    <w:right w:val="none" w:sz="0" w:space="0" w:color="auto"/>
                  </w:divBdr>
                </w:div>
                <w:div w:id="1085758976">
                  <w:marLeft w:val="0"/>
                  <w:marRight w:val="0"/>
                  <w:marTop w:val="0"/>
                  <w:marBottom w:val="0"/>
                  <w:divBdr>
                    <w:top w:val="none" w:sz="0" w:space="0" w:color="auto"/>
                    <w:left w:val="none" w:sz="0" w:space="0" w:color="auto"/>
                    <w:bottom w:val="none" w:sz="0" w:space="0" w:color="auto"/>
                    <w:right w:val="none" w:sz="0" w:space="0" w:color="auto"/>
                  </w:divBdr>
                </w:div>
                <w:div w:id="1166172243">
                  <w:marLeft w:val="0"/>
                  <w:marRight w:val="0"/>
                  <w:marTop w:val="0"/>
                  <w:marBottom w:val="0"/>
                  <w:divBdr>
                    <w:top w:val="none" w:sz="0" w:space="0" w:color="auto"/>
                    <w:left w:val="none" w:sz="0" w:space="0" w:color="auto"/>
                    <w:bottom w:val="none" w:sz="0" w:space="0" w:color="auto"/>
                    <w:right w:val="none" w:sz="0" w:space="0" w:color="auto"/>
                  </w:divBdr>
                </w:div>
                <w:div w:id="1998414837">
                  <w:marLeft w:val="0"/>
                  <w:marRight w:val="0"/>
                  <w:marTop w:val="0"/>
                  <w:marBottom w:val="0"/>
                  <w:divBdr>
                    <w:top w:val="none" w:sz="0" w:space="0" w:color="auto"/>
                    <w:left w:val="none" w:sz="0" w:space="0" w:color="auto"/>
                    <w:bottom w:val="none" w:sz="0" w:space="0" w:color="auto"/>
                    <w:right w:val="none" w:sz="0" w:space="0" w:color="auto"/>
                  </w:divBdr>
                </w:div>
                <w:div w:id="1242982259">
                  <w:marLeft w:val="0"/>
                  <w:marRight w:val="0"/>
                  <w:marTop w:val="0"/>
                  <w:marBottom w:val="0"/>
                  <w:divBdr>
                    <w:top w:val="none" w:sz="0" w:space="0" w:color="auto"/>
                    <w:left w:val="none" w:sz="0" w:space="0" w:color="auto"/>
                    <w:bottom w:val="none" w:sz="0" w:space="0" w:color="auto"/>
                    <w:right w:val="none" w:sz="0" w:space="0" w:color="auto"/>
                  </w:divBdr>
                </w:div>
                <w:div w:id="1478956256">
                  <w:marLeft w:val="0"/>
                  <w:marRight w:val="0"/>
                  <w:marTop w:val="0"/>
                  <w:marBottom w:val="0"/>
                  <w:divBdr>
                    <w:top w:val="none" w:sz="0" w:space="0" w:color="auto"/>
                    <w:left w:val="none" w:sz="0" w:space="0" w:color="auto"/>
                    <w:bottom w:val="none" w:sz="0" w:space="0" w:color="auto"/>
                    <w:right w:val="none" w:sz="0" w:space="0" w:color="auto"/>
                  </w:divBdr>
                </w:div>
                <w:div w:id="1516455947">
                  <w:marLeft w:val="0"/>
                  <w:marRight w:val="0"/>
                  <w:marTop w:val="0"/>
                  <w:marBottom w:val="0"/>
                  <w:divBdr>
                    <w:top w:val="none" w:sz="0" w:space="0" w:color="auto"/>
                    <w:left w:val="none" w:sz="0" w:space="0" w:color="auto"/>
                    <w:bottom w:val="none" w:sz="0" w:space="0" w:color="auto"/>
                    <w:right w:val="none" w:sz="0" w:space="0" w:color="auto"/>
                  </w:divBdr>
                </w:div>
                <w:div w:id="2092190802">
                  <w:marLeft w:val="0"/>
                  <w:marRight w:val="0"/>
                  <w:marTop w:val="0"/>
                  <w:marBottom w:val="0"/>
                  <w:divBdr>
                    <w:top w:val="none" w:sz="0" w:space="0" w:color="auto"/>
                    <w:left w:val="none" w:sz="0" w:space="0" w:color="auto"/>
                    <w:bottom w:val="none" w:sz="0" w:space="0" w:color="auto"/>
                    <w:right w:val="none" w:sz="0" w:space="0" w:color="auto"/>
                  </w:divBdr>
                </w:div>
                <w:div w:id="1955818058">
                  <w:marLeft w:val="0"/>
                  <w:marRight w:val="0"/>
                  <w:marTop w:val="0"/>
                  <w:marBottom w:val="0"/>
                  <w:divBdr>
                    <w:top w:val="none" w:sz="0" w:space="0" w:color="auto"/>
                    <w:left w:val="none" w:sz="0" w:space="0" w:color="auto"/>
                    <w:bottom w:val="none" w:sz="0" w:space="0" w:color="auto"/>
                    <w:right w:val="none" w:sz="0" w:space="0" w:color="auto"/>
                  </w:divBdr>
                </w:div>
                <w:div w:id="1274049253">
                  <w:marLeft w:val="0"/>
                  <w:marRight w:val="0"/>
                  <w:marTop w:val="0"/>
                  <w:marBottom w:val="0"/>
                  <w:divBdr>
                    <w:top w:val="none" w:sz="0" w:space="0" w:color="auto"/>
                    <w:left w:val="none" w:sz="0" w:space="0" w:color="auto"/>
                    <w:bottom w:val="none" w:sz="0" w:space="0" w:color="auto"/>
                    <w:right w:val="none" w:sz="0" w:space="0" w:color="auto"/>
                  </w:divBdr>
                </w:div>
                <w:div w:id="1676877977">
                  <w:marLeft w:val="0"/>
                  <w:marRight w:val="0"/>
                  <w:marTop w:val="0"/>
                  <w:marBottom w:val="0"/>
                  <w:divBdr>
                    <w:top w:val="none" w:sz="0" w:space="0" w:color="auto"/>
                    <w:left w:val="none" w:sz="0" w:space="0" w:color="auto"/>
                    <w:bottom w:val="none" w:sz="0" w:space="0" w:color="auto"/>
                    <w:right w:val="none" w:sz="0" w:space="0" w:color="auto"/>
                  </w:divBdr>
                </w:div>
                <w:div w:id="497504437">
                  <w:marLeft w:val="0"/>
                  <w:marRight w:val="0"/>
                  <w:marTop w:val="0"/>
                  <w:marBottom w:val="0"/>
                  <w:divBdr>
                    <w:top w:val="none" w:sz="0" w:space="0" w:color="auto"/>
                    <w:left w:val="none" w:sz="0" w:space="0" w:color="auto"/>
                    <w:bottom w:val="none" w:sz="0" w:space="0" w:color="auto"/>
                    <w:right w:val="none" w:sz="0" w:space="0" w:color="auto"/>
                  </w:divBdr>
                </w:div>
                <w:div w:id="1288194894">
                  <w:marLeft w:val="0"/>
                  <w:marRight w:val="0"/>
                  <w:marTop w:val="0"/>
                  <w:marBottom w:val="0"/>
                  <w:divBdr>
                    <w:top w:val="none" w:sz="0" w:space="0" w:color="auto"/>
                    <w:left w:val="none" w:sz="0" w:space="0" w:color="auto"/>
                    <w:bottom w:val="none" w:sz="0" w:space="0" w:color="auto"/>
                    <w:right w:val="none" w:sz="0" w:space="0" w:color="auto"/>
                  </w:divBdr>
                </w:div>
                <w:div w:id="266039616">
                  <w:marLeft w:val="0"/>
                  <w:marRight w:val="0"/>
                  <w:marTop w:val="0"/>
                  <w:marBottom w:val="0"/>
                  <w:divBdr>
                    <w:top w:val="none" w:sz="0" w:space="0" w:color="auto"/>
                    <w:left w:val="none" w:sz="0" w:space="0" w:color="auto"/>
                    <w:bottom w:val="none" w:sz="0" w:space="0" w:color="auto"/>
                    <w:right w:val="none" w:sz="0" w:space="0" w:color="auto"/>
                  </w:divBdr>
                </w:div>
                <w:div w:id="1255481840">
                  <w:marLeft w:val="0"/>
                  <w:marRight w:val="0"/>
                  <w:marTop w:val="0"/>
                  <w:marBottom w:val="0"/>
                  <w:divBdr>
                    <w:top w:val="none" w:sz="0" w:space="0" w:color="auto"/>
                    <w:left w:val="none" w:sz="0" w:space="0" w:color="auto"/>
                    <w:bottom w:val="none" w:sz="0" w:space="0" w:color="auto"/>
                    <w:right w:val="none" w:sz="0" w:space="0" w:color="auto"/>
                  </w:divBdr>
                </w:div>
                <w:div w:id="2089619266">
                  <w:marLeft w:val="0"/>
                  <w:marRight w:val="0"/>
                  <w:marTop w:val="0"/>
                  <w:marBottom w:val="0"/>
                  <w:divBdr>
                    <w:top w:val="none" w:sz="0" w:space="0" w:color="auto"/>
                    <w:left w:val="none" w:sz="0" w:space="0" w:color="auto"/>
                    <w:bottom w:val="none" w:sz="0" w:space="0" w:color="auto"/>
                    <w:right w:val="none" w:sz="0" w:space="0" w:color="auto"/>
                  </w:divBdr>
                </w:div>
                <w:div w:id="1723676794">
                  <w:marLeft w:val="0"/>
                  <w:marRight w:val="0"/>
                  <w:marTop w:val="0"/>
                  <w:marBottom w:val="0"/>
                  <w:divBdr>
                    <w:top w:val="none" w:sz="0" w:space="0" w:color="auto"/>
                    <w:left w:val="none" w:sz="0" w:space="0" w:color="auto"/>
                    <w:bottom w:val="none" w:sz="0" w:space="0" w:color="auto"/>
                    <w:right w:val="none" w:sz="0" w:space="0" w:color="auto"/>
                  </w:divBdr>
                </w:div>
                <w:div w:id="838693293">
                  <w:marLeft w:val="0"/>
                  <w:marRight w:val="0"/>
                  <w:marTop w:val="0"/>
                  <w:marBottom w:val="0"/>
                  <w:divBdr>
                    <w:top w:val="none" w:sz="0" w:space="0" w:color="auto"/>
                    <w:left w:val="none" w:sz="0" w:space="0" w:color="auto"/>
                    <w:bottom w:val="none" w:sz="0" w:space="0" w:color="auto"/>
                    <w:right w:val="none" w:sz="0" w:space="0" w:color="auto"/>
                  </w:divBdr>
                </w:div>
                <w:div w:id="689600419">
                  <w:marLeft w:val="0"/>
                  <w:marRight w:val="0"/>
                  <w:marTop w:val="0"/>
                  <w:marBottom w:val="0"/>
                  <w:divBdr>
                    <w:top w:val="none" w:sz="0" w:space="0" w:color="auto"/>
                    <w:left w:val="none" w:sz="0" w:space="0" w:color="auto"/>
                    <w:bottom w:val="none" w:sz="0" w:space="0" w:color="auto"/>
                    <w:right w:val="none" w:sz="0" w:space="0" w:color="auto"/>
                  </w:divBdr>
                </w:div>
                <w:div w:id="1256674404">
                  <w:marLeft w:val="0"/>
                  <w:marRight w:val="0"/>
                  <w:marTop w:val="0"/>
                  <w:marBottom w:val="0"/>
                  <w:divBdr>
                    <w:top w:val="none" w:sz="0" w:space="0" w:color="auto"/>
                    <w:left w:val="none" w:sz="0" w:space="0" w:color="auto"/>
                    <w:bottom w:val="none" w:sz="0" w:space="0" w:color="auto"/>
                    <w:right w:val="none" w:sz="0" w:space="0" w:color="auto"/>
                  </w:divBdr>
                </w:div>
                <w:div w:id="513111375">
                  <w:marLeft w:val="0"/>
                  <w:marRight w:val="0"/>
                  <w:marTop w:val="0"/>
                  <w:marBottom w:val="0"/>
                  <w:divBdr>
                    <w:top w:val="none" w:sz="0" w:space="0" w:color="auto"/>
                    <w:left w:val="none" w:sz="0" w:space="0" w:color="auto"/>
                    <w:bottom w:val="none" w:sz="0" w:space="0" w:color="auto"/>
                    <w:right w:val="none" w:sz="0" w:space="0" w:color="auto"/>
                  </w:divBdr>
                </w:div>
                <w:div w:id="1909805189">
                  <w:marLeft w:val="0"/>
                  <w:marRight w:val="0"/>
                  <w:marTop w:val="0"/>
                  <w:marBottom w:val="0"/>
                  <w:divBdr>
                    <w:top w:val="none" w:sz="0" w:space="0" w:color="auto"/>
                    <w:left w:val="none" w:sz="0" w:space="0" w:color="auto"/>
                    <w:bottom w:val="none" w:sz="0" w:space="0" w:color="auto"/>
                    <w:right w:val="none" w:sz="0" w:space="0" w:color="auto"/>
                  </w:divBdr>
                </w:div>
                <w:div w:id="6496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109">
          <w:marLeft w:val="0"/>
          <w:marRight w:val="0"/>
          <w:marTop w:val="0"/>
          <w:marBottom w:val="0"/>
          <w:divBdr>
            <w:top w:val="none" w:sz="0" w:space="0" w:color="auto"/>
            <w:left w:val="none" w:sz="0" w:space="0" w:color="auto"/>
            <w:bottom w:val="none" w:sz="0" w:space="0" w:color="auto"/>
            <w:right w:val="none" w:sz="0" w:space="0" w:color="auto"/>
          </w:divBdr>
        </w:div>
        <w:div w:id="1161045656">
          <w:marLeft w:val="750"/>
          <w:marRight w:val="0"/>
          <w:marTop w:val="0"/>
          <w:marBottom w:val="90"/>
          <w:divBdr>
            <w:top w:val="none" w:sz="0" w:space="0" w:color="auto"/>
            <w:left w:val="none" w:sz="0" w:space="0" w:color="auto"/>
            <w:bottom w:val="none" w:sz="0" w:space="0" w:color="auto"/>
            <w:right w:val="none" w:sz="0" w:space="0" w:color="auto"/>
          </w:divBdr>
          <w:divsChild>
            <w:div w:id="1170556955">
              <w:marLeft w:val="0"/>
              <w:marRight w:val="0"/>
              <w:marTop w:val="0"/>
              <w:marBottom w:val="0"/>
              <w:divBdr>
                <w:top w:val="none" w:sz="0" w:space="0" w:color="auto"/>
                <w:left w:val="none" w:sz="0" w:space="0" w:color="auto"/>
                <w:bottom w:val="none" w:sz="0" w:space="0" w:color="auto"/>
                <w:right w:val="none" w:sz="0" w:space="0" w:color="auto"/>
              </w:divBdr>
              <w:divsChild>
                <w:div w:id="1060009503">
                  <w:marLeft w:val="0"/>
                  <w:marRight w:val="0"/>
                  <w:marTop w:val="0"/>
                  <w:marBottom w:val="0"/>
                  <w:divBdr>
                    <w:top w:val="none" w:sz="0" w:space="0" w:color="auto"/>
                    <w:left w:val="none" w:sz="0" w:space="0" w:color="auto"/>
                    <w:bottom w:val="none" w:sz="0" w:space="0" w:color="auto"/>
                    <w:right w:val="none" w:sz="0" w:space="0" w:color="auto"/>
                  </w:divBdr>
                </w:div>
                <w:div w:id="1098214314">
                  <w:marLeft w:val="0"/>
                  <w:marRight w:val="0"/>
                  <w:marTop w:val="0"/>
                  <w:marBottom w:val="0"/>
                  <w:divBdr>
                    <w:top w:val="none" w:sz="0" w:space="0" w:color="auto"/>
                    <w:left w:val="none" w:sz="0" w:space="0" w:color="auto"/>
                    <w:bottom w:val="none" w:sz="0" w:space="0" w:color="auto"/>
                    <w:right w:val="none" w:sz="0" w:space="0" w:color="auto"/>
                  </w:divBdr>
                </w:div>
                <w:div w:id="2035417439">
                  <w:marLeft w:val="0"/>
                  <w:marRight w:val="0"/>
                  <w:marTop w:val="0"/>
                  <w:marBottom w:val="0"/>
                  <w:divBdr>
                    <w:top w:val="none" w:sz="0" w:space="0" w:color="auto"/>
                    <w:left w:val="none" w:sz="0" w:space="0" w:color="auto"/>
                    <w:bottom w:val="none" w:sz="0" w:space="0" w:color="auto"/>
                    <w:right w:val="none" w:sz="0" w:space="0" w:color="auto"/>
                  </w:divBdr>
                </w:div>
                <w:div w:id="1975402052">
                  <w:blockQuote w:val="1"/>
                  <w:marLeft w:val="600"/>
                  <w:marRight w:val="0"/>
                  <w:marTop w:val="0"/>
                  <w:marBottom w:val="0"/>
                  <w:divBdr>
                    <w:top w:val="none" w:sz="0" w:space="0" w:color="auto"/>
                    <w:left w:val="none" w:sz="0" w:space="0" w:color="auto"/>
                    <w:bottom w:val="none" w:sz="0" w:space="0" w:color="auto"/>
                    <w:right w:val="none" w:sz="0" w:space="0" w:color="auto"/>
                  </w:divBdr>
                  <w:divsChild>
                    <w:div w:id="772365695">
                      <w:marLeft w:val="0"/>
                      <w:marRight w:val="0"/>
                      <w:marTop w:val="0"/>
                      <w:marBottom w:val="0"/>
                      <w:divBdr>
                        <w:top w:val="none" w:sz="0" w:space="0" w:color="auto"/>
                        <w:left w:val="none" w:sz="0" w:space="0" w:color="auto"/>
                        <w:bottom w:val="none" w:sz="0" w:space="0" w:color="auto"/>
                        <w:right w:val="none" w:sz="0" w:space="0" w:color="auto"/>
                      </w:divBdr>
                    </w:div>
                    <w:div w:id="2103717914">
                      <w:marLeft w:val="0"/>
                      <w:marRight w:val="0"/>
                      <w:marTop w:val="0"/>
                      <w:marBottom w:val="0"/>
                      <w:divBdr>
                        <w:top w:val="none" w:sz="0" w:space="0" w:color="auto"/>
                        <w:left w:val="none" w:sz="0" w:space="0" w:color="auto"/>
                        <w:bottom w:val="none" w:sz="0" w:space="0" w:color="auto"/>
                        <w:right w:val="none" w:sz="0" w:space="0" w:color="auto"/>
                      </w:divBdr>
                    </w:div>
                    <w:div w:id="2045015935">
                      <w:marLeft w:val="0"/>
                      <w:marRight w:val="0"/>
                      <w:marTop w:val="0"/>
                      <w:marBottom w:val="0"/>
                      <w:divBdr>
                        <w:top w:val="none" w:sz="0" w:space="0" w:color="auto"/>
                        <w:left w:val="none" w:sz="0" w:space="0" w:color="auto"/>
                        <w:bottom w:val="none" w:sz="0" w:space="0" w:color="auto"/>
                        <w:right w:val="none" w:sz="0" w:space="0" w:color="auto"/>
                      </w:divBdr>
                    </w:div>
                    <w:div w:id="2137989990">
                      <w:marLeft w:val="0"/>
                      <w:marRight w:val="0"/>
                      <w:marTop w:val="0"/>
                      <w:marBottom w:val="0"/>
                      <w:divBdr>
                        <w:top w:val="none" w:sz="0" w:space="0" w:color="auto"/>
                        <w:left w:val="none" w:sz="0" w:space="0" w:color="auto"/>
                        <w:bottom w:val="none" w:sz="0" w:space="0" w:color="auto"/>
                        <w:right w:val="none" w:sz="0" w:space="0" w:color="auto"/>
                      </w:divBdr>
                    </w:div>
                    <w:div w:id="552275506">
                      <w:marLeft w:val="0"/>
                      <w:marRight w:val="0"/>
                      <w:marTop w:val="0"/>
                      <w:marBottom w:val="0"/>
                      <w:divBdr>
                        <w:top w:val="none" w:sz="0" w:space="0" w:color="auto"/>
                        <w:left w:val="none" w:sz="0" w:space="0" w:color="auto"/>
                        <w:bottom w:val="none" w:sz="0" w:space="0" w:color="auto"/>
                        <w:right w:val="none" w:sz="0" w:space="0" w:color="auto"/>
                      </w:divBdr>
                    </w:div>
                    <w:div w:id="523324953">
                      <w:marLeft w:val="0"/>
                      <w:marRight w:val="0"/>
                      <w:marTop w:val="0"/>
                      <w:marBottom w:val="0"/>
                      <w:divBdr>
                        <w:top w:val="none" w:sz="0" w:space="0" w:color="auto"/>
                        <w:left w:val="none" w:sz="0" w:space="0" w:color="auto"/>
                        <w:bottom w:val="none" w:sz="0" w:space="0" w:color="auto"/>
                        <w:right w:val="none" w:sz="0" w:space="0" w:color="auto"/>
                      </w:divBdr>
                    </w:div>
                    <w:div w:id="681931501">
                      <w:marLeft w:val="0"/>
                      <w:marRight w:val="0"/>
                      <w:marTop w:val="0"/>
                      <w:marBottom w:val="0"/>
                      <w:divBdr>
                        <w:top w:val="none" w:sz="0" w:space="0" w:color="auto"/>
                        <w:left w:val="none" w:sz="0" w:space="0" w:color="auto"/>
                        <w:bottom w:val="none" w:sz="0" w:space="0" w:color="auto"/>
                        <w:right w:val="none" w:sz="0" w:space="0" w:color="auto"/>
                      </w:divBdr>
                    </w:div>
                    <w:div w:id="384531638">
                      <w:marLeft w:val="0"/>
                      <w:marRight w:val="0"/>
                      <w:marTop w:val="0"/>
                      <w:marBottom w:val="0"/>
                      <w:divBdr>
                        <w:top w:val="none" w:sz="0" w:space="0" w:color="auto"/>
                        <w:left w:val="none" w:sz="0" w:space="0" w:color="auto"/>
                        <w:bottom w:val="none" w:sz="0" w:space="0" w:color="auto"/>
                        <w:right w:val="none" w:sz="0" w:space="0" w:color="auto"/>
                      </w:divBdr>
                    </w:div>
                    <w:div w:id="1984038900">
                      <w:marLeft w:val="0"/>
                      <w:marRight w:val="0"/>
                      <w:marTop w:val="0"/>
                      <w:marBottom w:val="0"/>
                      <w:divBdr>
                        <w:top w:val="none" w:sz="0" w:space="0" w:color="auto"/>
                        <w:left w:val="none" w:sz="0" w:space="0" w:color="auto"/>
                        <w:bottom w:val="none" w:sz="0" w:space="0" w:color="auto"/>
                        <w:right w:val="none" w:sz="0" w:space="0" w:color="auto"/>
                      </w:divBdr>
                    </w:div>
                    <w:div w:id="380524059">
                      <w:marLeft w:val="0"/>
                      <w:marRight w:val="0"/>
                      <w:marTop w:val="0"/>
                      <w:marBottom w:val="0"/>
                      <w:divBdr>
                        <w:top w:val="none" w:sz="0" w:space="0" w:color="auto"/>
                        <w:left w:val="none" w:sz="0" w:space="0" w:color="auto"/>
                        <w:bottom w:val="none" w:sz="0" w:space="0" w:color="auto"/>
                        <w:right w:val="none" w:sz="0" w:space="0" w:color="auto"/>
                      </w:divBdr>
                    </w:div>
                    <w:div w:id="1538856097">
                      <w:marLeft w:val="0"/>
                      <w:marRight w:val="0"/>
                      <w:marTop w:val="0"/>
                      <w:marBottom w:val="0"/>
                      <w:divBdr>
                        <w:top w:val="none" w:sz="0" w:space="0" w:color="auto"/>
                        <w:left w:val="none" w:sz="0" w:space="0" w:color="auto"/>
                        <w:bottom w:val="none" w:sz="0" w:space="0" w:color="auto"/>
                        <w:right w:val="none" w:sz="0" w:space="0" w:color="auto"/>
                      </w:divBdr>
                    </w:div>
                  </w:divsChild>
                </w:div>
                <w:div w:id="1085766818">
                  <w:marLeft w:val="0"/>
                  <w:marRight w:val="0"/>
                  <w:marTop w:val="0"/>
                  <w:marBottom w:val="0"/>
                  <w:divBdr>
                    <w:top w:val="none" w:sz="0" w:space="0" w:color="auto"/>
                    <w:left w:val="none" w:sz="0" w:space="0" w:color="auto"/>
                    <w:bottom w:val="none" w:sz="0" w:space="0" w:color="auto"/>
                    <w:right w:val="none" w:sz="0" w:space="0" w:color="auto"/>
                  </w:divBdr>
                </w:div>
                <w:div w:id="27996622">
                  <w:marLeft w:val="0"/>
                  <w:marRight w:val="0"/>
                  <w:marTop w:val="0"/>
                  <w:marBottom w:val="0"/>
                  <w:divBdr>
                    <w:top w:val="none" w:sz="0" w:space="0" w:color="auto"/>
                    <w:left w:val="none" w:sz="0" w:space="0" w:color="auto"/>
                    <w:bottom w:val="none" w:sz="0" w:space="0" w:color="auto"/>
                    <w:right w:val="none" w:sz="0" w:space="0" w:color="auto"/>
                  </w:divBdr>
                </w:div>
                <w:div w:id="1300959758">
                  <w:marLeft w:val="0"/>
                  <w:marRight w:val="0"/>
                  <w:marTop w:val="0"/>
                  <w:marBottom w:val="0"/>
                  <w:divBdr>
                    <w:top w:val="none" w:sz="0" w:space="0" w:color="auto"/>
                    <w:left w:val="none" w:sz="0" w:space="0" w:color="auto"/>
                    <w:bottom w:val="none" w:sz="0" w:space="0" w:color="auto"/>
                    <w:right w:val="none" w:sz="0" w:space="0" w:color="auto"/>
                  </w:divBdr>
                </w:div>
                <w:div w:id="1115948995">
                  <w:marLeft w:val="0"/>
                  <w:marRight w:val="0"/>
                  <w:marTop w:val="0"/>
                  <w:marBottom w:val="0"/>
                  <w:divBdr>
                    <w:top w:val="none" w:sz="0" w:space="0" w:color="auto"/>
                    <w:left w:val="none" w:sz="0" w:space="0" w:color="auto"/>
                    <w:bottom w:val="none" w:sz="0" w:space="0" w:color="auto"/>
                    <w:right w:val="none" w:sz="0" w:space="0" w:color="auto"/>
                  </w:divBdr>
                </w:div>
                <w:div w:id="1011763512">
                  <w:marLeft w:val="0"/>
                  <w:marRight w:val="0"/>
                  <w:marTop w:val="0"/>
                  <w:marBottom w:val="0"/>
                  <w:divBdr>
                    <w:top w:val="none" w:sz="0" w:space="0" w:color="auto"/>
                    <w:left w:val="none" w:sz="0" w:space="0" w:color="auto"/>
                    <w:bottom w:val="none" w:sz="0" w:space="0" w:color="auto"/>
                    <w:right w:val="none" w:sz="0" w:space="0" w:color="auto"/>
                  </w:divBdr>
                </w:div>
                <w:div w:id="288315521">
                  <w:marLeft w:val="0"/>
                  <w:marRight w:val="0"/>
                  <w:marTop w:val="0"/>
                  <w:marBottom w:val="0"/>
                  <w:divBdr>
                    <w:top w:val="none" w:sz="0" w:space="0" w:color="auto"/>
                    <w:left w:val="none" w:sz="0" w:space="0" w:color="auto"/>
                    <w:bottom w:val="none" w:sz="0" w:space="0" w:color="auto"/>
                    <w:right w:val="none" w:sz="0" w:space="0" w:color="auto"/>
                  </w:divBdr>
                </w:div>
                <w:div w:id="1879925069">
                  <w:marLeft w:val="0"/>
                  <w:marRight w:val="0"/>
                  <w:marTop w:val="0"/>
                  <w:marBottom w:val="0"/>
                  <w:divBdr>
                    <w:top w:val="none" w:sz="0" w:space="0" w:color="auto"/>
                    <w:left w:val="none" w:sz="0" w:space="0" w:color="auto"/>
                    <w:bottom w:val="none" w:sz="0" w:space="0" w:color="auto"/>
                    <w:right w:val="none" w:sz="0" w:space="0" w:color="auto"/>
                  </w:divBdr>
                </w:div>
                <w:div w:id="1815831126">
                  <w:marLeft w:val="0"/>
                  <w:marRight w:val="0"/>
                  <w:marTop w:val="0"/>
                  <w:marBottom w:val="0"/>
                  <w:divBdr>
                    <w:top w:val="none" w:sz="0" w:space="0" w:color="auto"/>
                    <w:left w:val="none" w:sz="0" w:space="0" w:color="auto"/>
                    <w:bottom w:val="none" w:sz="0" w:space="0" w:color="auto"/>
                    <w:right w:val="none" w:sz="0" w:space="0" w:color="auto"/>
                  </w:divBdr>
                </w:div>
                <w:div w:id="571162374">
                  <w:marLeft w:val="0"/>
                  <w:marRight w:val="0"/>
                  <w:marTop w:val="0"/>
                  <w:marBottom w:val="0"/>
                  <w:divBdr>
                    <w:top w:val="none" w:sz="0" w:space="0" w:color="auto"/>
                    <w:left w:val="none" w:sz="0" w:space="0" w:color="auto"/>
                    <w:bottom w:val="none" w:sz="0" w:space="0" w:color="auto"/>
                    <w:right w:val="none" w:sz="0" w:space="0" w:color="auto"/>
                  </w:divBdr>
                </w:div>
                <w:div w:id="1945307707">
                  <w:marLeft w:val="0"/>
                  <w:marRight w:val="0"/>
                  <w:marTop w:val="0"/>
                  <w:marBottom w:val="0"/>
                  <w:divBdr>
                    <w:top w:val="none" w:sz="0" w:space="0" w:color="auto"/>
                    <w:left w:val="none" w:sz="0" w:space="0" w:color="auto"/>
                    <w:bottom w:val="none" w:sz="0" w:space="0" w:color="auto"/>
                    <w:right w:val="none" w:sz="0" w:space="0" w:color="auto"/>
                  </w:divBdr>
                </w:div>
                <w:div w:id="133060703">
                  <w:marLeft w:val="0"/>
                  <w:marRight w:val="0"/>
                  <w:marTop w:val="0"/>
                  <w:marBottom w:val="0"/>
                  <w:divBdr>
                    <w:top w:val="none" w:sz="0" w:space="0" w:color="auto"/>
                    <w:left w:val="none" w:sz="0" w:space="0" w:color="auto"/>
                    <w:bottom w:val="none" w:sz="0" w:space="0" w:color="auto"/>
                    <w:right w:val="none" w:sz="0" w:space="0" w:color="auto"/>
                  </w:divBdr>
                </w:div>
                <w:div w:id="1726178947">
                  <w:marLeft w:val="0"/>
                  <w:marRight w:val="0"/>
                  <w:marTop w:val="0"/>
                  <w:marBottom w:val="0"/>
                  <w:divBdr>
                    <w:top w:val="none" w:sz="0" w:space="0" w:color="auto"/>
                    <w:left w:val="none" w:sz="0" w:space="0" w:color="auto"/>
                    <w:bottom w:val="none" w:sz="0" w:space="0" w:color="auto"/>
                    <w:right w:val="none" w:sz="0" w:space="0" w:color="auto"/>
                  </w:divBdr>
                </w:div>
                <w:div w:id="1175343112">
                  <w:marLeft w:val="0"/>
                  <w:marRight w:val="0"/>
                  <w:marTop w:val="0"/>
                  <w:marBottom w:val="0"/>
                  <w:divBdr>
                    <w:top w:val="none" w:sz="0" w:space="0" w:color="auto"/>
                    <w:left w:val="none" w:sz="0" w:space="0" w:color="auto"/>
                    <w:bottom w:val="none" w:sz="0" w:space="0" w:color="auto"/>
                    <w:right w:val="none" w:sz="0" w:space="0" w:color="auto"/>
                  </w:divBdr>
                </w:div>
                <w:div w:id="1812168531">
                  <w:marLeft w:val="0"/>
                  <w:marRight w:val="0"/>
                  <w:marTop w:val="0"/>
                  <w:marBottom w:val="0"/>
                  <w:divBdr>
                    <w:top w:val="none" w:sz="0" w:space="0" w:color="auto"/>
                    <w:left w:val="none" w:sz="0" w:space="0" w:color="auto"/>
                    <w:bottom w:val="none" w:sz="0" w:space="0" w:color="auto"/>
                    <w:right w:val="none" w:sz="0" w:space="0" w:color="auto"/>
                  </w:divBdr>
                </w:div>
                <w:div w:id="993290042">
                  <w:marLeft w:val="0"/>
                  <w:marRight w:val="0"/>
                  <w:marTop w:val="0"/>
                  <w:marBottom w:val="0"/>
                  <w:divBdr>
                    <w:top w:val="none" w:sz="0" w:space="0" w:color="auto"/>
                    <w:left w:val="none" w:sz="0" w:space="0" w:color="auto"/>
                    <w:bottom w:val="none" w:sz="0" w:space="0" w:color="auto"/>
                    <w:right w:val="none" w:sz="0" w:space="0" w:color="auto"/>
                  </w:divBdr>
                </w:div>
                <w:div w:id="1361055608">
                  <w:marLeft w:val="0"/>
                  <w:marRight w:val="0"/>
                  <w:marTop w:val="0"/>
                  <w:marBottom w:val="0"/>
                  <w:divBdr>
                    <w:top w:val="none" w:sz="0" w:space="0" w:color="auto"/>
                    <w:left w:val="none" w:sz="0" w:space="0" w:color="auto"/>
                    <w:bottom w:val="none" w:sz="0" w:space="0" w:color="auto"/>
                    <w:right w:val="none" w:sz="0" w:space="0" w:color="auto"/>
                  </w:divBdr>
                </w:div>
                <w:div w:id="224149360">
                  <w:marLeft w:val="0"/>
                  <w:marRight w:val="0"/>
                  <w:marTop w:val="0"/>
                  <w:marBottom w:val="0"/>
                  <w:divBdr>
                    <w:top w:val="none" w:sz="0" w:space="0" w:color="auto"/>
                    <w:left w:val="none" w:sz="0" w:space="0" w:color="auto"/>
                    <w:bottom w:val="none" w:sz="0" w:space="0" w:color="auto"/>
                    <w:right w:val="none" w:sz="0" w:space="0" w:color="auto"/>
                  </w:divBdr>
                </w:div>
                <w:div w:id="889611266">
                  <w:marLeft w:val="0"/>
                  <w:marRight w:val="0"/>
                  <w:marTop w:val="0"/>
                  <w:marBottom w:val="0"/>
                  <w:divBdr>
                    <w:top w:val="none" w:sz="0" w:space="0" w:color="auto"/>
                    <w:left w:val="none" w:sz="0" w:space="0" w:color="auto"/>
                    <w:bottom w:val="none" w:sz="0" w:space="0" w:color="auto"/>
                    <w:right w:val="none" w:sz="0" w:space="0" w:color="auto"/>
                  </w:divBdr>
                </w:div>
                <w:div w:id="1071663321">
                  <w:marLeft w:val="0"/>
                  <w:marRight w:val="0"/>
                  <w:marTop w:val="0"/>
                  <w:marBottom w:val="0"/>
                  <w:divBdr>
                    <w:top w:val="none" w:sz="0" w:space="0" w:color="auto"/>
                    <w:left w:val="none" w:sz="0" w:space="0" w:color="auto"/>
                    <w:bottom w:val="none" w:sz="0" w:space="0" w:color="auto"/>
                    <w:right w:val="none" w:sz="0" w:space="0" w:color="auto"/>
                  </w:divBdr>
                </w:div>
                <w:div w:id="1099988205">
                  <w:marLeft w:val="0"/>
                  <w:marRight w:val="0"/>
                  <w:marTop w:val="0"/>
                  <w:marBottom w:val="0"/>
                  <w:divBdr>
                    <w:top w:val="none" w:sz="0" w:space="0" w:color="auto"/>
                    <w:left w:val="none" w:sz="0" w:space="0" w:color="auto"/>
                    <w:bottom w:val="none" w:sz="0" w:space="0" w:color="auto"/>
                    <w:right w:val="none" w:sz="0" w:space="0" w:color="auto"/>
                  </w:divBdr>
                </w:div>
                <w:div w:id="861209153">
                  <w:marLeft w:val="0"/>
                  <w:marRight w:val="0"/>
                  <w:marTop w:val="0"/>
                  <w:marBottom w:val="0"/>
                  <w:divBdr>
                    <w:top w:val="none" w:sz="0" w:space="0" w:color="auto"/>
                    <w:left w:val="none" w:sz="0" w:space="0" w:color="auto"/>
                    <w:bottom w:val="none" w:sz="0" w:space="0" w:color="auto"/>
                    <w:right w:val="none" w:sz="0" w:space="0" w:color="auto"/>
                  </w:divBdr>
                </w:div>
                <w:div w:id="273484256">
                  <w:marLeft w:val="0"/>
                  <w:marRight w:val="0"/>
                  <w:marTop w:val="0"/>
                  <w:marBottom w:val="0"/>
                  <w:divBdr>
                    <w:top w:val="none" w:sz="0" w:space="0" w:color="auto"/>
                    <w:left w:val="none" w:sz="0" w:space="0" w:color="auto"/>
                    <w:bottom w:val="none" w:sz="0" w:space="0" w:color="auto"/>
                    <w:right w:val="none" w:sz="0" w:space="0" w:color="auto"/>
                  </w:divBdr>
                </w:div>
                <w:div w:id="1598514331">
                  <w:marLeft w:val="0"/>
                  <w:marRight w:val="0"/>
                  <w:marTop w:val="0"/>
                  <w:marBottom w:val="0"/>
                  <w:divBdr>
                    <w:top w:val="none" w:sz="0" w:space="0" w:color="auto"/>
                    <w:left w:val="none" w:sz="0" w:space="0" w:color="auto"/>
                    <w:bottom w:val="none" w:sz="0" w:space="0" w:color="auto"/>
                    <w:right w:val="none" w:sz="0" w:space="0" w:color="auto"/>
                  </w:divBdr>
                </w:div>
                <w:div w:id="708797346">
                  <w:marLeft w:val="0"/>
                  <w:marRight w:val="0"/>
                  <w:marTop w:val="0"/>
                  <w:marBottom w:val="0"/>
                  <w:divBdr>
                    <w:top w:val="none" w:sz="0" w:space="0" w:color="auto"/>
                    <w:left w:val="none" w:sz="0" w:space="0" w:color="auto"/>
                    <w:bottom w:val="none" w:sz="0" w:space="0" w:color="auto"/>
                    <w:right w:val="none" w:sz="0" w:space="0" w:color="auto"/>
                  </w:divBdr>
                </w:div>
                <w:div w:id="1868450102">
                  <w:marLeft w:val="0"/>
                  <w:marRight w:val="0"/>
                  <w:marTop w:val="0"/>
                  <w:marBottom w:val="0"/>
                  <w:divBdr>
                    <w:top w:val="none" w:sz="0" w:space="0" w:color="auto"/>
                    <w:left w:val="none" w:sz="0" w:space="0" w:color="auto"/>
                    <w:bottom w:val="none" w:sz="0" w:space="0" w:color="auto"/>
                    <w:right w:val="none" w:sz="0" w:space="0" w:color="auto"/>
                  </w:divBdr>
                </w:div>
                <w:div w:id="810946858">
                  <w:marLeft w:val="0"/>
                  <w:marRight w:val="0"/>
                  <w:marTop w:val="0"/>
                  <w:marBottom w:val="0"/>
                  <w:divBdr>
                    <w:top w:val="none" w:sz="0" w:space="0" w:color="auto"/>
                    <w:left w:val="none" w:sz="0" w:space="0" w:color="auto"/>
                    <w:bottom w:val="none" w:sz="0" w:space="0" w:color="auto"/>
                    <w:right w:val="none" w:sz="0" w:space="0" w:color="auto"/>
                  </w:divBdr>
                </w:div>
                <w:div w:id="154807596">
                  <w:marLeft w:val="0"/>
                  <w:marRight w:val="0"/>
                  <w:marTop w:val="0"/>
                  <w:marBottom w:val="0"/>
                  <w:divBdr>
                    <w:top w:val="none" w:sz="0" w:space="0" w:color="auto"/>
                    <w:left w:val="none" w:sz="0" w:space="0" w:color="auto"/>
                    <w:bottom w:val="none" w:sz="0" w:space="0" w:color="auto"/>
                    <w:right w:val="none" w:sz="0" w:space="0" w:color="auto"/>
                  </w:divBdr>
                </w:div>
                <w:div w:id="134183748">
                  <w:marLeft w:val="0"/>
                  <w:marRight w:val="0"/>
                  <w:marTop w:val="0"/>
                  <w:marBottom w:val="0"/>
                  <w:divBdr>
                    <w:top w:val="none" w:sz="0" w:space="0" w:color="auto"/>
                    <w:left w:val="none" w:sz="0" w:space="0" w:color="auto"/>
                    <w:bottom w:val="none" w:sz="0" w:space="0" w:color="auto"/>
                    <w:right w:val="none" w:sz="0" w:space="0" w:color="auto"/>
                  </w:divBdr>
                </w:div>
                <w:div w:id="179860352">
                  <w:marLeft w:val="0"/>
                  <w:marRight w:val="0"/>
                  <w:marTop w:val="0"/>
                  <w:marBottom w:val="0"/>
                  <w:divBdr>
                    <w:top w:val="none" w:sz="0" w:space="0" w:color="auto"/>
                    <w:left w:val="none" w:sz="0" w:space="0" w:color="auto"/>
                    <w:bottom w:val="none" w:sz="0" w:space="0" w:color="auto"/>
                    <w:right w:val="none" w:sz="0" w:space="0" w:color="auto"/>
                  </w:divBdr>
                </w:div>
                <w:div w:id="353847729">
                  <w:marLeft w:val="0"/>
                  <w:marRight w:val="0"/>
                  <w:marTop w:val="0"/>
                  <w:marBottom w:val="0"/>
                  <w:divBdr>
                    <w:top w:val="none" w:sz="0" w:space="0" w:color="auto"/>
                    <w:left w:val="none" w:sz="0" w:space="0" w:color="auto"/>
                    <w:bottom w:val="none" w:sz="0" w:space="0" w:color="auto"/>
                    <w:right w:val="none" w:sz="0" w:space="0" w:color="auto"/>
                  </w:divBdr>
                </w:div>
                <w:div w:id="742335869">
                  <w:marLeft w:val="0"/>
                  <w:marRight w:val="0"/>
                  <w:marTop w:val="0"/>
                  <w:marBottom w:val="0"/>
                  <w:divBdr>
                    <w:top w:val="none" w:sz="0" w:space="0" w:color="auto"/>
                    <w:left w:val="none" w:sz="0" w:space="0" w:color="auto"/>
                    <w:bottom w:val="none" w:sz="0" w:space="0" w:color="auto"/>
                    <w:right w:val="none" w:sz="0" w:space="0" w:color="auto"/>
                  </w:divBdr>
                </w:div>
                <w:div w:id="1122575032">
                  <w:marLeft w:val="0"/>
                  <w:marRight w:val="0"/>
                  <w:marTop w:val="0"/>
                  <w:marBottom w:val="0"/>
                  <w:divBdr>
                    <w:top w:val="none" w:sz="0" w:space="0" w:color="auto"/>
                    <w:left w:val="none" w:sz="0" w:space="0" w:color="auto"/>
                    <w:bottom w:val="none" w:sz="0" w:space="0" w:color="auto"/>
                    <w:right w:val="none" w:sz="0" w:space="0" w:color="auto"/>
                  </w:divBdr>
                </w:div>
                <w:div w:id="2084645916">
                  <w:marLeft w:val="0"/>
                  <w:marRight w:val="0"/>
                  <w:marTop w:val="0"/>
                  <w:marBottom w:val="0"/>
                  <w:divBdr>
                    <w:top w:val="none" w:sz="0" w:space="0" w:color="auto"/>
                    <w:left w:val="none" w:sz="0" w:space="0" w:color="auto"/>
                    <w:bottom w:val="none" w:sz="0" w:space="0" w:color="auto"/>
                    <w:right w:val="none" w:sz="0" w:space="0" w:color="auto"/>
                  </w:divBdr>
                </w:div>
                <w:div w:id="899943917">
                  <w:marLeft w:val="0"/>
                  <w:marRight w:val="0"/>
                  <w:marTop w:val="0"/>
                  <w:marBottom w:val="0"/>
                  <w:divBdr>
                    <w:top w:val="none" w:sz="0" w:space="0" w:color="auto"/>
                    <w:left w:val="none" w:sz="0" w:space="0" w:color="auto"/>
                    <w:bottom w:val="none" w:sz="0" w:space="0" w:color="auto"/>
                    <w:right w:val="none" w:sz="0" w:space="0" w:color="auto"/>
                  </w:divBdr>
                </w:div>
                <w:div w:id="1423717960">
                  <w:marLeft w:val="0"/>
                  <w:marRight w:val="0"/>
                  <w:marTop w:val="0"/>
                  <w:marBottom w:val="0"/>
                  <w:divBdr>
                    <w:top w:val="none" w:sz="0" w:space="0" w:color="auto"/>
                    <w:left w:val="none" w:sz="0" w:space="0" w:color="auto"/>
                    <w:bottom w:val="none" w:sz="0" w:space="0" w:color="auto"/>
                    <w:right w:val="none" w:sz="0" w:space="0" w:color="auto"/>
                  </w:divBdr>
                </w:div>
                <w:div w:id="1874535521">
                  <w:marLeft w:val="0"/>
                  <w:marRight w:val="0"/>
                  <w:marTop w:val="0"/>
                  <w:marBottom w:val="0"/>
                  <w:divBdr>
                    <w:top w:val="none" w:sz="0" w:space="0" w:color="auto"/>
                    <w:left w:val="none" w:sz="0" w:space="0" w:color="auto"/>
                    <w:bottom w:val="none" w:sz="0" w:space="0" w:color="auto"/>
                    <w:right w:val="none" w:sz="0" w:space="0" w:color="auto"/>
                  </w:divBdr>
                </w:div>
                <w:div w:id="943222721">
                  <w:marLeft w:val="0"/>
                  <w:marRight w:val="0"/>
                  <w:marTop w:val="0"/>
                  <w:marBottom w:val="0"/>
                  <w:divBdr>
                    <w:top w:val="none" w:sz="0" w:space="0" w:color="auto"/>
                    <w:left w:val="none" w:sz="0" w:space="0" w:color="auto"/>
                    <w:bottom w:val="none" w:sz="0" w:space="0" w:color="auto"/>
                    <w:right w:val="none" w:sz="0" w:space="0" w:color="auto"/>
                  </w:divBdr>
                </w:div>
                <w:div w:id="1567258583">
                  <w:marLeft w:val="0"/>
                  <w:marRight w:val="0"/>
                  <w:marTop w:val="0"/>
                  <w:marBottom w:val="0"/>
                  <w:divBdr>
                    <w:top w:val="none" w:sz="0" w:space="0" w:color="auto"/>
                    <w:left w:val="none" w:sz="0" w:space="0" w:color="auto"/>
                    <w:bottom w:val="none" w:sz="0" w:space="0" w:color="auto"/>
                    <w:right w:val="none" w:sz="0" w:space="0" w:color="auto"/>
                  </w:divBdr>
                </w:div>
                <w:div w:id="635069176">
                  <w:marLeft w:val="0"/>
                  <w:marRight w:val="0"/>
                  <w:marTop w:val="0"/>
                  <w:marBottom w:val="0"/>
                  <w:divBdr>
                    <w:top w:val="none" w:sz="0" w:space="0" w:color="auto"/>
                    <w:left w:val="none" w:sz="0" w:space="0" w:color="auto"/>
                    <w:bottom w:val="none" w:sz="0" w:space="0" w:color="auto"/>
                    <w:right w:val="none" w:sz="0" w:space="0" w:color="auto"/>
                  </w:divBdr>
                </w:div>
                <w:div w:id="1681925546">
                  <w:marLeft w:val="0"/>
                  <w:marRight w:val="0"/>
                  <w:marTop w:val="0"/>
                  <w:marBottom w:val="0"/>
                  <w:divBdr>
                    <w:top w:val="none" w:sz="0" w:space="0" w:color="auto"/>
                    <w:left w:val="none" w:sz="0" w:space="0" w:color="auto"/>
                    <w:bottom w:val="none" w:sz="0" w:space="0" w:color="auto"/>
                    <w:right w:val="none" w:sz="0" w:space="0" w:color="auto"/>
                  </w:divBdr>
                </w:div>
                <w:div w:id="1891502310">
                  <w:marLeft w:val="0"/>
                  <w:marRight w:val="0"/>
                  <w:marTop w:val="0"/>
                  <w:marBottom w:val="0"/>
                  <w:divBdr>
                    <w:top w:val="none" w:sz="0" w:space="0" w:color="auto"/>
                    <w:left w:val="none" w:sz="0" w:space="0" w:color="auto"/>
                    <w:bottom w:val="none" w:sz="0" w:space="0" w:color="auto"/>
                    <w:right w:val="none" w:sz="0" w:space="0" w:color="auto"/>
                  </w:divBdr>
                </w:div>
                <w:div w:id="1853648113">
                  <w:marLeft w:val="0"/>
                  <w:marRight w:val="0"/>
                  <w:marTop w:val="0"/>
                  <w:marBottom w:val="0"/>
                  <w:divBdr>
                    <w:top w:val="none" w:sz="0" w:space="0" w:color="auto"/>
                    <w:left w:val="none" w:sz="0" w:space="0" w:color="auto"/>
                    <w:bottom w:val="none" w:sz="0" w:space="0" w:color="auto"/>
                    <w:right w:val="none" w:sz="0" w:space="0" w:color="auto"/>
                  </w:divBdr>
                </w:div>
                <w:div w:id="252132623">
                  <w:marLeft w:val="0"/>
                  <w:marRight w:val="0"/>
                  <w:marTop w:val="0"/>
                  <w:marBottom w:val="0"/>
                  <w:divBdr>
                    <w:top w:val="none" w:sz="0" w:space="0" w:color="auto"/>
                    <w:left w:val="none" w:sz="0" w:space="0" w:color="auto"/>
                    <w:bottom w:val="none" w:sz="0" w:space="0" w:color="auto"/>
                    <w:right w:val="none" w:sz="0" w:space="0" w:color="auto"/>
                  </w:divBdr>
                </w:div>
                <w:div w:id="2015836153">
                  <w:marLeft w:val="0"/>
                  <w:marRight w:val="0"/>
                  <w:marTop w:val="0"/>
                  <w:marBottom w:val="0"/>
                  <w:divBdr>
                    <w:top w:val="none" w:sz="0" w:space="0" w:color="auto"/>
                    <w:left w:val="none" w:sz="0" w:space="0" w:color="auto"/>
                    <w:bottom w:val="none" w:sz="0" w:space="0" w:color="auto"/>
                    <w:right w:val="none" w:sz="0" w:space="0" w:color="auto"/>
                  </w:divBdr>
                </w:div>
                <w:div w:id="1552888243">
                  <w:marLeft w:val="0"/>
                  <w:marRight w:val="0"/>
                  <w:marTop w:val="0"/>
                  <w:marBottom w:val="0"/>
                  <w:divBdr>
                    <w:top w:val="none" w:sz="0" w:space="0" w:color="auto"/>
                    <w:left w:val="none" w:sz="0" w:space="0" w:color="auto"/>
                    <w:bottom w:val="none" w:sz="0" w:space="0" w:color="auto"/>
                    <w:right w:val="none" w:sz="0" w:space="0" w:color="auto"/>
                  </w:divBdr>
                </w:div>
                <w:div w:id="825129595">
                  <w:marLeft w:val="0"/>
                  <w:marRight w:val="0"/>
                  <w:marTop w:val="0"/>
                  <w:marBottom w:val="0"/>
                  <w:divBdr>
                    <w:top w:val="none" w:sz="0" w:space="0" w:color="auto"/>
                    <w:left w:val="none" w:sz="0" w:space="0" w:color="auto"/>
                    <w:bottom w:val="none" w:sz="0" w:space="0" w:color="auto"/>
                    <w:right w:val="none" w:sz="0" w:space="0" w:color="auto"/>
                  </w:divBdr>
                </w:div>
                <w:div w:id="2007513607">
                  <w:marLeft w:val="0"/>
                  <w:marRight w:val="0"/>
                  <w:marTop w:val="0"/>
                  <w:marBottom w:val="0"/>
                  <w:divBdr>
                    <w:top w:val="none" w:sz="0" w:space="0" w:color="auto"/>
                    <w:left w:val="none" w:sz="0" w:space="0" w:color="auto"/>
                    <w:bottom w:val="none" w:sz="0" w:space="0" w:color="auto"/>
                    <w:right w:val="none" w:sz="0" w:space="0" w:color="auto"/>
                  </w:divBdr>
                </w:div>
                <w:div w:id="951203058">
                  <w:marLeft w:val="0"/>
                  <w:marRight w:val="0"/>
                  <w:marTop w:val="0"/>
                  <w:marBottom w:val="0"/>
                  <w:divBdr>
                    <w:top w:val="none" w:sz="0" w:space="0" w:color="auto"/>
                    <w:left w:val="none" w:sz="0" w:space="0" w:color="auto"/>
                    <w:bottom w:val="none" w:sz="0" w:space="0" w:color="auto"/>
                    <w:right w:val="none" w:sz="0" w:space="0" w:color="auto"/>
                  </w:divBdr>
                </w:div>
                <w:div w:id="1050495635">
                  <w:marLeft w:val="0"/>
                  <w:marRight w:val="0"/>
                  <w:marTop w:val="0"/>
                  <w:marBottom w:val="0"/>
                  <w:divBdr>
                    <w:top w:val="none" w:sz="0" w:space="0" w:color="auto"/>
                    <w:left w:val="none" w:sz="0" w:space="0" w:color="auto"/>
                    <w:bottom w:val="none" w:sz="0" w:space="0" w:color="auto"/>
                    <w:right w:val="none" w:sz="0" w:space="0" w:color="auto"/>
                  </w:divBdr>
                </w:div>
                <w:div w:id="2106268452">
                  <w:marLeft w:val="0"/>
                  <w:marRight w:val="0"/>
                  <w:marTop w:val="0"/>
                  <w:marBottom w:val="0"/>
                  <w:divBdr>
                    <w:top w:val="none" w:sz="0" w:space="0" w:color="auto"/>
                    <w:left w:val="none" w:sz="0" w:space="0" w:color="auto"/>
                    <w:bottom w:val="none" w:sz="0" w:space="0" w:color="auto"/>
                    <w:right w:val="none" w:sz="0" w:space="0" w:color="auto"/>
                  </w:divBdr>
                </w:div>
                <w:div w:id="1103915416">
                  <w:marLeft w:val="0"/>
                  <w:marRight w:val="0"/>
                  <w:marTop w:val="0"/>
                  <w:marBottom w:val="0"/>
                  <w:divBdr>
                    <w:top w:val="none" w:sz="0" w:space="0" w:color="auto"/>
                    <w:left w:val="none" w:sz="0" w:space="0" w:color="auto"/>
                    <w:bottom w:val="none" w:sz="0" w:space="0" w:color="auto"/>
                    <w:right w:val="none" w:sz="0" w:space="0" w:color="auto"/>
                  </w:divBdr>
                </w:div>
                <w:div w:id="456993581">
                  <w:marLeft w:val="0"/>
                  <w:marRight w:val="0"/>
                  <w:marTop w:val="0"/>
                  <w:marBottom w:val="0"/>
                  <w:divBdr>
                    <w:top w:val="none" w:sz="0" w:space="0" w:color="auto"/>
                    <w:left w:val="none" w:sz="0" w:space="0" w:color="auto"/>
                    <w:bottom w:val="none" w:sz="0" w:space="0" w:color="auto"/>
                    <w:right w:val="none" w:sz="0" w:space="0" w:color="auto"/>
                  </w:divBdr>
                </w:div>
                <w:div w:id="47268935">
                  <w:marLeft w:val="0"/>
                  <w:marRight w:val="0"/>
                  <w:marTop w:val="0"/>
                  <w:marBottom w:val="0"/>
                  <w:divBdr>
                    <w:top w:val="none" w:sz="0" w:space="0" w:color="auto"/>
                    <w:left w:val="none" w:sz="0" w:space="0" w:color="auto"/>
                    <w:bottom w:val="none" w:sz="0" w:space="0" w:color="auto"/>
                    <w:right w:val="none" w:sz="0" w:space="0" w:color="auto"/>
                  </w:divBdr>
                </w:div>
                <w:div w:id="1968584277">
                  <w:marLeft w:val="0"/>
                  <w:marRight w:val="0"/>
                  <w:marTop w:val="0"/>
                  <w:marBottom w:val="0"/>
                  <w:divBdr>
                    <w:top w:val="none" w:sz="0" w:space="0" w:color="auto"/>
                    <w:left w:val="none" w:sz="0" w:space="0" w:color="auto"/>
                    <w:bottom w:val="none" w:sz="0" w:space="0" w:color="auto"/>
                    <w:right w:val="none" w:sz="0" w:space="0" w:color="auto"/>
                  </w:divBdr>
                </w:div>
                <w:div w:id="1844279635">
                  <w:marLeft w:val="0"/>
                  <w:marRight w:val="0"/>
                  <w:marTop w:val="0"/>
                  <w:marBottom w:val="0"/>
                  <w:divBdr>
                    <w:top w:val="none" w:sz="0" w:space="0" w:color="auto"/>
                    <w:left w:val="none" w:sz="0" w:space="0" w:color="auto"/>
                    <w:bottom w:val="none" w:sz="0" w:space="0" w:color="auto"/>
                    <w:right w:val="none" w:sz="0" w:space="0" w:color="auto"/>
                  </w:divBdr>
                </w:div>
                <w:div w:id="482746835">
                  <w:marLeft w:val="0"/>
                  <w:marRight w:val="0"/>
                  <w:marTop w:val="0"/>
                  <w:marBottom w:val="0"/>
                  <w:divBdr>
                    <w:top w:val="none" w:sz="0" w:space="0" w:color="auto"/>
                    <w:left w:val="none" w:sz="0" w:space="0" w:color="auto"/>
                    <w:bottom w:val="none" w:sz="0" w:space="0" w:color="auto"/>
                    <w:right w:val="none" w:sz="0" w:space="0" w:color="auto"/>
                  </w:divBdr>
                </w:div>
                <w:div w:id="644818578">
                  <w:marLeft w:val="0"/>
                  <w:marRight w:val="0"/>
                  <w:marTop w:val="0"/>
                  <w:marBottom w:val="0"/>
                  <w:divBdr>
                    <w:top w:val="none" w:sz="0" w:space="0" w:color="auto"/>
                    <w:left w:val="none" w:sz="0" w:space="0" w:color="auto"/>
                    <w:bottom w:val="none" w:sz="0" w:space="0" w:color="auto"/>
                    <w:right w:val="none" w:sz="0" w:space="0" w:color="auto"/>
                  </w:divBdr>
                </w:div>
                <w:div w:id="907692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26265394">
                      <w:marLeft w:val="0"/>
                      <w:marRight w:val="0"/>
                      <w:marTop w:val="0"/>
                      <w:marBottom w:val="0"/>
                      <w:divBdr>
                        <w:top w:val="none" w:sz="0" w:space="0" w:color="auto"/>
                        <w:left w:val="none" w:sz="0" w:space="0" w:color="auto"/>
                        <w:bottom w:val="none" w:sz="0" w:space="0" w:color="auto"/>
                        <w:right w:val="none" w:sz="0" w:space="0" w:color="auto"/>
                      </w:divBdr>
                    </w:div>
                  </w:divsChild>
                </w:div>
                <w:div w:id="311562500">
                  <w:marLeft w:val="0"/>
                  <w:marRight w:val="0"/>
                  <w:marTop w:val="0"/>
                  <w:marBottom w:val="0"/>
                  <w:divBdr>
                    <w:top w:val="none" w:sz="0" w:space="0" w:color="auto"/>
                    <w:left w:val="none" w:sz="0" w:space="0" w:color="auto"/>
                    <w:bottom w:val="none" w:sz="0" w:space="0" w:color="auto"/>
                    <w:right w:val="none" w:sz="0" w:space="0" w:color="auto"/>
                  </w:divBdr>
                </w:div>
                <w:div w:id="1537766529">
                  <w:marLeft w:val="0"/>
                  <w:marRight w:val="0"/>
                  <w:marTop w:val="0"/>
                  <w:marBottom w:val="0"/>
                  <w:divBdr>
                    <w:top w:val="none" w:sz="0" w:space="0" w:color="auto"/>
                    <w:left w:val="none" w:sz="0" w:space="0" w:color="auto"/>
                    <w:bottom w:val="none" w:sz="0" w:space="0" w:color="auto"/>
                    <w:right w:val="none" w:sz="0" w:space="0" w:color="auto"/>
                  </w:divBdr>
                </w:div>
                <w:div w:id="481577683">
                  <w:marLeft w:val="0"/>
                  <w:marRight w:val="0"/>
                  <w:marTop w:val="0"/>
                  <w:marBottom w:val="0"/>
                  <w:divBdr>
                    <w:top w:val="none" w:sz="0" w:space="0" w:color="auto"/>
                    <w:left w:val="none" w:sz="0" w:space="0" w:color="auto"/>
                    <w:bottom w:val="none" w:sz="0" w:space="0" w:color="auto"/>
                    <w:right w:val="none" w:sz="0" w:space="0" w:color="auto"/>
                  </w:divBdr>
                </w:div>
                <w:div w:id="806629555">
                  <w:marLeft w:val="0"/>
                  <w:marRight w:val="0"/>
                  <w:marTop w:val="0"/>
                  <w:marBottom w:val="0"/>
                  <w:divBdr>
                    <w:top w:val="none" w:sz="0" w:space="0" w:color="auto"/>
                    <w:left w:val="none" w:sz="0" w:space="0" w:color="auto"/>
                    <w:bottom w:val="none" w:sz="0" w:space="0" w:color="auto"/>
                    <w:right w:val="none" w:sz="0" w:space="0" w:color="auto"/>
                  </w:divBdr>
                </w:div>
                <w:div w:id="1397779917">
                  <w:marLeft w:val="0"/>
                  <w:marRight w:val="0"/>
                  <w:marTop w:val="0"/>
                  <w:marBottom w:val="0"/>
                  <w:divBdr>
                    <w:top w:val="none" w:sz="0" w:space="0" w:color="auto"/>
                    <w:left w:val="none" w:sz="0" w:space="0" w:color="auto"/>
                    <w:bottom w:val="none" w:sz="0" w:space="0" w:color="auto"/>
                    <w:right w:val="none" w:sz="0" w:space="0" w:color="auto"/>
                  </w:divBdr>
                </w:div>
                <w:div w:id="1365669615">
                  <w:blockQuote w:val="1"/>
                  <w:marLeft w:val="600"/>
                  <w:marRight w:val="0"/>
                  <w:marTop w:val="0"/>
                  <w:marBottom w:val="0"/>
                  <w:divBdr>
                    <w:top w:val="none" w:sz="0" w:space="0" w:color="auto"/>
                    <w:left w:val="none" w:sz="0" w:space="0" w:color="auto"/>
                    <w:bottom w:val="none" w:sz="0" w:space="0" w:color="auto"/>
                    <w:right w:val="none" w:sz="0" w:space="0" w:color="auto"/>
                  </w:divBdr>
                  <w:divsChild>
                    <w:div w:id="143281714">
                      <w:marLeft w:val="0"/>
                      <w:marRight w:val="0"/>
                      <w:marTop w:val="0"/>
                      <w:marBottom w:val="0"/>
                      <w:divBdr>
                        <w:top w:val="none" w:sz="0" w:space="0" w:color="auto"/>
                        <w:left w:val="none" w:sz="0" w:space="0" w:color="auto"/>
                        <w:bottom w:val="none" w:sz="0" w:space="0" w:color="auto"/>
                        <w:right w:val="none" w:sz="0" w:space="0" w:color="auto"/>
                      </w:divBdr>
                    </w:div>
                    <w:div w:id="101150041">
                      <w:marLeft w:val="0"/>
                      <w:marRight w:val="0"/>
                      <w:marTop w:val="0"/>
                      <w:marBottom w:val="0"/>
                      <w:divBdr>
                        <w:top w:val="none" w:sz="0" w:space="0" w:color="auto"/>
                        <w:left w:val="none" w:sz="0" w:space="0" w:color="auto"/>
                        <w:bottom w:val="none" w:sz="0" w:space="0" w:color="auto"/>
                        <w:right w:val="none" w:sz="0" w:space="0" w:color="auto"/>
                      </w:divBdr>
                    </w:div>
                    <w:div w:id="403575131">
                      <w:marLeft w:val="0"/>
                      <w:marRight w:val="0"/>
                      <w:marTop w:val="0"/>
                      <w:marBottom w:val="0"/>
                      <w:divBdr>
                        <w:top w:val="none" w:sz="0" w:space="0" w:color="auto"/>
                        <w:left w:val="none" w:sz="0" w:space="0" w:color="auto"/>
                        <w:bottom w:val="none" w:sz="0" w:space="0" w:color="auto"/>
                        <w:right w:val="none" w:sz="0" w:space="0" w:color="auto"/>
                      </w:divBdr>
                    </w:div>
                  </w:divsChild>
                </w:div>
                <w:div w:id="1584994461">
                  <w:marLeft w:val="0"/>
                  <w:marRight w:val="0"/>
                  <w:marTop w:val="0"/>
                  <w:marBottom w:val="0"/>
                  <w:divBdr>
                    <w:top w:val="none" w:sz="0" w:space="0" w:color="auto"/>
                    <w:left w:val="none" w:sz="0" w:space="0" w:color="auto"/>
                    <w:bottom w:val="none" w:sz="0" w:space="0" w:color="auto"/>
                    <w:right w:val="none" w:sz="0" w:space="0" w:color="auto"/>
                  </w:divBdr>
                </w:div>
                <w:div w:id="1448812655">
                  <w:marLeft w:val="0"/>
                  <w:marRight w:val="0"/>
                  <w:marTop w:val="0"/>
                  <w:marBottom w:val="0"/>
                  <w:divBdr>
                    <w:top w:val="none" w:sz="0" w:space="0" w:color="auto"/>
                    <w:left w:val="none" w:sz="0" w:space="0" w:color="auto"/>
                    <w:bottom w:val="none" w:sz="0" w:space="0" w:color="auto"/>
                    <w:right w:val="none" w:sz="0" w:space="0" w:color="auto"/>
                  </w:divBdr>
                </w:div>
                <w:div w:id="1520896903">
                  <w:marLeft w:val="0"/>
                  <w:marRight w:val="0"/>
                  <w:marTop w:val="0"/>
                  <w:marBottom w:val="0"/>
                  <w:divBdr>
                    <w:top w:val="none" w:sz="0" w:space="0" w:color="auto"/>
                    <w:left w:val="none" w:sz="0" w:space="0" w:color="auto"/>
                    <w:bottom w:val="none" w:sz="0" w:space="0" w:color="auto"/>
                    <w:right w:val="none" w:sz="0" w:space="0" w:color="auto"/>
                  </w:divBdr>
                </w:div>
                <w:div w:id="1103108146">
                  <w:marLeft w:val="0"/>
                  <w:marRight w:val="0"/>
                  <w:marTop w:val="0"/>
                  <w:marBottom w:val="0"/>
                  <w:divBdr>
                    <w:top w:val="none" w:sz="0" w:space="0" w:color="auto"/>
                    <w:left w:val="none" w:sz="0" w:space="0" w:color="auto"/>
                    <w:bottom w:val="none" w:sz="0" w:space="0" w:color="auto"/>
                    <w:right w:val="none" w:sz="0" w:space="0" w:color="auto"/>
                  </w:divBdr>
                </w:div>
                <w:div w:id="1156068496">
                  <w:marLeft w:val="0"/>
                  <w:marRight w:val="0"/>
                  <w:marTop w:val="0"/>
                  <w:marBottom w:val="0"/>
                  <w:divBdr>
                    <w:top w:val="none" w:sz="0" w:space="0" w:color="auto"/>
                    <w:left w:val="none" w:sz="0" w:space="0" w:color="auto"/>
                    <w:bottom w:val="none" w:sz="0" w:space="0" w:color="auto"/>
                    <w:right w:val="none" w:sz="0" w:space="0" w:color="auto"/>
                  </w:divBdr>
                </w:div>
                <w:div w:id="70080292">
                  <w:marLeft w:val="0"/>
                  <w:marRight w:val="0"/>
                  <w:marTop w:val="0"/>
                  <w:marBottom w:val="0"/>
                  <w:divBdr>
                    <w:top w:val="none" w:sz="0" w:space="0" w:color="auto"/>
                    <w:left w:val="none" w:sz="0" w:space="0" w:color="auto"/>
                    <w:bottom w:val="none" w:sz="0" w:space="0" w:color="auto"/>
                    <w:right w:val="none" w:sz="0" w:space="0" w:color="auto"/>
                  </w:divBdr>
                </w:div>
                <w:div w:id="757139803">
                  <w:marLeft w:val="0"/>
                  <w:marRight w:val="0"/>
                  <w:marTop w:val="0"/>
                  <w:marBottom w:val="0"/>
                  <w:divBdr>
                    <w:top w:val="none" w:sz="0" w:space="0" w:color="auto"/>
                    <w:left w:val="none" w:sz="0" w:space="0" w:color="auto"/>
                    <w:bottom w:val="none" w:sz="0" w:space="0" w:color="auto"/>
                    <w:right w:val="none" w:sz="0" w:space="0" w:color="auto"/>
                  </w:divBdr>
                </w:div>
                <w:div w:id="60252418">
                  <w:marLeft w:val="0"/>
                  <w:marRight w:val="0"/>
                  <w:marTop w:val="0"/>
                  <w:marBottom w:val="0"/>
                  <w:divBdr>
                    <w:top w:val="none" w:sz="0" w:space="0" w:color="auto"/>
                    <w:left w:val="none" w:sz="0" w:space="0" w:color="auto"/>
                    <w:bottom w:val="none" w:sz="0" w:space="0" w:color="auto"/>
                    <w:right w:val="none" w:sz="0" w:space="0" w:color="auto"/>
                  </w:divBdr>
                </w:div>
                <w:div w:id="492180709">
                  <w:marLeft w:val="0"/>
                  <w:marRight w:val="0"/>
                  <w:marTop w:val="0"/>
                  <w:marBottom w:val="0"/>
                  <w:divBdr>
                    <w:top w:val="none" w:sz="0" w:space="0" w:color="auto"/>
                    <w:left w:val="none" w:sz="0" w:space="0" w:color="auto"/>
                    <w:bottom w:val="none" w:sz="0" w:space="0" w:color="auto"/>
                    <w:right w:val="none" w:sz="0" w:space="0" w:color="auto"/>
                  </w:divBdr>
                </w:div>
                <w:div w:id="743067519">
                  <w:marLeft w:val="0"/>
                  <w:marRight w:val="0"/>
                  <w:marTop w:val="0"/>
                  <w:marBottom w:val="0"/>
                  <w:divBdr>
                    <w:top w:val="none" w:sz="0" w:space="0" w:color="auto"/>
                    <w:left w:val="none" w:sz="0" w:space="0" w:color="auto"/>
                    <w:bottom w:val="none" w:sz="0" w:space="0" w:color="auto"/>
                    <w:right w:val="none" w:sz="0" w:space="0" w:color="auto"/>
                  </w:divBdr>
                </w:div>
                <w:div w:id="1725979501">
                  <w:marLeft w:val="0"/>
                  <w:marRight w:val="0"/>
                  <w:marTop w:val="0"/>
                  <w:marBottom w:val="0"/>
                  <w:divBdr>
                    <w:top w:val="none" w:sz="0" w:space="0" w:color="auto"/>
                    <w:left w:val="none" w:sz="0" w:space="0" w:color="auto"/>
                    <w:bottom w:val="none" w:sz="0" w:space="0" w:color="auto"/>
                    <w:right w:val="none" w:sz="0" w:space="0" w:color="auto"/>
                  </w:divBdr>
                </w:div>
                <w:div w:id="27031559">
                  <w:marLeft w:val="0"/>
                  <w:marRight w:val="0"/>
                  <w:marTop w:val="0"/>
                  <w:marBottom w:val="0"/>
                  <w:divBdr>
                    <w:top w:val="none" w:sz="0" w:space="0" w:color="auto"/>
                    <w:left w:val="none" w:sz="0" w:space="0" w:color="auto"/>
                    <w:bottom w:val="none" w:sz="0" w:space="0" w:color="auto"/>
                    <w:right w:val="none" w:sz="0" w:space="0" w:color="auto"/>
                  </w:divBdr>
                </w:div>
                <w:div w:id="1633053190">
                  <w:marLeft w:val="0"/>
                  <w:marRight w:val="0"/>
                  <w:marTop w:val="0"/>
                  <w:marBottom w:val="0"/>
                  <w:divBdr>
                    <w:top w:val="none" w:sz="0" w:space="0" w:color="auto"/>
                    <w:left w:val="none" w:sz="0" w:space="0" w:color="auto"/>
                    <w:bottom w:val="none" w:sz="0" w:space="0" w:color="auto"/>
                    <w:right w:val="none" w:sz="0" w:space="0" w:color="auto"/>
                  </w:divBdr>
                </w:div>
                <w:div w:id="236287253">
                  <w:marLeft w:val="0"/>
                  <w:marRight w:val="0"/>
                  <w:marTop w:val="0"/>
                  <w:marBottom w:val="0"/>
                  <w:divBdr>
                    <w:top w:val="none" w:sz="0" w:space="0" w:color="auto"/>
                    <w:left w:val="none" w:sz="0" w:space="0" w:color="auto"/>
                    <w:bottom w:val="none" w:sz="0" w:space="0" w:color="auto"/>
                    <w:right w:val="none" w:sz="0" w:space="0" w:color="auto"/>
                  </w:divBdr>
                </w:div>
                <w:div w:id="1619948694">
                  <w:marLeft w:val="0"/>
                  <w:marRight w:val="0"/>
                  <w:marTop w:val="0"/>
                  <w:marBottom w:val="0"/>
                  <w:divBdr>
                    <w:top w:val="none" w:sz="0" w:space="0" w:color="auto"/>
                    <w:left w:val="none" w:sz="0" w:space="0" w:color="auto"/>
                    <w:bottom w:val="none" w:sz="0" w:space="0" w:color="auto"/>
                    <w:right w:val="none" w:sz="0" w:space="0" w:color="auto"/>
                  </w:divBdr>
                </w:div>
                <w:div w:id="1109663122">
                  <w:marLeft w:val="0"/>
                  <w:marRight w:val="0"/>
                  <w:marTop w:val="0"/>
                  <w:marBottom w:val="0"/>
                  <w:divBdr>
                    <w:top w:val="none" w:sz="0" w:space="0" w:color="auto"/>
                    <w:left w:val="none" w:sz="0" w:space="0" w:color="auto"/>
                    <w:bottom w:val="none" w:sz="0" w:space="0" w:color="auto"/>
                    <w:right w:val="none" w:sz="0" w:space="0" w:color="auto"/>
                  </w:divBdr>
                </w:div>
                <w:div w:id="2057928406">
                  <w:marLeft w:val="0"/>
                  <w:marRight w:val="0"/>
                  <w:marTop w:val="0"/>
                  <w:marBottom w:val="0"/>
                  <w:divBdr>
                    <w:top w:val="none" w:sz="0" w:space="0" w:color="auto"/>
                    <w:left w:val="none" w:sz="0" w:space="0" w:color="auto"/>
                    <w:bottom w:val="none" w:sz="0" w:space="0" w:color="auto"/>
                    <w:right w:val="none" w:sz="0" w:space="0" w:color="auto"/>
                  </w:divBdr>
                </w:div>
                <w:div w:id="2143575496">
                  <w:marLeft w:val="0"/>
                  <w:marRight w:val="0"/>
                  <w:marTop w:val="0"/>
                  <w:marBottom w:val="0"/>
                  <w:divBdr>
                    <w:top w:val="none" w:sz="0" w:space="0" w:color="auto"/>
                    <w:left w:val="none" w:sz="0" w:space="0" w:color="auto"/>
                    <w:bottom w:val="none" w:sz="0" w:space="0" w:color="auto"/>
                    <w:right w:val="none" w:sz="0" w:space="0" w:color="auto"/>
                  </w:divBdr>
                </w:div>
                <w:div w:id="1831751339">
                  <w:marLeft w:val="0"/>
                  <w:marRight w:val="0"/>
                  <w:marTop w:val="0"/>
                  <w:marBottom w:val="0"/>
                  <w:divBdr>
                    <w:top w:val="none" w:sz="0" w:space="0" w:color="auto"/>
                    <w:left w:val="none" w:sz="0" w:space="0" w:color="auto"/>
                    <w:bottom w:val="none" w:sz="0" w:space="0" w:color="auto"/>
                    <w:right w:val="none" w:sz="0" w:space="0" w:color="auto"/>
                  </w:divBdr>
                </w:div>
                <w:div w:id="555356685">
                  <w:marLeft w:val="0"/>
                  <w:marRight w:val="0"/>
                  <w:marTop w:val="0"/>
                  <w:marBottom w:val="0"/>
                  <w:divBdr>
                    <w:top w:val="none" w:sz="0" w:space="0" w:color="auto"/>
                    <w:left w:val="none" w:sz="0" w:space="0" w:color="auto"/>
                    <w:bottom w:val="none" w:sz="0" w:space="0" w:color="auto"/>
                    <w:right w:val="none" w:sz="0" w:space="0" w:color="auto"/>
                  </w:divBdr>
                </w:div>
                <w:div w:id="128087940">
                  <w:marLeft w:val="0"/>
                  <w:marRight w:val="0"/>
                  <w:marTop w:val="0"/>
                  <w:marBottom w:val="0"/>
                  <w:divBdr>
                    <w:top w:val="none" w:sz="0" w:space="0" w:color="auto"/>
                    <w:left w:val="none" w:sz="0" w:space="0" w:color="auto"/>
                    <w:bottom w:val="none" w:sz="0" w:space="0" w:color="auto"/>
                    <w:right w:val="none" w:sz="0" w:space="0" w:color="auto"/>
                  </w:divBdr>
                </w:div>
                <w:div w:id="630788429">
                  <w:marLeft w:val="0"/>
                  <w:marRight w:val="0"/>
                  <w:marTop w:val="0"/>
                  <w:marBottom w:val="0"/>
                  <w:divBdr>
                    <w:top w:val="none" w:sz="0" w:space="0" w:color="auto"/>
                    <w:left w:val="none" w:sz="0" w:space="0" w:color="auto"/>
                    <w:bottom w:val="none" w:sz="0" w:space="0" w:color="auto"/>
                    <w:right w:val="none" w:sz="0" w:space="0" w:color="auto"/>
                  </w:divBdr>
                </w:div>
                <w:div w:id="869951166">
                  <w:marLeft w:val="0"/>
                  <w:marRight w:val="0"/>
                  <w:marTop w:val="0"/>
                  <w:marBottom w:val="0"/>
                  <w:divBdr>
                    <w:top w:val="none" w:sz="0" w:space="0" w:color="auto"/>
                    <w:left w:val="none" w:sz="0" w:space="0" w:color="auto"/>
                    <w:bottom w:val="none" w:sz="0" w:space="0" w:color="auto"/>
                    <w:right w:val="none" w:sz="0" w:space="0" w:color="auto"/>
                  </w:divBdr>
                </w:div>
                <w:div w:id="686564993">
                  <w:marLeft w:val="0"/>
                  <w:marRight w:val="0"/>
                  <w:marTop w:val="0"/>
                  <w:marBottom w:val="0"/>
                  <w:divBdr>
                    <w:top w:val="none" w:sz="0" w:space="0" w:color="auto"/>
                    <w:left w:val="none" w:sz="0" w:space="0" w:color="auto"/>
                    <w:bottom w:val="none" w:sz="0" w:space="0" w:color="auto"/>
                    <w:right w:val="none" w:sz="0" w:space="0" w:color="auto"/>
                  </w:divBdr>
                </w:div>
                <w:div w:id="1116605033">
                  <w:marLeft w:val="0"/>
                  <w:marRight w:val="0"/>
                  <w:marTop w:val="0"/>
                  <w:marBottom w:val="0"/>
                  <w:divBdr>
                    <w:top w:val="none" w:sz="0" w:space="0" w:color="auto"/>
                    <w:left w:val="none" w:sz="0" w:space="0" w:color="auto"/>
                    <w:bottom w:val="none" w:sz="0" w:space="0" w:color="auto"/>
                    <w:right w:val="none" w:sz="0" w:space="0" w:color="auto"/>
                  </w:divBdr>
                </w:div>
                <w:div w:id="1753119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491864583">
                      <w:blockQuote w:val="1"/>
                      <w:marLeft w:val="600"/>
                      <w:marRight w:val="0"/>
                      <w:marTop w:val="0"/>
                      <w:marBottom w:val="0"/>
                      <w:divBdr>
                        <w:top w:val="none" w:sz="0" w:space="0" w:color="auto"/>
                        <w:left w:val="none" w:sz="0" w:space="0" w:color="auto"/>
                        <w:bottom w:val="none" w:sz="0" w:space="0" w:color="auto"/>
                        <w:right w:val="none" w:sz="0" w:space="0" w:color="auto"/>
                      </w:divBdr>
                      <w:divsChild>
                        <w:div w:id="18376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0751">
                  <w:marLeft w:val="0"/>
                  <w:marRight w:val="0"/>
                  <w:marTop w:val="0"/>
                  <w:marBottom w:val="0"/>
                  <w:divBdr>
                    <w:top w:val="none" w:sz="0" w:space="0" w:color="auto"/>
                    <w:left w:val="none" w:sz="0" w:space="0" w:color="auto"/>
                    <w:bottom w:val="none" w:sz="0" w:space="0" w:color="auto"/>
                    <w:right w:val="none" w:sz="0" w:space="0" w:color="auto"/>
                  </w:divBdr>
                </w:div>
                <w:div w:id="1771929175">
                  <w:marLeft w:val="0"/>
                  <w:marRight w:val="0"/>
                  <w:marTop w:val="0"/>
                  <w:marBottom w:val="0"/>
                  <w:divBdr>
                    <w:top w:val="none" w:sz="0" w:space="0" w:color="auto"/>
                    <w:left w:val="none" w:sz="0" w:space="0" w:color="auto"/>
                    <w:bottom w:val="none" w:sz="0" w:space="0" w:color="auto"/>
                    <w:right w:val="none" w:sz="0" w:space="0" w:color="auto"/>
                  </w:divBdr>
                </w:div>
                <w:div w:id="95642426">
                  <w:marLeft w:val="0"/>
                  <w:marRight w:val="0"/>
                  <w:marTop w:val="0"/>
                  <w:marBottom w:val="0"/>
                  <w:divBdr>
                    <w:top w:val="none" w:sz="0" w:space="0" w:color="auto"/>
                    <w:left w:val="none" w:sz="0" w:space="0" w:color="auto"/>
                    <w:bottom w:val="none" w:sz="0" w:space="0" w:color="auto"/>
                    <w:right w:val="none" w:sz="0" w:space="0" w:color="auto"/>
                  </w:divBdr>
                </w:div>
                <w:div w:id="1316494406">
                  <w:marLeft w:val="0"/>
                  <w:marRight w:val="0"/>
                  <w:marTop w:val="0"/>
                  <w:marBottom w:val="0"/>
                  <w:divBdr>
                    <w:top w:val="none" w:sz="0" w:space="0" w:color="auto"/>
                    <w:left w:val="none" w:sz="0" w:space="0" w:color="auto"/>
                    <w:bottom w:val="none" w:sz="0" w:space="0" w:color="auto"/>
                    <w:right w:val="none" w:sz="0" w:space="0" w:color="auto"/>
                  </w:divBdr>
                </w:div>
                <w:div w:id="877737671">
                  <w:marLeft w:val="0"/>
                  <w:marRight w:val="0"/>
                  <w:marTop w:val="0"/>
                  <w:marBottom w:val="0"/>
                  <w:divBdr>
                    <w:top w:val="none" w:sz="0" w:space="0" w:color="auto"/>
                    <w:left w:val="none" w:sz="0" w:space="0" w:color="auto"/>
                    <w:bottom w:val="none" w:sz="0" w:space="0" w:color="auto"/>
                    <w:right w:val="none" w:sz="0" w:space="0" w:color="auto"/>
                  </w:divBdr>
                </w:div>
                <w:div w:id="25058321">
                  <w:marLeft w:val="0"/>
                  <w:marRight w:val="0"/>
                  <w:marTop w:val="0"/>
                  <w:marBottom w:val="0"/>
                  <w:divBdr>
                    <w:top w:val="none" w:sz="0" w:space="0" w:color="auto"/>
                    <w:left w:val="none" w:sz="0" w:space="0" w:color="auto"/>
                    <w:bottom w:val="none" w:sz="0" w:space="0" w:color="auto"/>
                    <w:right w:val="none" w:sz="0" w:space="0" w:color="auto"/>
                  </w:divBdr>
                </w:div>
                <w:div w:id="385104863">
                  <w:marLeft w:val="0"/>
                  <w:marRight w:val="0"/>
                  <w:marTop w:val="0"/>
                  <w:marBottom w:val="0"/>
                  <w:divBdr>
                    <w:top w:val="none" w:sz="0" w:space="0" w:color="auto"/>
                    <w:left w:val="none" w:sz="0" w:space="0" w:color="auto"/>
                    <w:bottom w:val="none" w:sz="0" w:space="0" w:color="auto"/>
                    <w:right w:val="none" w:sz="0" w:space="0" w:color="auto"/>
                  </w:divBdr>
                </w:div>
                <w:div w:id="1716343907">
                  <w:marLeft w:val="0"/>
                  <w:marRight w:val="0"/>
                  <w:marTop w:val="0"/>
                  <w:marBottom w:val="0"/>
                  <w:divBdr>
                    <w:top w:val="none" w:sz="0" w:space="0" w:color="auto"/>
                    <w:left w:val="none" w:sz="0" w:space="0" w:color="auto"/>
                    <w:bottom w:val="none" w:sz="0" w:space="0" w:color="auto"/>
                    <w:right w:val="none" w:sz="0" w:space="0" w:color="auto"/>
                  </w:divBdr>
                </w:div>
                <w:div w:id="2058434234">
                  <w:marLeft w:val="0"/>
                  <w:marRight w:val="0"/>
                  <w:marTop w:val="0"/>
                  <w:marBottom w:val="0"/>
                  <w:divBdr>
                    <w:top w:val="none" w:sz="0" w:space="0" w:color="auto"/>
                    <w:left w:val="none" w:sz="0" w:space="0" w:color="auto"/>
                    <w:bottom w:val="none" w:sz="0" w:space="0" w:color="auto"/>
                    <w:right w:val="none" w:sz="0" w:space="0" w:color="auto"/>
                  </w:divBdr>
                </w:div>
                <w:div w:id="387609111">
                  <w:marLeft w:val="0"/>
                  <w:marRight w:val="0"/>
                  <w:marTop w:val="0"/>
                  <w:marBottom w:val="0"/>
                  <w:divBdr>
                    <w:top w:val="none" w:sz="0" w:space="0" w:color="auto"/>
                    <w:left w:val="none" w:sz="0" w:space="0" w:color="auto"/>
                    <w:bottom w:val="none" w:sz="0" w:space="0" w:color="auto"/>
                    <w:right w:val="none" w:sz="0" w:space="0" w:color="auto"/>
                  </w:divBdr>
                </w:div>
                <w:div w:id="2008745188">
                  <w:marLeft w:val="0"/>
                  <w:marRight w:val="0"/>
                  <w:marTop w:val="0"/>
                  <w:marBottom w:val="0"/>
                  <w:divBdr>
                    <w:top w:val="none" w:sz="0" w:space="0" w:color="auto"/>
                    <w:left w:val="none" w:sz="0" w:space="0" w:color="auto"/>
                    <w:bottom w:val="none" w:sz="0" w:space="0" w:color="auto"/>
                    <w:right w:val="none" w:sz="0" w:space="0" w:color="auto"/>
                  </w:divBdr>
                </w:div>
                <w:div w:id="498154970">
                  <w:marLeft w:val="0"/>
                  <w:marRight w:val="0"/>
                  <w:marTop w:val="0"/>
                  <w:marBottom w:val="0"/>
                  <w:divBdr>
                    <w:top w:val="none" w:sz="0" w:space="0" w:color="auto"/>
                    <w:left w:val="none" w:sz="0" w:space="0" w:color="auto"/>
                    <w:bottom w:val="none" w:sz="0" w:space="0" w:color="auto"/>
                    <w:right w:val="none" w:sz="0" w:space="0" w:color="auto"/>
                  </w:divBdr>
                </w:div>
                <w:div w:id="2038654389">
                  <w:marLeft w:val="0"/>
                  <w:marRight w:val="0"/>
                  <w:marTop w:val="0"/>
                  <w:marBottom w:val="0"/>
                  <w:divBdr>
                    <w:top w:val="none" w:sz="0" w:space="0" w:color="auto"/>
                    <w:left w:val="none" w:sz="0" w:space="0" w:color="auto"/>
                    <w:bottom w:val="none" w:sz="0" w:space="0" w:color="auto"/>
                    <w:right w:val="none" w:sz="0" w:space="0" w:color="auto"/>
                  </w:divBdr>
                </w:div>
                <w:div w:id="1715079186">
                  <w:marLeft w:val="0"/>
                  <w:marRight w:val="0"/>
                  <w:marTop w:val="0"/>
                  <w:marBottom w:val="0"/>
                  <w:divBdr>
                    <w:top w:val="none" w:sz="0" w:space="0" w:color="auto"/>
                    <w:left w:val="none" w:sz="0" w:space="0" w:color="auto"/>
                    <w:bottom w:val="none" w:sz="0" w:space="0" w:color="auto"/>
                    <w:right w:val="none" w:sz="0" w:space="0" w:color="auto"/>
                  </w:divBdr>
                </w:div>
                <w:div w:id="427311983">
                  <w:marLeft w:val="0"/>
                  <w:marRight w:val="0"/>
                  <w:marTop w:val="0"/>
                  <w:marBottom w:val="0"/>
                  <w:divBdr>
                    <w:top w:val="none" w:sz="0" w:space="0" w:color="auto"/>
                    <w:left w:val="none" w:sz="0" w:space="0" w:color="auto"/>
                    <w:bottom w:val="none" w:sz="0" w:space="0" w:color="auto"/>
                    <w:right w:val="none" w:sz="0" w:space="0" w:color="auto"/>
                  </w:divBdr>
                </w:div>
                <w:div w:id="169948239">
                  <w:marLeft w:val="0"/>
                  <w:marRight w:val="0"/>
                  <w:marTop w:val="0"/>
                  <w:marBottom w:val="0"/>
                  <w:divBdr>
                    <w:top w:val="none" w:sz="0" w:space="0" w:color="auto"/>
                    <w:left w:val="none" w:sz="0" w:space="0" w:color="auto"/>
                    <w:bottom w:val="none" w:sz="0" w:space="0" w:color="auto"/>
                    <w:right w:val="none" w:sz="0" w:space="0" w:color="auto"/>
                  </w:divBdr>
                </w:div>
                <w:div w:id="1542549881">
                  <w:marLeft w:val="0"/>
                  <w:marRight w:val="0"/>
                  <w:marTop w:val="0"/>
                  <w:marBottom w:val="0"/>
                  <w:divBdr>
                    <w:top w:val="none" w:sz="0" w:space="0" w:color="auto"/>
                    <w:left w:val="none" w:sz="0" w:space="0" w:color="auto"/>
                    <w:bottom w:val="none" w:sz="0" w:space="0" w:color="auto"/>
                    <w:right w:val="none" w:sz="0" w:space="0" w:color="auto"/>
                  </w:divBdr>
                </w:div>
                <w:div w:id="1419520168">
                  <w:marLeft w:val="0"/>
                  <w:marRight w:val="0"/>
                  <w:marTop w:val="0"/>
                  <w:marBottom w:val="0"/>
                  <w:divBdr>
                    <w:top w:val="none" w:sz="0" w:space="0" w:color="auto"/>
                    <w:left w:val="none" w:sz="0" w:space="0" w:color="auto"/>
                    <w:bottom w:val="none" w:sz="0" w:space="0" w:color="auto"/>
                    <w:right w:val="none" w:sz="0" w:space="0" w:color="auto"/>
                  </w:divBdr>
                </w:div>
                <w:div w:id="970407472">
                  <w:marLeft w:val="0"/>
                  <w:marRight w:val="0"/>
                  <w:marTop w:val="0"/>
                  <w:marBottom w:val="0"/>
                  <w:divBdr>
                    <w:top w:val="none" w:sz="0" w:space="0" w:color="auto"/>
                    <w:left w:val="none" w:sz="0" w:space="0" w:color="auto"/>
                    <w:bottom w:val="none" w:sz="0" w:space="0" w:color="auto"/>
                    <w:right w:val="none" w:sz="0" w:space="0" w:color="auto"/>
                  </w:divBdr>
                </w:div>
                <w:div w:id="1463815628">
                  <w:marLeft w:val="0"/>
                  <w:marRight w:val="0"/>
                  <w:marTop w:val="0"/>
                  <w:marBottom w:val="0"/>
                  <w:divBdr>
                    <w:top w:val="none" w:sz="0" w:space="0" w:color="auto"/>
                    <w:left w:val="none" w:sz="0" w:space="0" w:color="auto"/>
                    <w:bottom w:val="none" w:sz="0" w:space="0" w:color="auto"/>
                    <w:right w:val="none" w:sz="0" w:space="0" w:color="auto"/>
                  </w:divBdr>
                </w:div>
                <w:div w:id="1455101088">
                  <w:marLeft w:val="0"/>
                  <w:marRight w:val="0"/>
                  <w:marTop w:val="0"/>
                  <w:marBottom w:val="0"/>
                  <w:divBdr>
                    <w:top w:val="none" w:sz="0" w:space="0" w:color="auto"/>
                    <w:left w:val="none" w:sz="0" w:space="0" w:color="auto"/>
                    <w:bottom w:val="none" w:sz="0" w:space="0" w:color="auto"/>
                    <w:right w:val="none" w:sz="0" w:space="0" w:color="auto"/>
                  </w:divBdr>
                </w:div>
                <w:div w:id="1178229411">
                  <w:marLeft w:val="0"/>
                  <w:marRight w:val="0"/>
                  <w:marTop w:val="0"/>
                  <w:marBottom w:val="0"/>
                  <w:divBdr>
                    <w:top w:val="none" w:sz="0" w:space="0" w:color="auto"/>
                    <w:left w:val="none" w:sz="0" w:space="0" w:color="auto"/>
                    <w:bottom w:val="none" w:sz="0" w:space="0" w:color="auto"/>
                    <w:right w:val="none" w:sz="0" w:space="0" w:color="auto"/>
                  </w:divBdr>
                </w:div>
                <w:div w:id="1188718713">
                  <w:marLeft w:val="0"/>
                  <w:marRight w:val="0"/>
                  <w:marTop w:val="0"/>
                  <w:marBottom w:val="0"/>
                  <w:divBdr>
                    <w:top w:val="none" w:sz="0" w:space="0" w:color="auto"/>
                    <w:left w:val="none" w:sz="0" w:space="0" w:color="auto"/>
                    <w:bottom w:val="none" w:sz="0" w:space="0" w:color="auto"/>
                    <w:right w:val="none" w:sz="0" w:space="0" w:color="auto"/>
                  </w:divBdr>
                </w:div>
                <w:div w:id="232785971">
                  <w:marLeft w:val="0"/>
                  <w:marRight w:val="0"/>
                  <w:marTop w:val="0"/>
                  <w:marBottom w:val="0"/>
                  <w:divBdr>
                    <w:top w:val="none" w:sz="0" w:space="0" w:color="auto"/>
                    <w:left w:val="none" w:sz="0" w:space="0" w:color="auto"/>
                    <w:bottom w:val="none" w:sz="0" w:space="0" w:color="auto"/>
                    <w:right w:val="none" w:sz="0" w:space="0" w:color="auto"/>
                  </w:divBdr>
                </w:div>
                <w:div w:id="608663379">
                  <w:marLeft w:val="0"/>
                  <w:marRight w:val="0"/>
                  <w:marTop w:val="0"/>
                  <w:marBottom w:val="0"/>
                  <w:divBdr>
                    <w:top w:val="none" w:sz="0" w:space="0" w:color="auto"/>
                    <w:left w:val="none" w:sz="0" w:space="0" w:color="auto"/>
                    <w:bottom w:val="none" w:sz="0" w:space="0" w:color="auto"/>
                    <w:right w:val="none" w:sz="0" w:space="0" w:color="auto"/>
                  </w:divBdr>
                </w:div>
                <w:div w:id="1218053233">
                  <w:marLeft w:val="0"/>
                  <w:marRight w:val="0"/>
                  <w:marTop w:val="0"/>
                  <w:marBottom w:val="0"/>
                  <w:divBdr>
                    <w:top w:val="none" w:sz="0" w:space="0" w:color="auto"/>
                    <w:left w:val="none" w:sz="0" w:space="0" w:color="auto"/>
                    <w:bottom w:val="none" w:sz="0" w:space="0" w:color="auto"/>
                    <w:right w:val="none" w:sz="0" w:space="0" w:color="auto"/>
                  </w:divBdr>
                </w:div>
                <w:div w:id="1589269067">
                  <w:marLeft w:val="0"/>
                  <w:marRight w:val="0"/>
                  <w:marTop w:val="0"/>
                  <w:marBottom w:val="0"/>
                  <w:divBdr>
                    <w:top w:val="none" w:sz="0" w:space="0" w:color="auto"/>
                    <w:left w:val="none" w:sz="0" w:space="0" w:color="auto"/>
                    <w:bottom w:val="none" w:sz="0" w:space="0" w:color="auto"/>
                    <w:right w:val="none" w:sz="0" w:space="0" w:color="auto"/>
                  </w:divBdr>
                </w:div>
                <w:div w:id="380712822">
                  <w:marLeft w:val="0"/>
                  <w:marRight w:val="0"/>
                  <w:marTop w:val="0"/>
                  <w:marBottom w:val="0"/>
                  <w:divBdr>
                    <w:top w:val="none" w:sz="0" w:space="0" w:color="auto"/>
                    <w:left w:val="none" w:sz="0" w:space="0" w:color="auto"/>
                    <w:bottom w:val="none" w:sz="0" w:space="0" w:color="auto"/>
                    <w:right w:val="none" w:sz="0" w:space="0" w:color="auto"/>
                  </w:divBdr>
                </w:div>
                <w:div w:id="1371955630">
                  <w:marLeft w:val="0"/>
                  <w:marRight w:val="0"/>
                  <w:marTop w:val="0"/>
                  <w:marBottom w:val="0"/>
                  <w:divBdr>
                    <w:top w:val="none" w:sz="0" w:space="0" w:color="auto"/>
                    <w:left w:val="none" w:sz="0" w:space="0" w:color="auto"/>
                    <w:bottom w:val="none" w:sz="0" w:space="0" w:color="auto"/>
                    <w:right w:val="none" w:sz="0" w:space="0" w:color="auto"/>
                  </w:divBdr>
                </w:div>
                <w:div w:id="1755275153">
                  <w:marLeft w:val="0"/>
                  <w:marRight w:val="0"/>
                  <w:marTop w:val="0"/>
                  <w:marBottom w:val="0"/>
                  <w:divBdr>
                    <w:top w:val="none" w:sz="0" w:space="0" w:color="auto"/>
                    <w:left w:val="none" w:sz="0" w:space="0" w:color="auto"/>
                    <w:bottom w:val="none" w:sz="0" w:space="0" w:color="auto"/>
                    <w:right w:val="none" w:sz="0" w:space="0" w:color="auto"/>
                  </w:divBdr>
                </w:div>
                <w:div w:id="1441679915">
                  <w:marLeft w:val="0"/>
                  <w:marRight w:val="0"/>
                  <w:marTop w:val="0"/>
                  <w:marBottom w:val="0"/>
                  <w:divBdr>
                    <w:top w:val="none" w:sz="0" w:space="0" w:color="auto"/>
                    <w:left w:val="none" w:sz="0" w:space="0" w:color="auto"/>
                    <w:bottom w:val="none" w:sz="0" w:space="0" w:color="auto"/>
                    <w:right w:val="none" w:sz="0" w:space="0" w:color="auto"/>
                  </w:divBdr>
                </w:div>
                <w:div w:id="1822187720">
                  <w:marLeft w:val="0"/>
                  <w:marRight w:val="0"/>
                  <w:marTop w:val="0"/>
                  <w:marBottom w:val="0"/>
                  <w:divBdr>
                    <w:top w:val="none" w:sz="0" w:space="0" w:color="auto"/>
                    <w:left w:val="none" w:sz="0" w:space="0" w:color="auto"/>
                    <w:bottom w:val="none" w:sz="0" w:space="0" w:color="auto"/>
                    <w:right w:val="none" w:sz="0" w:space="0" w:color="auto"/>
                  </w:divBdr>
                </w:div>
                <w:div w:id="1919366918">
                  <w:marLeft w:val="0"/>
                  <w:marRight w:val="0"/>
                  <w:marTop w:val="0"/>
                  <w:marBottom w:val="0"/>
                  <w:divBdr>
                    <w:top w:val="none" w:sz="0" w:space="0" w:color="auto"/>
                    <w:left w:val="none" w:sz="0" w:space="0" w:color="auto"/>
                    <w:bottom w:val="none" w:sz="0" w:space="0" w:color="auto"/>
                    <w:right w:val="none" w:sz="0" w:space="0" w:color="auto"/>
                  </w:divBdr>
                </w:div>
                <w:div w:id="1827428361">
                  <w:marLeft w:val="0"/>
                  <w:marRight w:val="0"/>
                  <w:marTop w:val="0"/>
                  <w:marBottom w:val="0"/>
                  <w:divBdr>
                    <w:top w:val="none" w:sz="0" w:space="0" w:color="auto"/>
                    <w:left w:val="none" w:sz="0" w:space="0" w:color="auto"/>
                    <w:bottom w:val="none" w:sz="0" w:space="0" w:color="auto"/>
                    <w:right w:val="none" w:sz="0" w:space="0" w:color="auto"/>
                  </w:divBdr>
                </w:div>
                <w:div w:id="1947616476">
                  <w:marLeft w:val="0"/>
                  <w:marRight w:val="0"/>
                  <w:marTop w:val="0"/>
                  <w:marBottom w:val="0"/>
                  <w:divBdr>
                    <w:top w:val="none" w:sz="0" w:space="0" w:color="auto"/>
                    <w:left w:val="none" w:sz="0" w:space="0" w:color="auto"/>
                    <w:bottom w:val="none" w:sz="0" w:space="0" w:color="auto"/>
                    <w:right w:val="none" w:sz="0" w:space="0" w:color="auto"/>
                  </w:divBdr>
                </w:div>
                <w:div w:id="1340617749">
                  <w:marLeft w:val="0"/>
                  <w:marRight w:val="0"/>
                  <w:marTop w:val="0"/>
                  <w:marBottom w:val="0"/>
                  <w:divBdr>
                    <w:top w:val="none" w:sz="0" w:space="0" w:color="auto"/>
                    <w:left w:val="none" w:sz="0" w:space="0" w:color="auto"/>
                    <w:bottom w:val="none" w:sz="0" w:space="0" w:color="auto"/>
                    <w:right w:val="none" w:sz="0" w:space="0" w:color="auto"/>
                  </w:divBdr>
                </w:div>
                <w:div w:id="450057522">
                  <w:marLeft w:val="0"/>
                  <w:marRight w:val="0"/>
                  <w:marTop w:val="0"/>
                  <w:marBottom w:val="0"/>
                  <w:divBdr>
                    <w:top w:val="none" w:sz="0" w:space="0" w:color="auto"/>
                    <w:left w:val="none" w:sz="0" w:space="0" w:color="auto"/>
                    <w:bottom w:val="none" w:sz="0" w:space="0" w:color="auto"/>
                    <w:right w:val="none" w:sz="0" w:space="0" w:color="auto"/>
                  </w:divBdr>
                </w:div>
                <w:div w:id="20279065">
                  <w:marLeft w:val="0"/>
                  <w:marRight w:val="0"/>
                  <w:marTop w:val="0"/>
                  <w:marBottom w:val="0"/>
                  <w:divBdr>
                    <w:top w:val="none" w:sz="0" w:space="0" w:color="auto"/>
                    <w:left w:val="none" w:sz="0" w:space="0" w:color="auto"/>
                    <w:bottom w:val="none" w:sz="0" w:space="0" w:color="auto"/>
                    <w:right w:val="none" w:sz="0" w:space="0" w:color="auto"/>
                  </w:divBdr>
                </w:div>
                <w:div w:id="963534970">
                  <w:marLeft w:val="0"/>
                  <w:marRight w:val="0"/>
                  <w:marTop w:val="0"/>
                  <w:marBottom w:val="0"/>
                  <w:divBdr>
                    <w:top w:val="none" w:sz="0" w:space="0" w:color="auto"/>
                    <w:left w:val="none" w:sz="0" w:space="0" w:color="auto"/>
                    <w:bottom w:val="none" w:sz="0" w:space="0" w:color="auto"/>
                    <w:right w:val="none" w:sz="0" w:space="0" w:color="auto"/>
                  </w:divBdr>
                </w:div>
                <w:div w:id="1486900512">
                  <w:marLeft w:val="0"/>
                  <w:marRight w:val="0"/>
                  <w:marTop w:val="0"/>
                  <w:marBottom w:val="0"/>
                  <w:divBdr>
                    <w:top w:val="none" w:sz="0" w:space="0" w:color="auto"/>
                    <w:left w:val="none" w:sz="0" w:space="0" w:color="auto"/>
                    <w:bottom w:val="none" w:sz="0" w:space="0" w:color="auto"/>
                    <w:right w:val="none" w:sz="0" w:space="0" w:color="auto"/>
                  </w:divBdr>
                </w:div>
                <w:div w:id="1425106404">
                  <w:marLeft w:val="0"/>
                  <w:marRight w:val="0"/>
                  <w:marTop w:val="0"/>
                  <w:marBottom w:val="0"/>
                  <w:divBdr>
                    <w:top w:val="none" w:sz="0" w:space="0" w:color="auto"/>
                    <w:left w:val="none" w:sz="0" w:space="0" w:color="auto"/>
                    <w:bottom w:val="none" w:sz="0" w:space="0" w:color="auto"/>
                    <w:right w:val="none" w:sz="0" w:space="0" w:color="auto"/>
                  </w:divBdr>
                </w:div>
                <w:div w:id="275140284">
                  <w:marLeft w:val="0"/>
                  <w:marRight w:val="0"/>
                  <w:marTop w:val="0"/>
                  <w:marBottom w:val="0"/>
                  <w:divBdr>
                    <w:top w:val="none" w:sz="0" w:space="0" w:color="auto"/>
                    <w:left w:val="none" w:sz="0" w:space="0" w:color="auto"/>
                    <w:bottom w:val="none" w:sz="0" w:space="0" w:color="auto"/>
                    <w:right w:val="none" w:sz="0" w:space="0" w:color="auto"/>
                  </w:divBdr>
                </w:div>
                <w:div w:id="564686259">
                  <w:marLeft w:val="0"/>
                  <w:marRight w:val="0"/>
                  <w:marTop w:val="0"/>
                  <w:marBottom w:val="0"/>
                  <w:divBdr>
                    <w:top w:val="none" w:sz="0" w:space="0" w:color="auto"/>
                    <w:left w:val="none" w:sz="0" w:space="0" w:color="auto"/>
                    <w:bottom w:val="none" w:sz="0" w:space="0" w:color="auto"/>
                    <w:right w:val="none" w:sz="0" w:space="0" w:color="auto"/>
                  </w:divBdr>
                </w:div>
                <w:div w:id="368186588">
                  <w:marLeft w:val="0"/>
                  <w:marRight w:val="0"/>
                  <w:marTop w:val="0"/>
                  <w:marBottom w:val="0"/>
                  <w:divBdr>
                    <w:top w:val="none" w:sz="0" w:space="0" w:color="auto"/>
                    <w:left w:val="none" w:sz="0" w:space="0" w:color="auto"/>
                    <w:bottom w:val="none" w:sz="0" w:space="0" w:color="auto"/>
                    <w:right w:val="none" w:sz="0" w:space="0" w:color="auto"/>
                  </w:divBdr>
                </w:div>
                <w:div w:id="1240479707">
                  <w:marLeft w:val="0"/>
                  <w:marRight w:val="0"/>
                  <w:marTop w:val="0"/>
                  <w:marBottom w:val="0"/>
                  <w:divBdr>
                    <w:top w:val="none" w:sz="0" w:space="0" w:color="auto"/>
                    <w:left w:val="none" w:sz="0" w:space="0" w:color="auto"/>
                    <w:bottom w:val="none" w:sz="0" w:space="0" w:color="auto"/>
                    <w:right w:val="none" w:sz="0" w:space="0" w:color="auto"/>
                  </w:divBdr>
                </w:div>
                <w:div w:id="2006397856">
                  <w:marLeft w:val="0"/>
                  <w:marRight w:val="0"/>
                  <w:marTop w:val="0"/>
                  <w:marBottom w:val="0"/>
                  <w:divBdr>
                    <w:top w:val="none" w:sz="0" w:space="0" w:color="auto"/>
                    <w:left w:val="none" w:sz="0" w:space="0" w:color="auto"/>
                    <w:bottom w:val="none" w:sz="0" w:space="0" w:color="auto"/>
                    <w:right w:val="none" w:sz="0" w:space="0" w:color="auto"/>
                  </w:divBdr>
                </w:div>
                <w:div w:id="607352158">
                  <w:marLeft w:val="0"/>
                  <w:marRight w:val="0"/>
                  <w:marTop w:val="0"/>
                  <w:marBottom w:val="0"/>
                  <w:divBdr>
                    <w:top w:val="none" w:sz="0" w:space="0" w:color="auto"/>
                    <w:left w:val="none" w:sz="0" w:space="0" w:color="auto"/>
                    <w:bottom w:val="none" w:sz="0" w:space="0" w:color="auto"/>
                    <w:right w:val="none" w:sz="0" w:space="0" w:color="auto"/>
                  </w:divBdr>
                </w:div>
                <w:div w:id="1420248446">
                  <w:marLeft w:val="0"/>
                  <w:marRight w:val="0"/>
                  <w:marTop w:val="0"/>
                  <w:marBottom w:val="0"/>
                  <w:divBdr>
                    <w:top w:val="none" w:sz="0" w:space="0" w:color="auto"/>
                    <w:left w:val="none" w:sz="0" w:space="0" w:color="auto"/>
                    <w:bottom w:val="none" w:sz="0" w:space="0" w:color="auto"/>
                    <w:right w:val="none" w:sz="0" w:space="0" w:color="auto"/>
                  </w:divBdr>
                </w:div>
                <w:div w:id="9913358">
                  <w:marLeft w:val="0"/>
                  <w:marRight w:val="0"/>
                  <w:marTop w:val="0"/>
                  <w:marBottom w:val="0"/>
                  <w:divBdr>
                    <w:top w:val="none" w:sz="0" w:space="0" w:color="auto"/>
                    <w:left w:val="none" w:sz="0" w:space="0" w:color="auto"/>
                    <w:bottom w:val="none" w:sz="0" w:space="0" w:color="auto"/>
                    <w:right w:val="none" w:sz="0" w:space="0" w:color="auto"/>
                  </w:divBdr>
                </w:div>
                <w:div w:id="1614096258">
                  <w:marLeft w:val="0"/>
                  <w:marRight w:val="0"/>
                  <w:marTop w:val="0"/>
                  <w:marBottom w:val="0"/>
                  <w:divBdr>
                    <w:top w:val="none" w:sz="0" w:space="0" w:color="auto"/>
                    <w:left w:val="none" w:sz="0" w:space="0" w:color="auto"/>
                    <w:bottom w:val="none" w:sz="0" w:space="0" w:color="auto"/>
                    <w:right w:val="none" w:sz="0" w:space="0" w:color="auto"/>
                  </w:divBdr>
                </w:div>
                <w:div w:id="702292586">
                  <w:marLeft w:val="0"/>
                  <w:marRight w:val="0"/>
                  <w:marTop w:val="0"/>
                  <w:marBottom w:val="0"/>
                  <w:divBdr>
                    <w:top w:val="none" w:sz="0" w:space="0" w:color="auto"/>
                    <w:left w:val="none" w:sz="0" w:space="0" w:color="auto"/>
                    <w:bottom w:val="none" w:sz="0" w:space="0" w:color="auto"/>
                    <w:right w:val="none" w:sz="0" w:space="0" w:color="auto"/>
                  </w:divBdr>
                </w:div>
                <w:div w:id="1337228601">
                  <w:marLeft w:val="0"/>
                  <w:marRight w:val="0"/>
                  <w:marTop w:val="0"/>
                  <w:marBottom w:val="0"/>
                  <w:divBdr>
                    <w:top w:val="none" w:sz="0" w:space="0" w:color="auto"/>
                    <w:left w:val="none" w:sz="0" w:space="0" w:color="auto"/>
                    <w:bottom w:val="none" w:sz="0" w:space="0" w:color="auto"/>
                    <w:right w:val="none" w:sz="0" w:space="0" w:color="auto"/>
                  </w:divBdr>
                </w:div>
                <w:div w:id="678584791">
                  <w:marLeft w:val="0"/>
                  <w:marRight w:val="0"/>
                  <w:marTop w:val="0"/>
                  <w:marBottom w:val="0"/>
                  <w:divBdr>
                    <w:top w:val="none" w:sz="0" w:space="0" w:color="auto"/>
                    <w:left w:val="none" w:sz="0" w:space="0" w:color="auto"/>
                    <w:bottom w:val="none" w:sz="0" w:space="0" w:color="auto"/>
                    <w:right w:val="none" w:sz="0" w:space="0" w:color="auto"/>
                  </w:divBdr>
                </w:div>
                <w:div w:id="178667177">
                  <w:marLeft w:val="0"/>
                  <w:marRight w:val="0"/>
                  <w:marTop w:val="0"/>
                  <w:marBottom w:val="0"/>
                  <w:divBdr>
                    <w:top w:val="none" w:sz="0" w:space="0" w:color="auto"/>
                    <w:left w:val="none" w:sz="0" w:space="0" w:color="auto"/>
                    <w:bottom w:val="none" w:sz="0" w:space="0" w:color="auto"/>
                    <w:right w:val="none" w:sz="0" w:space="0" w:color="auto"/>
                  </w:divBdr>
                </w:div>
                <w:div w:id="2045515087">
                  <w:marLeft w:val="0"/>
                  <w:marRight w:val="0"/>
                  <w:marTop w:val="0"/>
                  <w:marBottom w:val="0"/>
                  <w:divBdr>
                    <w:top w:val="none" w:sz="0" w:space="0" w:color="auto"/>
                    <w:left w:val="none" w:sz="0" w:space="0" w:color="auto"/>
                    <w:bottom w:val="none" w:sz="0" w:space="0" w:color="auto"/>
                    <w:right w:val="none" w:sz="0" w:space="0" w:color="auto"/>
                  </w:divBdr>
                </w:div>
                <w:div w:id="388042789">
                  <w:marLeft w:val="0"/>
                  <w:marRight w:val="0"/>
                  <w:marTop w:val="0"/>
                  <w:marBottom w:val="0"/>
                  <w:divBdr>
                    <w:top w:val="none" w:sz="0" w:space="0" w:color="auto"/>
                    <w:left w:val="none" w:sz="0" w:space="0" w:color="auto"/>
                    <w:bottom w:val="none" w:sz="0" w:space="0" w:color="auto"/>
                    <w:right w:val="none" w:sz="0" w:space="0" w:color="auto"/>
                  </w:divBdr>
                </w:div>
                <w:div w:id="1806241264">
                  <w:marLeft w:val="0"/>
                  <w:marRight w:val="0"/>
                  <w:marTop w:val="0"/>
                  <w:marBottom w:val="0"/>
                  <w:divBdr>
                    <w:top w:val="none" w:sz="0" w:space="0" w:color="auto"/>
                    <w:left w:val="none" w:sz="0" w:space="0" w:color="auto"/>
                    <w:bottom w:val="none" w:sz="0" w:space="0" w:color="auto"/>
                    <w:right w:val="none" w:sz="0" w:space="0" w:color="auto"/>
                  </w:divBdr>
                </w:div>
                <w:div w:id="873806746">
                  <w:marLeft w:val="0"/>
                  <w:marRight w:val="0"/>
                  <w:marTop w:val="0"/>
                  <w:marBottom w:val="0"/>
                  <w:divBdr>
                    <w:top w:val="none" w:sz="0" w:space="0" w:color="auto"/>
                    <w:left w:val="none" w:sz="0" w:space="0" w:color="auto"/>
                    <w:bottom w:val="none" w:sz="0" w:space="0" w:color="auto"/>
                    <w:right w:val="none" w:sz="0" w:space="0" w:color="auto"/>
                  </w:divBdr>
                </w:div>
                <w:div w:id="684595540">
                  <w:marLeft w:val="0"/>
                  <w:marRight w:val="0"/>
                  <w:marTop w:val="0"/>
                  <w:marBottom w:val="0"/>
                  <w:divBdr>
                    <w:top w:val="none" w:sz="0" w:space="0" w:color="auto"/>
                    <w:left w:val="none" w:sz="0" w:space="0" w:color="auto"/>
                    <w:bottom w:val="none" w:sz="0" w:space="0" w:color="auto"/>
                    <w:right w:val="none" w:sz="0" w:space="0" w:color="auto"/>
                  </w:divBdr>
                </w:div>
                <w:div w:id="848719141">
                  <w:marLeft w:val="0"/>
                  <w:marRight w:val="0"/>
                  <w:marTop w:val="0"/>
                  <w:marBottom w:val="0"/>
                  <w:divBdr>
                    <w:top w:val="none" w:sz="0" w:space="0" w:color="auto"/>
                    <w:left w:val="none" w:sz="0" w:space="0" w:color="auto"/>
                    <w:bottom w:val="none" w:sz="0" w:space="0" w:color="auto"/>
                    <w:right w:val="none" w:sz="0" w:space="0" w:color="auto"/>
                  </w:divBdr>
                </w:div>
                <w:div w:id="1404453878">
                  <w:marLeft w:val="0"/>
                  <w:marRight w:val="0"/>
                  <w:marTop w:val="0"/>
                  <w:marBottom w:val="0"/>
                  <w:divBdr>
                    <w:top w:val="none" w:sz="0" w:space="0" w:color="auto"/>
                    <w:left w:val="none" w:sz="0" w:space="0" w:color="auto"/>
                    <w:bottom w:val="none" w:sz="0" w:space="0" w:color="auto"/>
                    <w:right w:val="none" w:sz="0" w:space="0" w:color="auto"/>
                  </w:divBdr>
                </w:div>
                <w:div w:id="1603487008">
                  <w:marLeft w:val="0"/>
                  <w:marRight w:val="0"/>
                  <w:marTop w:val="0"/>
                  <w:marBottom w:val="0"/>
                  <w:divBdr>
                    <w:top w:val="none" w:sz="0" w:space="0" w:color="auto"/>
                    <w:left w:val="none" w:sz="0" w:space="0" w:color="auto"/>
                    <w:bottom w:val="none" w:sz="0" w:space="0" w:color="auto"/>
                    <w:right w:val="none" w:sz="0" w:space="0" w:color="auto"/>
                  </w:divBdr>
                </w:div>
                <w:div w:id="1908875524">
                  <w:marLeft w:val="0"/>
                  <w:marRight w:val="0"/>
                  <w:marTop w:val="0"/>
                  <w:marBottom w:val="0"/>
                  <w:divBdr>
                    <w:top w:val="none" w:sz="0" w:space="0" w:color="auto"/>
                    <w:left w:val="none" w:sz="0" w:space="0" w:color="auto"/>
                    <w:bottom w:val="none" w:sz="0" w:space="0" w:color="auto"/>
                    <w:right w:val="none" w:sz="0" w:space="0" w:color="auto"/>
                  </w:divBdr>
                </w:div>
                <w:div w:id="991985401">
                  <w:marLeft w:val="0"/>
                  <w:marRight w:val="0"/>
                  <w:marTop w:val="0"/>
                  <w:marBottom w:val="0"/>
                  <w:divBdr>
                    <w:top w:val="none" w:sz="0" w:space="0" w:color="auto"/>
                    <w:left w:val="none" w:sz="0" w:space="0" w:color="auto"/>
                    <w:bottom w:val="none" w:sz="0" w:space="0" w:color="auto"/>
                    <w:right w:val="none" w:sz="0" w:space="0" w:color="auto"/>
                  </w:divBdr>
                </w:div>
                <w:div w:id="1074087306">
                  <w:marLeft w:val="0"/>
                  <w:marRight w:val="0"/>
                  <w:marTop w:val="0"/>
                  <w:marBottom w:val="0"/>
                  <w:divBdr>
                    <w:top w:val="none" w:sz="0" w:space="0" w:color="auto"/>
                    <w:left w:val="none" w:sz="0" w:space="0" w:color="auto"/>
                    <w:bottom w:val="none" w:sz="0" w:space="0" w:color="auto"/>
                    <w:right w:val="none" w:sz="0" w:space="0" w:color="auto"/>
                  </w:divBdr>
                </w:div>
                <w:div w:id="232589253">
                  <w:blockQuote w:val="1"/>
                  <w:marLeft w:val="600"/>
                  <w:marRight w:val="0"/>
                  <w:marTop w:val="0"/>
                  <w:marBottom w:val="0"/>
                  <w:divBdr>
                    <w:top w:val="none" w:sz="0" w:space="0" w:color="auto"/>
                    <w:left w:val="none" w:sz="0" w:space="0" w:color="auto"/>
                    <w:bottom w:val="none" w:sz="0" w:space="0" w:color="auto"/>
                    <w:right w:val="none" w:sz="0" w:space="0" w:color="auto"/>
                  </w:divBdr>
                  <w:divsChild>
                    <w:div w:id="1590625497">
                      <w:marLeft w:val="0"/>
                      <w:marRight w:val="0"/>
                      <w:marTop w:val="0"/>
                      <w:marBottom w:val="0"/>
                      <w:divBdr>
                        <w:top w:val="none" w:sz="0" w:space="0" w:color="auto"/>
                        <w:left w:val="none" w:sz="0" w:space="0" w:color="auto"/>
                        <w:bottom w:val="none" w:sz="0" w:space="0" w:color="auto"/>
                        <w:right w:val="none" w:sz="0" w:space="0" w:color="auto"/>
                      </w:divBdr>
                    </w:div>
                  </w:divsChild>
                </w:div>
                <w:div w:id="591669064">
                  <w:marLeft w:val="0"/>
                  <w:marRight w:val="0"/>
                  <w:marTop w:val="0"/>
                  <w:marBottom w:val="0"/>
                  <w:divBdr>
                    <w:top w:val="none" w:sz="0" w:space="0" w:color="auto"/>
                    <w:left w:val="none" w:sz="0" w:space="0" w:color="auto"/>
                    <w:bottom w:val="none" w:sz="0" w:space="0" w:color="auto"/>
                    <w:right w:val="none" w:sz="0" w:space="0" w:color="auto"/>
                  </w:divBdr>
                </w:div>
                <w:div w:id="4472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Isaiah+10.5&amp;t=NKJV" TargetMode="External"/><Relationship Id="rId671" Type="http://schemas.openxmlformats.org/officeDocument/2006/relationships/hyperlink" Target="https://www.blueletterbible.org/search/preSearch.cfm?Criteria=2Thessalonians+2.8&amp;t=NKJV" TargetMode="External"/><Relationship Id="rId769" Type="http://schemas.openxmlformats.org/officeDocument/2006/relationships/hyperlink" Target="https://www.blueletterbible.org/search/preSearch.cfm?Criteria=Daniel+7&amp;t=NKJV" TargetMode="External"/><Relationship Id="rId21" Type="http://schemas.openxmlformats.org/officeDocument/2006/relationships/hyperlink" Target="https://www.blueletterbible.org/search/preSearch.cfm?Criteria=Esther+3-10&amp;t=NKJV" TargetMode="External"/><Relationship Id="rId324" Type="http://schemas.openxmlformats.org/officeDocument/2006/relationships/hyperlink" Target="https://www.blueletterbible.org/search/preSearch.cfm?Criteria=Isaiah+14.25&amp;t=NKJV" TargetMode="External"/><Relationship Id="rId531" Type="http://schemas.openxmlformats.org/officeDocument/2006/relationships/hyperlink" Target="https://www.blueletterbible.org/search/preSearch.cfm?Criteria=Daniel+5.1-4&amp;t=NKJV" TargetMode="External"/><Relationship Id="rId629" Type="http://schemas.openxmlformats.org/officeDocument/2006/relationships/hyperlink" Target="https://www.blueletterbible.org/search/preSearch.cfm?Criteria=Esther+4&amp;t=NKJV" TargetMode="External"/><Relationship Id="rId170" Type="http://schemas.openxmlformats.org/officeDocument/2006/relationships/hyperlink" Target="https://www.blueletterbible.org/search/preSearch.cfm?Criteria=Leviticus+26.14-39&amp;t=NKJV" TargetMode="External"/><Relationship Id="rId836" Type="http://schemas.openxmlformats.org/officeDocument/2006/relationships/hyperlink" Target="https://www.blueletterbible.org/search/preSearch.cfm?Criteria=Esther+9&amp;t=NKJV" TargetMode="External"/><Relationship Id="rId268" Type="http://schemas.openxmlformats.org/officeDocument/2006/relationships/hyperlink" Target="https://www.blueletterbible.org/search/preSearch.cfm?Criteria=Esther+2.1&amp;t=NKJV" TargetMode="External"/><Relationship Id="rId475" Type="http://schemas.openxmlformats.org/officeDocument/2006/relationships/hyperlink" Target="https://www.blueletterbible.org/search/preSearch.cfm?Criteria=Psalm+138.2&amp;t=NKJV" TargetMode="External"/><Relationship Id="rId682" Type="http://schemas.openxmlformats.org/officeDocument/2006/relationships/hyperlink" Target="https://www.blueletterbible.org/search/preSearch.cfm?Criteria=Isaiah+14.4&amp;t=NKJV" TargetMode="External"/><Relationship Id="rId32" Type="http://schemas.openxmlformats.org/officeDocument/2006/relationships/hyperlink" Target="https://www.blueletterbible.org/search/preSearch.cfm?Criteria=Ruth+2&amp;t=NKJV" TargetMode="External"/><Relationship Id="rId128" Type="http://schemas.openxmlformats.org/officeDocument/2006/relationships/hyperlink" Target="https://www.blueletterbible.org/search/preSearch.cfm?Criteria=Esther+1.19&amp;t=NKJV" TargetMode="External"/><Relationship Id="rId335" Type="http://schemas.openxmlformats.org/officeDocument/2006/relationships/hyperlink" Target="https://www.blueletterbible.org/search/preSearch.cfm?Criteria=Esther+8.7&amp;t=NKJV" TargetMode="External"/><Relationship Id="rId542" Type="http://schemas.openxmlformats.org/officeDocument/2006/relationships/hyperlink" Target="https://www.blueletterbible.org/search/preSearch.cfm?Criteria=Psalm+76.9-10&amp;t=NKJV" TargetMode="External"/><Relationship Id="rId181" Type="http://schemas.openxmlformats.org/officeDocument/2006/relationships/hyperlink" Target="https://www.blueletterbible.org/search/preSearch.cfm?Criteria=Deuteronomy+28&amp;t=NKJV" TargetMode="External"/><Relationship Id="rId402" Type="http://schemas.openxmlformats.org/officeDocument/2006/relationships/hyperlink" Target="https://www.blueletterbible.org/search/preSearch.cfm?Criteria=Revelation+19.12&amp;t=NKJV" TargetMode="External"/><Relationship Id="rId847" Type="http://schemas.openxmlformats.org/officeDocument/2006/relationships/hyperlink" Target="https://www.blueletterbible.org/search/preSearch.cfm?Criteria=Matthew+24.15-22&amp;t=NKJV" TargetMode="External"/><Relationship Id="rId279" Type="http://schemas.openxmlformats.org/officeDocument/2006/relationships/hyperlink" Target="https://www.blueletterbible.org/search/preSearch.cfm?Criteria=Genesis+1.26-28a&amp;t=NKJV" TargetMode="External"/><Relationship Id="rId486" Type="http://schemas.openxmlformats.org/officeDocument/2006/relationships/hyperlink" Target="https://www.blueletterbible.org/search/preSearch.cfm?Criteria=2Chronicles+7.14&amp;t=NKJV" TargetMode="External"/><Relationship Id="rId693" Type="http://schemas.openxmlformats.org/officeDocument/2006/relationships/hyperlink" Target="https://www.blueletterbible.org/search/preSearch.cfm?Criteria=Esther+7.9-10&amp;t=NKJV" TargetMode="External"/><Relationship Id="rId707" Type="http://schemas.openxmlformats.org/officeDocument/2006/relationships/hyperlink" Target="http://bibleone.net/HYBM.htm" TargetMode="External"/><Relationship Id="rId43" Type="http://schemas.openxmlformats.org/officeDocument/2006/relationships/hyperlink" Target="https://www.blueletterbible.org/search/preSearch.cfm?Criteria=Daniel+2.39&amp;t=NKJV" TargetMode="External"/><Relationship Id="rId139" Type="http://schemas.openxmlformats.org/officeDocument/2006/relationships/hyperlink" Target="https://www.blueletterbible.org/search/preSearch.cfm?Criteria=Isaiah+14.12-17&amp;t=NKJV" TargetMode="External"/><Relationship Id="rId346" Type="http://schemas.openxmlformats.org/officeDocument/2006/relationships/hyperlink" Target="https://www.blueletterbible.org/search/preSearch.cfm?Criteria=Psalm+103.19&amp;t=NKJV" TargetMode="External"/><Relationship Id="rId553" Type="http://schemas.openxmlformats.org/officeDocument/2006/relationships/hyperlink" Target="https://www.blueletterbible.org/search/preSearch.cfm?Criteria=Revelation+12&amp;t=NKJV" TargetMode="External"/><Relationship Id="rId760" Type="http://schemas.openxmlformats.org/officeDocument/2006/relationships/hyperlink" Target="https://www.blueletterbible.org/search/preSearch.cfm?Criteria=Esther+3.12&amp;t=NKJV" TargetMode="External"/><Relationship Id="rId192" Type="http://schemas.openxmlformats.org/officeDocument/2006/relationships/hyperlink" Target="https://www.blueletterbible.org/search/preSearch.cfm?Criteria=Genesis+12.1-3&amp;t=NKJV" TargetMode="External"/><Relationship Id="rId206" Type="http://schemas.openxmlformats.org/officeDocument/2006/relationships/hyperlink" Target="https://www.blueletterbible.org/search/preSearch.cfm?Criteria=Daniel+3.19-25&amp;t=NKJV" TargetMode="External"/><Relationship Id="rId413" Type="http://schemas.openxmlformats.org/officeDocument/2006/relationships/hyperlink" Target="https://www.blueletterbible.org/search/preSearch.cfm?Criteria=Daniel+5&amp;t=NKJV" TargetMode="External"/><Relationship Id="rId858" Type="http://schemas.openxmlformats.org/officeDocument/2006/relationships/hyperlink" Target="https://www.blueletterbible.org/search/preSearch.cfm?Criteria=Romans+11.29&amp;t=NKJV" TargetMode="External"/><Relationship Id="rId497" Type="http://schemas.openxmlformats.org/officeDocument/2006/relationships/hyperlink" Target="https://www.blueletterbible.org/search/preSearch.cfm?Criteria=Esther+4&amp;t=NKJV" TargetMode="External"/><Relationship Id="rId620" Type="http://schemas.openxmlformats.org/officeDocument/2006/relationships/hyperlink" Target="https://www.blueletterbible.org/search/preSearch.cfm?Criteria=2Chronicles+7.14&amp;t=NKJV" TargetMode="External"/><Relationship Id="rId718" Type="http://schemas.openxmlformats.org/officeDocument/2006/relationships/hyperlink" Target="https://www.blueletterbible.org/search/preSearch.cfm?Criteria=Psalms+2&amp;t=NKJV" TargetMode="External"/><Relationship Id="rId357" Type="http://schemas.openxmlformats.org/officeDocument/2006/relationships/hyperlink" Target="https://www.blueletterbible.org/search/preSearch.cfm?Criteria=Jeremiah+51.29&amp;t=NKJV" TargetMode="External"/><Relationship Id="rId54" Type="http://schemas.openxmlformats.org/officeDocument/2006/relationships/hyperlink" Target="https://www.blueletterbible.org/search/preSearch.cfm?Criteria=Esther+1.2&amp;t=NKJV" TargetMode="External"/><Relationship Id="rId217" Type="http://schemas.openxmlformats.org/officeDocument/2006/relationships/hyperlink" Target="https://www.blueletterbible.org/search/preSearch.cfm?Criteria=Matthew+10.5-6&amp;t=NKJV" TargetMode="External"/><Relationship Id="rId564" Type="http://schemas.openxmlformats.org/officeDocument/2006/relationships/hyperlink" Target="https://www.blueletterbible.org/search/preSearch.cfm?Criteria=Revelation+12.17&amp;t=NKJV" TargetMode="External"/><Relationship Id="rId771" Type="http://schemas.openxmlformats.org/officeDocument/2006/relationships/hyperlink" Target="https://www.blueletterbible.org/search/preSearch.cfm?Criteria=Matthew+24.15-22&amp;t=NKJV" TargetMode="External"/><Relationship Id="rId869" Type="http://schemas.openxmlformats.org/officeDocument/2006/relationships/hyperlink" Target="https://www.blueletterbible.org/search/preSearch.cfm?Criteria=Zechariah+12.10&amp;t=NKJV" TargetMode="External"/><Relationship Id="rId424" Type="http://schemas.openxmlformats.org/officeDocument/2006/relationships/hyperlink" Target="https://www.blueletterbible.org/search/preSearch.cfm?Criteria=Esther+9.24&amp;t=NKJV" TargetMode="External"/><Relationship Id="rId631" Type="http://schemas.openxmlformats.org/officeDocument/2006/relationships/hyperlink" Target="https://www.blueletterbible.org/search/preSearch.cfm?Criteria=Esther+6&amp;t=NKJV" TargetMode="External"/><Relationship Id="rId729" Type="http://schemas.openxmlformats.org/officeDocument/2006/relationships/hyperlink" Target="https://www.blueletterbible.org/search/preSearch.cfm?Criteria=Psalms+121&amp;t=NKJV" TargetMode="External"/><Relationship Id="rId270" Type="http://schemas.openxmlformats.org/officeDocument/2006/relationships/hyperlink" Target="https://www.blueletterbible.org/search/preSearch.cfm?Criteria=Exodus+3.4&amp;t=NKJV" TargetMode="External"/><Relationship Id="rId65" Type="http://schemas.openxmlformats.org/officeDocument/2006/relationships/hyperlink" Target="https://www.blueletterbible.org/search/preSearch.cfm?Criteria=Esther+2&amp;t=NKJV" TargetMode="External"/><Relationship Id="rId130" Type="http://schemas.openxmlformats.org/officeDocument/2006/relationships/hyperlink" Target="https://www.blueletterbible.org/search/preSearch.cfm?Criteria=Esther+1.1-5&amp;t=NKJV" TargetMode="External"/><Relationship Id="rId368" Type="http://schemas.openxmlformats.org/officeDocument/2006/relationships/hyperlink" Target="https://www.blueletterbible.org/search/preSearch.cfm?Criteria=Revelation+12.3&amp;t=NKJV" TargetMode="External"/><Relationship Id="rId575" Type="http://schemas.openxmlformats.org/officeDocument/2006/relationships/hyperlink" Target="https://www.blueletterbible.org/search/preSearch.cfm?Criteria=Revelation+12.1&amp;t=NKJV" TargetMode="External"/><Relationship Id="rId782" Type="http://schemas.openxmlformats.org/officeDocument/2006/relationships/hyperlink" Target="https://www.blueletterbible.org/search/preSearch.cfm?Criteria=Romans+8.17-20&amp;t=NKJV" TargetMode="External"/><Relationship Id="rId228" Type="http://schemas.openxmlformats.org/officeDocument/2006/relationships/hyperlink" Target="https://www.blueletterbible.org/search/preSearch.cfm?Criteria=Acts+7.51-8.4&amp;t=NKJV" TargetMode="External"/><Relationship Id="rId435" Type="http://schemas.openxmlformats.org/officeDocument/2006/relationships/hyperlink" Target="https://www.blueletterbible.org/search/preSearch.cfm?Criteria=1Chronicles+4.41-43&amp;t=NKJV" TargetMode="External"/><Relationship Id="rId642" Type="http://schemas.openxmlformats.org/officeDocument/2006/relationships/hyperlink" Target="https://www.blueletterbible.org/search/preSearch.cfm?Criteria=Esther+6.6-9&amp;t=NKJV" TargetMode="External"/><Relationship Id="rId281" Type="http://schemas.openxmlformats.org/officeDocument/2006/relationships/hyperlink" Target="https://www.blueletterbible.org/search/preSearch.cfm?Criteria=Psalm+110.2&amp;t=NKJV" TargetMode="External"/><Relationship Id="rId502" Type="http://schemas.openxmlformats.org/officeDocument/2006/relationships/hyperlink" Target="https://www.blueletterbible.org/search/preSearch.cfm?Criteria=Esther+4&amp;t=NKJV" TargetMode="External"/><Relationship Id="rId76" Type="http://schemas.openxmlformats.org/officeDocument/2006/relationships/hyperlink" Target="https://www.blueletterbible.org/search/preSearch.cfm?Criteria=Esther+2.16&amp;t=NKJV" TargetMode="External"/><Relationship Id="rId141" Type="http://schemas.openxmlformats.org/officeDocument/2006/relationships/hyperlink" Target="https://www.blueletterbible.org/search/preSearch.cfm?Criteria=Genesis+3.1-7&amp;t=NKJV" TargetMode="External"/><Relationship Id="rId379" Type="http://schemas.openxmlformats.org/officeDocument/2006/relationships/hyperlink" Target="https://www.blueletterbible.org/search/preSearch.cfm?Criteria=Revelation+12.17&amp;t=NKJV" TargetMode="External"/><Relationship Id="rId586" Type="http://schemas.openxmlformats.org/officeDocument/2006/relationships/hyperlink" Target="https://www.blueletterbible.org/search/preSearch.cfm?Criteria=Esther+6&amp;t=NKJV" TargetMode="External"/><Relationship Id="rId793" Type="http://schemas.openxmlformats.org/officeDocument/2006/relationships/hyperlink" Target="https://www.blueletterbible.org/search/preSearch.cfm?Criteria=Zechariah+1.14-15&amp;t=NKJV" TargetMode="External"/><Relationship Id="rId807" Type="http://schemas.openxmlformats.org/officeDocument/2006/relationships/hyperlink" Target="https://www.blueletterbible.org/search/preSearch.cfm?Criteria=Luke+1.31-33&amp;t=NKJV" TargetMode="External"/><Relationship Id="rId7" Type="http://schemas.openxmlformats.org/officeDocument/2006/relationships/hyperlink" Target="https://www.koffeekupkandor.com/gods-word-two.php" TargetMode="External"/><Relationship Id="rId239" Type="http://schemas.openxmlformats.org/officeDocument/2006/relationships/hyperlink" Target="https://www.blueletterbible.org/search/preSearch.cfm?Criteria=Esther+2.12&amp;t=NKJV" TargetMode="External"/><Relationship Id="rId446" Type="http://schemas.openxmlformats.org/officeDocument/2006/relationships/hyperlink" Target="https://www.blueletterbible.org/search/preSearch.cfm?Criteria=Isaiah+30.31&amp;t=NKJV" TargetMode="External"/><Relationship Id="rId653" Type="http://schemas.openxmlformats.org/officeDocument/2006/relationships/hyperlink" Target="https://www.blueletterbible.org/search/preSearch.cfm?Criteria=Esther+5.6&amp;t=NKJV" TargetMode="External"/><Relationship Id="rId292" Type="http://schemas.openxmlformats.org/officeDocument/2006/relationships/hyperlink" Target="https://www.blueletterbible.org/search/preSearch.cfm?Criteria=Genesis+19.1&amp;t=NKJV" TargetMode="External"/><Relationship Id="rId306" Type="http://schemas.openxmlformats.org/officeDocument/2006/relationships/hyperlink" Target="https://www.blueletterbible.org/search/preSearch.cfm?Criteria=Isaiah+6.1-3&amp;t=NKJV" TargetMode="External"/><Relationship Id="rId860" Type="http://schemas.openxmlformats.org/officeDocument/2006/relationships/hyperlink" Target="https://www.blueletterbible.org/search/preSearch.cfm?Criteria=Romans+11.24ff&amp;t=NKJV" TargetMode="External"/><Relationship Id="rId87" Type="http://schemas.openxmlformats.org/officeDocument/2006/relationships/hyperlink" Target="https://www.blueletterbible.org/search/preSearch.cfm?Criteria=Genesis+1.1-2.3&amp;t=NKJV" TargetMode="External"/><Relationship Id="rId513" Type="http://schemas.openxmlformats.org/officeDocument/2006/relationships/hyperlink" Target="https://www.blueletterbible.org/search/preSearch.cfm?Criteria=Esther+10.3&amp;t=NKJV" TargetMode="External"/><Relationship Id="rId597" Type="http://schemas.openxmlformats.org/officeDocument/2006/relationships/hyperlink" Target="https://www.blueletterbible.org/search/preSearch.cfm?Criteria=Esther+4&amp;t=NKJV" TargetMode="External"/><Relationship Id="rId720" Type="http://schemas.openxmlformats.org/officeDocument/2006/relationships/hyperlink" Target="https://www.blueletterbible.org/search/preSearch.cfm?Criteria=Psalms+22-24&amp;t=NKJV" TargetMode="External"/><Relationship Id="rId818" Type="http://schemas.openxmlformats.org/officeDocument/2006/relationships/hyperlink" Target="https://www.blueletterbible.org/search/preSearch.cfm?Criteria=Esther+3.2-3&amp;t=NKJV" TargetMode="External"/><Relationship Id="rId152" Type="http://schemas.openxmlformats.org/officeDocument/2006/relationships/hyperlink" Target="https://www.blueletterbible.org/search/preSearch.cfm?Criteria=Esther+1.10-11&amp;t=NKJV" TargetMode="External"/><Relationship Id="rId457" Type="http://schemas.openxmlformats.org/officeDocument/2006/relationships/hyperlink" Target="https://www.blueletterbible.org/search/preSearch.cfm?Criteria=Numbers+24.24&amp;t=NKJV" TargetMode="External"/><Relationship Id="rId664" Type="http://schemas.openxmlformats.org/officeDocument/2006/relationships/hyperlink" Target="https://www.blueletterbible.org/search/preSearch.cfm?Criteria=Esther+5.11&amp;t=NKJV" TargetMode="External"/><Relationship Id="rId871" Type="http://schemas.openxmlformats.org/officeDocument/2006/relationships/hyperlink" Target="https://www.blueletterbible.org/search/preSearch.cfm?Criteria=Revelation+21.6&amp;t=NKJV" TargetMode="External"/><Relationship Id="rId14" Type="http://schemas.openxmlformats.org/officeDocument/2006/relationships/hyperlink" Target="https://www.blueletterbible.org/search/preSearch.cfm?Criteria=2Peter+1.21&amp;t=NKJV" TargetMode="External"/><Relationship Id="rId56" Type="http://schemas.openxmlformats.org/officeDocument/2006/relationships/hyperlink" Target="https://www.blueletterbible.org/search/preSearch.cfm?Criteria=Esther+1&amp;t=NKJV" TargetMode="External"/><Relationship Id="rId317" Type="http://schemas.openxmlformats.org/officeDocument/2006/relationships/hyperlink" Target="https://www.blueletterbible.org/search/preSearch.cfm?Criteria=Esther+2&amp;t=NKJV" TargetMode="External"/><Relationship Id="rId359" Type="http://schemas.openxmlformats.org/officeDocument/2006/relationships/hyperlink" Target="https://www.blueletterbible.org/search/preSearch.cfm?Criteria=Jeremiah+51.42-43&amp;t=NKJV" TargetMode="External"/><Relationship Id="rId524" Type="http://schemas.openxmlformats.org/officeDocument/2006/relationships/hyperlink" Target="https://www.blueletterbible.org/search/preSearch.cfm?Criteria=Exodus+2.23-25&amp;t=NKJV" TargetMode="External"/><Relationship Id="rId566" Type="http://schemas.openxmlformats.org/officeDocument/2006/relationships/hyperlink" Target="https://www.blueletterbible.org/search/preSearch.cfm?Criteria=Matthew+24.14&amp;t=NKJV" TargetMode="External"/><Relationship Id="rId731" Type="http://schemas.openxmlformats.org/officeDocument/2006/relationships/hyperlink" Target="https://www.blueletterbible.org/search/preSearch.cfm?Criteria=Psalms+137&amp;t=NKJV" TargetMode="External"/><Relationship Id="rId773" Type="http://schemas.openxmlformats.org/officeDocument/2006/relationships/hyperlink" Target="https://www.blueletterbible.org/search/preSearch.cfm?Criteria=Revelation+11.1-2&amp;t=NKJV" TargetMode="External"/><Relationship Id="rId98" Type="http://schemas.openxmlformats.org/officeDocument/2006/relationships/hyperlink" Target="https://www.blueletterbible.org/search/preSearch.cfm?Criteria=2Peter+3.1-8&amp;t=NKJV" TargetMode="External"/><Relationship Id="rId121" Type="http://schemas.openxmlformats.org/officeDocument/2006/relationships/hyperlink" Target="https://www.blueletterbible.org/search/preSearch.cfm?Criteria=Isaiah+52.4&amp;t=NKJV" TargetMode="External"/><Relationship Id="rId163" Type="http://schemas.openxmlformats.org/officeDocument/2006/relationships/hyperlink" Target="https://www.blueletterbible.org/search/preSearch.cfm?Criteria=Genesis+1&amp;t=NKJV" TargetMode="External"/><Relationship Id="rId219" Type="http://schemas.openxmlformats.org/officeDocument/2006/relationships/hyperlink" Target="https://www.blueletterbible.org/search/preSearch.cfm?Criteria=Romans+1.16&amp;t=NKJV" TargetMode="External"/><Relationship Id="rId370" Type="http://schemas.openxmlformats.org/officeDocument/2006/relationships/hyperlink" Target="https://www.blueletterbible.org/search/preSearch.cfm?Criteria=Revelation+12.7-9&amp;t=NKJV" TargetMode="External"/><Relationship Id="rId426" Type="http://schemas.openxmlformats.org/officeDocument/2006/relationships/hyperlink" Target="https://www.blueletterbible.org/search/preSearch.cfm?Criteria=1Samuel+15.3&amp;t=NKJV" TargetMode="External"/><Relationship Id="rId633" Type="http://schemas.openxmlformats.org/officeDocument/2006/relationships/hyperlink" Target="https://www.blueletterbible.org/search/preSearch.cfm?Criteria=Esther+6.4&amp;t=NKJV" TargetMode="External"/><Relationship Id="rId829" Type="http://schemas.openxmlformats.org/officeDocument/2006/relationships/hyperlink" Target="https://www.blueletterbible.org/search/preSearch.cfm?Criteria=Esther+7&amp;t=NKJV" TargetMode="External"/><Relationship Id="rId230" Type="http://schemas.openxmlformats.org/officeDocument/2006/relationships/hyperlink" Target="https://www.blueletterbible.org/search/preSearch.cfm?Criteria=Genesis+12.3&amp;t=NKJV" TargetMode="External"/><Relationship Id="rId468" Type="http://schemas.openxmlformats.org/officeDocument/2006/relationships/hyperlink" Target="https://www.blueletterbible.org/search/preSearch.cfm?Criteria=Esther+3.10-11&amp;t=NKJV" TargetMode="External"/><Relationship Id="rId675" Type="http://schemas.openxmlformats.org/officeDocument/2006/relationships/hyperlink" Target="https://www.blueletterbible.org/search/preSearch.cfm?Criteria=Esther+8.1-7&amp;t=NKJV" TargetMode="External"/><Relationship Id="rId840" Type="http://schemas.openxmlformats.org/officeDocument/2006/relationships/hyperlink" Target="https://www.blueletterbible.org/search/preSearch.cfm?Criteria=Esther+7&amp;t=NKJV" TargetMode="External"/><Relationship Id="rId882" Type="http://schemas.openxmlformats.org/officeDocument/2006/relationships/hyperlink" Target="https://www.blueletterbible.org/search/preSearch.cfm?Criteria=Genesis+45.26&amp;t=NKJV" TargetMode="External"/><Relationship Id="rId25" Type="http://schemas.openxmlformats.org/officeDocument/2006/relationships/hyperlink" Target="https://www.blueletterbible.org/search/preSearch.cfm?Criteria=Esther+1.10-11&amp;t=NKJV" TargetMode="External"/><Relationship Id="rId67" Type="http://schemas.openxmlformats.org/officeDocument/2006/relationships/hyperlink" Target="https://www.blueletterbible.org/search/preSearch.cfm?Criteria=Esther+2.5-8&amp;t=NKJV" TargetMode="External"/><Relationship Id="rId272" Type="http://schemas.openxmlformats.org/officeDocument/2006/relationships/hyperlink" Target="https://www.blueletterbible.org/search/preSearch.cfm?Criteria=Joel+2.32&amp;t=NKJV" TargetMode="External"/><Relationship Id="rId328" Type="http://schemas.openxmlformats.org/officeDocument/2006/relationships/hyperlink" Target="https://www.blueletterbible.org/search/preSearch.cfm?Criteria=Genesis+12.2-3&amp;t=NKJV" TargetMode="External"/><Relationship Id="rId535" Type="http://schemas.openxmlformats.org/officeDocument/2006/relationships/hyperlink" Target="https://www.blueletterbible.org/search/preSearch.cfm?Criteria=Daniel+5.25-28&amp;t=NKJV" TargetMode="External"/><Relationship Id="rId577" Type="http://schemas.openxmlformats.org/officeDocument/2006/relationships/hyperlink" Target="https://www.koffeekupkandor.com/gods-word-seven.php" TargetMode="External"/><Relationship Id="rId700" Type="http://schemas.openxmlformats.org/officeDocument/2006/relationships/hyperlink" Target="https://www.blueletterbible.org/search/preSearch.cfm?Criteria=Genesis+3&amp;t=NKJV" TargetMode="External"/><Relationship Id="rId742" Type="http://schemas.openxmlformats.org/officeDocument/2006/relationships/hyperlink" Target="https://www.blueletterbible.org/search/preSearch.cfm?Criteria=Joel+3.12-16&amp;t=NKJV" TargetMode="External"/><Relationship Id="rId132" Type="http://schemas.openxmlformats.org/officeDocument/2006/relationships/hyperlink" Target="https://www.blueletterbible.org/search/preSearch.cfm?Criteria=Esther+1.10-11&amp;t=NKJV" TargetMode="External"/><Relationship Id="rId174" Type="http://schemas.openxmlformats.org/officeDocument/2006/relationships/hyperlink" Target="https://www.blueletterbible.org/search/preSearch.cfm?Criteria=Leviticus+26.1ff&amp;t=NKJV" TargetMode="External"/><Relationship Id="rId381" Type="http://schemas.openxmlformats.org/officeDocument/2006/relationships/hyperlink" Target="https://www.blueletterbible.org/search/preSearch.cfm?Criteria=Revelation+12.13&amp;t=NKJV" TargetMode="External"/><Relationship Id="rId602" Type="http://schemas.openxmlformats.org/officeDocument/2006/relationships/hyperlink" Target="https://www.blueletterbible.org/search/preSearch.cfm?Criteria=Esther+5&amp;t=NKJV" TargetMode="External"/><Relationship Id="rId784" Type="http://schemas.openxmlformats.org/officeDocument/2006/relationships/hyperlink" Target="https://www.blueletterbible.org/search/preSearch.cfm?Criteria=Hebrews+3.14-4.11&amp;t=NKJV" TargetMode="External"/><Relationship Id="rId241" Type="http://schemas.openxmlformats.org/officeDocument/2006/relationships/hyperlink" Target="https://www.blueletterbible.org/search/preSearch.cfm?Criteria=Esther+1.3-5&amp;t=NKJV" TargetMode="External"/><Relationship Id="rId437" Type="http://schemas.openxmlformats.org/officeDocument/2006/relationships/hyperlink" Target="https://www.blueletterbible.org/search/preSearch.cfm?Criteria=Numbers+24.19-20&amp;t=NKJV" TargetMode="External"/><Relationship Id="rId479" Type="http://schemas.openxmlformats.org/officeDocument/2006/relationships/hyperlink" Target="https://www.blueletterbible.org/search/preSearch.cfm?Criteria=Luke+4.10&amp;t=NKJV" TargetMode="External"/><Relationship Id="rId644" Type="http://schemas.openxmlformats.org/officeDocument/2006/relationships/hyperlink" Target="https://www.blueletterbible.org/search/preSearch.cfm?Criteria=Esther+6.12&amp;t=NKJV" TargetMode="External"/><Relationship Id="rId686" Type="http://schemas.openxmlformats.org/officeDocument/2006/relationships/hyperlink" Target="https://www.blueletterbible.org/search/preSearch.cfm?Criteria=Hosea+11.1&amp;t=NKJV" TargetMode="External"/><Relationship Id="rId851" Type="http://schemas.openxmlformats.org/officeDocument/2006/relationships/hyperlink" Target="https://www.blueletterbible.org/search/preSearch.cfm?Criteria=Revelation+12.6&amp;t=NKJV" TargetMode="External"/><Relationship Id="rId893" Type="http://schemas.openxmlformats.org/officeDocument/2006/relationships/hyperlink" Target="https://www.blueletterbible.org/search/preSearch.cfm?Criteria=Luke+1.31-33&amp;t=NKJV" TargetMode="External"/><Relationship Id="rId36" Type="http://schemas.openxmlformats.org/officeDocument/2006/relationships/hyperlink" Target="https://www.blueletterbible.org/search/preSearch.cfm?Criteria=Esther+1&amp;t=NKJV" TargetMode="External"/><Relationship Id="rId283" Type="http://schemas.openxmlformats.org/officeDocument/2006/relationships/hyperlink" Target="https://www.blueletterbible.org/search/preSearch.cfm?Criteria=Ephesians+5.22-32&amp;t=NKJV" TargetMode="External"/><Relationship Id="rId339" Type="http://schemas.openxmlformats.org/officeDocument/2006/relationships/hyperlink" Target="https://www.blueletterbible.org/search/preSearch.cfm?Criteria=Esther+3&amp;t=NKJV" TargetMode="External"/><Relationship Id="rId490" Type="http://schemas.openxmlformats.org/officeDocument/2006/relationships/hyperlink" Target="https://www.blueletterbible.org/search/preSearch.cfm?Criteria=Esther+3&amp;t=NKJV" TargetMode="External"/><Relationship Id="rId504" Type="http://schemas.openxmlformats.org/officeDocument/2006/relationships/hyperlink" Target="https://www.blueletterbible.org/search/preSearch.cfm?Criteria=2Chronicles+7.14&amp;t=NKJV" TargetMode="External"/><Relationship Id="rId546" Type="http://schemas.openxmlformats.org/officeDocument/2006/relationships/hyperlink" Target="https://www.blueletterbible.org/search/preSearch.cfm?Criteria=Esther+4.2&amp;t=NKJV" TargetMode="External"/><Relationship Id="rId711" Type="http://schemas.openxmlformats.org/officeDocument/2006/relationships/hyperlink" Target="https://www.blueletterbible.org/search/preSearch.cfm?Criteria=1Corinthians+10.11&amp;t=NKJV" TargetMode="External"/><Relationship Id="rId753" Type="http://schemas.openxmlformats.org/officeDocument/2006/relationships/hyperlink" Target="https://www.blueletterbible.org/search/preSearch.cfm?Criteria=2Samuel+7.12&amp;t=NKJV" TargetMode="External"/><Relationship Id="rId78" Type="http://schemas.openxmlformats.org/officeDocument/2006/relationships/hyperlink" Target="https://www.blueletterbible.org/search/preSearch.cfm?Criteria=Ezekiel+37.1ff&amp;t=NKJV" TargetMode="External"/><Relationship Id="rId101" Type="http://schemas.openxmlformats.org/officeDocument/2006/relationships/hyperlink" Target="https://www.blueletterbible.org/search/preSearch.cfm?Criteria=Revelation+12.7-17&amp;t=NKJV" TargetMode="External"/><Relationship Id="rId143" Type="http://schemas.openxmlformats.org/officeDocument/2006/relationships/hyperlink" Target="https://www.blueletterbible.org/search/preSearch.cfm?Criteria=John+14.30&amp;t=NKJV" TargetMode="External"/><Relationship Id="rId185" Type="http://schemas.openxmlformats.org/officeDocument/2006/relationships/hyperlink" Target="https://www.blueletterbible.org/search/preSearch.cfm?Criteria=Matthew+24.15-22&amp;t=NKJV" TargetMode="External"/><Relationship Id="rId350" Type="http://schemas.openxmlformats.org/officeDocument/2006/relationships/hyperlink" Target="https://www.blueletterbible.org/search/preSearch.cfm?Criteria=Daniel+2.34-35&amp;t=NKJV" TargetMode="External"/><Relationship Id="rId406" Type="http://schemas.openxmlformats.org/officeDocument/2006/relationships/hyperlink" Target="https://www.blueletterbible.org/search/preSearch.cfm?Criteria=Ezekiel+28.14a&amp;t=NKJV" TargetMode="External"/><Relationship Id="rId588" Type="http://schemas.openxmlformats.org/officeDocument/2006/relationships/hyperlink" Target="https://www.blueletterbible.org/search/preSearch.cfm?Criteria=Esther+6.10-12&amp;t=NKJV" TargetMode="External"/><Relationship Id="rId795" Type="http://schemas.openxmlformats.org/officeDocument/2006/relationships/hyperlink" Target="https://www.blueletterbible.org/search/preSearch.cfm?Criteria=Revelation+16.17-21&amp;t=NKJV" TargetMode="External"/><Relationship Id="rId809" Type="http://schemas.openxmlformats.org/officeDocument/2006/relationships/hyperlink" Target="https://www.blueletterbible.org/search/preSearch.cfm?Criteria=Esther+10.1-3&amp;t=NKJV" TargetMode="External"/><Relationship Id="rId9" Type="http://schemas.openxmlformats.org/officeDocument/2006/relationships/hyperlink" Target="https://www.koffeekupkandor.com/gods-word-two.php" TargetMode="External"/><Relationship Id="rId210" Type="http://schemas.openxmlformats.org/officeDocument/2006/relationships/hyperlink" Target="https://www.blueletterbible.org/search/preSearch.cfm?Criteria=Revelation+11.2&amp;t=NKJV" TargetMode="External"/><Relationship Id="rId392" Type="http://schemas.openxmlformats.org/officeDocument/2006/relationships/hyperlink" Target="https://www.blueletterbible.org/search/preSearch.cfm?Criteria=Revelation+6&amp;t=NKJV" TargetMode="External"/><Relationship Id="rId448" Type="http://schemas.openxmlformats.org/officeDocument/2006/relationships/hyperlink" Target="https://www.blueletterbible.org/search/preSearch.cfm?Criteria=Hosea+5.13&amp;t=NKJV" TargetMode="External"/><Relationship Id="rId613" Type="http://schemas.openxmlformats.org/officeDocument/2006/relationships/hyperlink" Target="https://www.blueletterbible.org/search/preSearch.cfm?Criteria=Matthew+25.31-46&amp;t=NKJV" TargetMode="External"/><Relationship Id="rId655" Type="http://schemas.openxmlformats.org/officeDocument/2006/relationships/hyperlink" Target="https://www.blueletterbible.org/search/preSearch.cfm?Criteria=Esther+7.2&amp;t=NKJV" TargetMode="External"/><Relationship Id="rId697" Type="http://schemas.openxmlformats.org/officeDocument/2006/relationships/hyperlink" Target="https://www.blueletterbible.org/search/preSearch.cfm?Criteria=Genesis+2-4&amp;t=NKJV" TargetMode="External"/><Relationship Id="rId820" Type="http://schemas.openxmlformats.org/officeDocument/2006/relationships/hyperlink" Target="https://www.blueletterbible.org/search/preSearch.cfm?Criteria=Esther+4.6&amp;t=NKJV" TargetMode="External"/><Relationship Id="rId862" Type="http://schemas.openxmlformats.org/officeDocument/2006/relationships/hyperlink" Target="https://www.blueletterbible.org/search/preSearch.cfm?Criteria=Isaiah+1.4-15&amp;t=NKJV" TargetMode="External"/><Relationship Id="rId252" Type="http://schemas.openxmlformats.org/officeDocument/2006/relationships/hyperlink" Target="https://www.blueletterbible.org/search/preSearch.cfm?Criteria=Jeremiah+30.7&amp;t=NKJV" TargetMode="External"/><Relationship Id="rId294" Type="http://schemas.openxmlformats.org/officeDocument/2006/relationships/hyperlink" Target="https://www.blueletterbible.org/search/preSearch.cfm?Criteria=Genesis+24.60&amp;t=NKJV" TargetMode="External"/><Relationship Id="rId308" Type="http://schemas.openxmlformats.org/officeDocument/2006/relationships/hyperlink" Target="https://www.blueletterbible.org/search/preSearch.cfm?Criteria=2Chronicles+26.16ff&amp;t=NKJV" TargetMode="External"/><Relationship Id="rId515" Type="http://schemas.openxmlformats.org/officeDocument/2006/relationships/hyperlink" Target="https://www.blueletterbible.org/search/preSearch.cfm?Criteria=Esther+5.11-12&amp;t=NKJV" TargetMode="External"/><Relationship Id="rId722" Type="http://schemas.openxmlformats.org/officeDocument/2006/relationships/hyperlink" Target="https://www.blueletterbible.org/search/preSearch.cfm?Criteria=Psalms+45-47&amp;t=NKJV" TargetMode="External"/><Relationship Id="rId47" Type="http://schemas.openxmlformats.org/officeDocument/2006/relationships/hyperlink" Target="https://www.blueletterbible.org/search/preSearch.cfm?Criteria=Daniel+8.20&amp;t=NKJV" TargetMode="External"/><Relationship Id="rId89" Type="http://schemas.openxmlformats.org/officeDocument/2006/relationships/hyperlink" Target="https://www.blueletterbible.org/search/preSearch.cfm?Criteria=Esther+2.17&amp;t=NKJV" TargetMode="External"/><Relationship Id="rId112" Type="http://schemas.openxmlformats.org/officeDocument/2006/relationships/hyperlink" Target="https://www.blueletterbible.org/search/preSearch.cfm?Criteria=Luke+4.5-6&amp;t=NKJV" TargetMode="External"/><Relationship Id="rId154" Type="http://schemas.openxmlformats.org/officeDocument/2006/relationships/hyperlink" Target="https://www.blueletterbible.org/search/preSearch.cfm?Criteria=Isaiah+43.1&amp;t=NKJV" TargetMode="External"/><Relationship Id="rId361" Type="http://schemas.openxmlformats.org/officeDocument/2006/relationships/hyperlink" Target="https://www.blueletterbible.org/search/preSearch.cfm?Criteria=Revelation+13.1&amp;t=NKJV" TargetMode="External"/><Relationship Id="rId557" Type="http://schemas.openxmlformats.org/officeDocument/2006/relationships/hyperlink" Target="https://www.blueletterbible.org/search/preSearch.cfm?Criteria=Matthew+24.15-22&amp;t=NKJV" TargetMode="External"/><Relationship Id="rId599" Type="http://schemas.openxmlformats.org/officeDocument/2006/relationships/hyperlink" Target="https://www.blueletterbible.org/search/preSearch.cfm?Criteria=Esther+6-10&amp;t=NKJV" TargetMode="External"/><Relationship Id="rId764" Type="http://schemas.openxmlformats.org/officeDocument/2006/relationships/hyperlink" Target="https://www.blueletterbible.org/search/preSearch.cfm?Criteria=Exodus+4.22-23&amp;t=NKJV" TargetMode="External"/><Relationship Id="rId196" Type="http://schemas.openxmlformats.org/officeDocument/2006/relationships/hyperlink" Target="https://www.blueletterbible.org/search/preSearch.cfm?Criteria=Deuteronomy+28.13&amp;t=NKJV" TargetMode="External"/><Relationship Id="rId417" Type="http://schemas.openxmlformats.org/officeDocument/2006/relationships/hyperlink" Target="https://www.blueletterbible.org/search/preSearch.cfm?Criteria=1Kings+1.16&amp;t=NKJV" TargetMode="External"/><Relationship Id="rId459" Type="http://schemas.openxmlformats.org/officeDocument/2006/relationships/hyperlink" Target="https://www.blueletterbible.org/search/preSearch.cfm?Criteria=2Thessalonians+2.4&amp;t=NKJV" TargetMode="External"/><Relationship Id="rId624" Type="http://schemas.openxmlformats.org/officeDocument/2006/relationships/hyperlink" Target="https://www.blueletterbible.org/search/preSearch.cfm?Criteria=Isaiah+1.25ff&amp;t=NKJV" TargetMode="External"/><Relationship Id="rId666" Type="http://schemas.openxmlformats.org/officeDocument/2006/relationships/hyperlink" Target="https://www.blueletterbible.org/search/preSearch.cfm?Criteria=Esther+7.10&amp;t=NKJV" TargetMode="External"/><Relationship Id="rId831" Type="http://schemas.openxmlformats.org/officeDocument/2006/relationships/hyperlink" Target="https://www.blueletterbible.org/search/preSearch.cfm?Criteria=Esther+9&amp;t=NKJV" TargetMode="External"/><Relationship Id="rId873" Type="http://schemas.openxmlformats.org/officeDocument/2006/relationships/hyperlink" Target="https://www.blueletterbible.org/search/preSearch.cfm?Criteria=Leviticus+23&amp;t=NKJV" TargetMode="External"/><Relationship Id="rId16" Type="http://schemas.openxmlformats.org/officeDocument/2006/relationships/hyperlink" Target="https://www.blueletterbible.org/search/preSearch.cfm?Criteria=John+16.7-15&amp;t=NKJV" TargetMode="External"/><Relationship Id="rId221" Type="http://schemas.openxmlformats.org/officeDocument/2006/relationships/hyperlink" Target="https://www.blueletterbible.org/search/preSearch.cfm?Criteria=Romans+2.16&amp;t=NKJV" TargetMode="External"/><Relationship Id="rId263" Type="http://schemas.openxmlformats.org/officeDocument/2006/relationships/hyperlink" Target="https://www.blueletterbible.org/search/preSearch.cfm?Criteria=Esther+3-10&amp;t=NKJV" TargetMode="External"/><Relationship Id="rId319" Type="http://schemas.openxmlformats.org/officeDocument/2006/relationships/hyperlink" Target="https://www.blueletterbible.org/search/preSearch.cfm?Criteria=Esther+3-9&amp;t=NKJV" TargetMode="External"/><Relationship Id="rId470" Type="http://schemas.openxmlformats.org/officeDocument/2006/relationships/hyperlink" Target="https://www.blueletterbible.org/search/preSearch.cfm?Criteria=Esther+3.8-9a&amp;t=NKJV" TargetMode="External"/><Relationship Id="rId526" Type="http://schemas.openxmlformats.org/officeDocument/2006/relationships/hyperlink" Target="https://www.blueletterbible.org/search/preSearch.cfm?Criteria=Leviticus+26.39-42&amp;t=NKJV" TargetMode="External"/><Relationship Id="rId58" Type="http://schemas.openxmlformats.org/officeDocument/2006/relationships/hyperlink" Target="https://www.blueletterbible.org/search/preSearch.cfm?Criteria=Esther+1.5&amp;t=NKJV" TargetMode="External"/><Relationship Id="rId123" Type="http://schemas.openxmlformats.org/officeDocument/2006/relationships/hyperlink" Target="https://www.blueletterbible.org/search/preSearch.cfm?Criteria=Hosea+11.5&amp;t=NKJV" TargetMode="External"/><Relationship Id="rId330" Type="http://schemas.openxmlformats.org/officeDocument/2006/relationships/hyperlink" Target="https://www.blueletterbible.org/search/preSearch.cfm?Criteria=Exodus+4.22-23&amp;t=NKJV" TargetMode="External"/><Relationship Id="rId568" Type="http://schemas.openxmlformats.org/officeDocument/2006/relationships/hyperlink" Target="https://www.blueletterbible.org/search/preSearch.cfm?Criteria=Mark+13.10&amp;t=NKJV" TargetMode="External"/><Relationship Id="rId733" Type="http://schemas.openxmlformats.org/officeDocument/2006/relationships/hyperlink" Target="https://www.blueletterbible.org/search/preSearch.cfm?Criteria=Exodus+14.27-31&amp;t=NKJV" TargetMode="External"/><Relationship Id="rId775" Type="http://schemas.openxmlformats.org/officeDocument/2006/relationships/hyperlink" Target="https://www.blueletterbible.org/search/preSearch.cfm?Criteria=Esther+6-10&amp;t=NKJV" TargetMode="External"/><Relationship Id="rId165" Type="http://schemas.openxmlformats.org/officeDocument/2006/relationships/hyperlink" Target="https://www.blueletterbible.org/search/preSearch.cfm?Criteria=Isaiah+1.1-6&amp;t=NKJV" TargetMode="External"/><Relationship Id="rId372" Type="http://schemas.openxmlformats.org/officeDocument/2006/relationships/hyperlink" Target="https://www.blueletterbible.org/search/preSearch.cfm?Criteria=Revelation+11.2-3&amp;t=NKJV" TargetMode="External"/><Relationship Id="rId428" Type="http://schemas.openxmlformats.org/officeDocument/2006/relationships/hyperlink" Target="https://www.blueletterbible.org/search/preSearch.cfm?Criteria=1Samuel+31.1-6&amp;t=NKJV" TargetMode="External"/><Relationship Id="rId635" Type="http://schemas.openxmlformats.org/officeDocument/2006/relationships/hyperlink" Target="https://www.blueletterbible.org/search/preSearch.cfm?Criteria=Esther+2.21-23&amp;t=NKJV" TargetMode="External"/><Relationship Id="rId677" Type="http://schemas.openxmlformats.org/officeDocument/2006/relationships/hyperlink" Target="https://www.blueletterbible.org/search/preSearch.cfm?Criteria=Daniel+12.1ff&amp;t=NKJV" TargetMode="External"/><Relationship Id="rId800" Type="http://schemas.openxmlformats.org/officeDocument/2006/relationships/hyperlink" Target="https://www.blueletterbible.org/search/preSearch.cfm?Criteria=Esther+7.10&amp;t=NKJV" TargetMode="External"/><Relationship Id="rId842" Type="http://schemas.openxmlformats.org/officeDocument/2006/relationships/hyperlink" Target="https://www.blueletterbible.org/search/preSearch.cfm?Criteria=Esther+8&amp;t=NKJV" TargetMode="External"/><Relationship Id="rId232" Type="http://schemas.openxmlformats.org/officeDocument/2006/relationships/hyperlink" Target="https://www.blueletterbible.org/search/preSearch.cfm?Criteria=Esther+1.10-12&amp;t=NKJV" TargetMode="External"/><Relationship Id="rId274" Type="http://schemas.openxmlformats.org/officeDocument/2006/relationships/hyperlink" Target="https://www.blueletterbible.org/search/preSearch.cfm?Criteria=Hosea+5.13-14&amp;t=NKJV" TargetMode="External"/><Relationship Id="rId481" Type="http://schemas.openxmlformats.org/officeDocument/2006/relationships/hyperlink" Target="https://www.blueletterbible.org/search/preSearch.cfm?Criteria=Daniel+3.17-18&amp;t=NKJV" TargetMode="External"/><Relationship Id="rId702" Type="http://schemas.openxmlformats.org/officeDocument/2006/relationships/hyperlink" Target="https://www.blueletterbible.org/search/preSearch.cfm?Criteria=Genesis+23&amp;t=NKJV" TargetMode="External"/><Relationship Id="rId884" Type="http://schemas.openxmlformats.org/officeDocument/2006/relationships/hyperlink" Target="https://www.blueletterbible.org/search/preSearch.cfm?Criteria=Isaiah+43.10&amp;t=NKJV" TargetMode="External"/><Relationship Id="rId27" Type="http://schemas.openxmlformats.org/officeDocument/2006/relationships/hyperlink" Target="https://www.blueletterbible.org/search/preSearch.cfm?Criteria=Acts+13.17-20&amp;t=NKJV" TargetMode="External"/><Relationship Id="rId69" Type="http://schemas.openxmlformats.org/officeDocument/2006/relationships/hyperlink" Target="https://www.blueletterbible.org/search/preSearch.cfm?Criteria=Esther+2.17&amp;t=NKJV" TargetMode="External"/><Relationship Id="rId134" Type="http://schemas.openxmlformats.org/officeDocument/2006/relationships/hyperlink" Target="https://www.blueletterbible.org/search/preSearch.cfm?Criteria=Esther+1.17-22&amp;t=NKJV" TargetMode="External"/><Relationship Id="rId537" Type="http://schemas.openxmlformats.org/officeDocument/2006/relationships/hyperlink" Target="https://www.blueletterbible.org/search/preSearch.cfm?Criteria=Daniel+4.30-31&amp;t=NKJV" TargetMode="External"/><Relationship Id="rId579" Type="http://schemas.openxmlformats.org/officeDocument/2006/relationships/hyperlink" Target="https://www.blueletterbible.org/search/preSearch.cfm?Criteria=Esther+5.1&amp;t=NKJV" TargetMode="External"/><Relationship Id="rId744" Type="http://schemas.openxmlformats.org/officeDocument/2006/relationships/hyperlink" Target="https://www.blueletterbible.org/search/preSearch.cfm?Criteria=Daniel+2.44-45&amp;t=NKJV" TargetMode="External"/><Relationship Id="rId786" Type="http://schemas.openxmlformats.org/officeDocument/2006/relationships/hyperlink" Target="https://www.blueletterbible.org/search/preSearch.cfm?Criteria=Daniel+10.21&amp;t=NKJV" TargetMode="External"/><Relationship Id="rId80" Type="http://schemas.openxmlformats.org/officeDocument/2006/relationships/hyperlink" Target="https://www.blueletterbible.org/search/preSearch.cfm?Criteria=Esther+1&amp;t=NKJV" TargetMode="External"/><Relationship Id="rId176" Type="http://schemas.openxmlformats.org/officeDocument/2006/relationships/hyperlink" Target="https://www.blueletterbible.org/search/preSearch.cfm?Criteria=2Thessalonians+1.5-12&amp;t=NKJV" TargetMode="External"/><Relationship Id="rId341" Type="http://schemas.openxmlformats.org/officeDocument/2006/relationships/hyperlink" Target="https://www.blueletterbible.org/search/preSearch.cfm?Criteria=Esther+3.1&amp;t=NKJV" TargetMode="External"/><Relationship Id="rId383" Type="http://schemas.openxmlformats.org/officeDocument/2006/relationships/hyperlink" Target="https://www.blueletterbible.org/search/preSearch.cfm?Criteria=Revelation+12.5-6&amp;t=NKJV" TargetMode="External"/><Relationship Id="rId439" Type="http://schemas.openxmlformats.org/officeDocument/2006/relationships/hyperlink" Target="https://www.blueletterbible.org/search/preSearch.cfm?Criteria=Daniel+2.35&amp;t=NKJV" TargetMode="External"/><Relationship Id="rId590" Type="http://schemas.openxmlformats.org/officeDocument/2006/relationships/hyperlink" Target="https://www.blueletterbible.org/search/preSearch.cfm?Criteria=Ephesians+2.12&amp;t=NKJV" TargetMode="External"/><Relationship Id="rId604" Type="http://schemas.openxmlformats.org/officeDocument/2006/relationships/hyperlink" Target="https://www.blueletterbible.org/search/preSearch.cfm?Criteria=Genesis+1.11-12&amp;t=NKJV" TargetMode="External"/><Relationship Id="rId646" Type="http://schemas.openxmlformats.org/officeDocument/2006/relationships/hyperlink" Target="https://www.blueletterbible.org/search/preSearch.cfm?Criteria=Esther+7&amp;t=NKJV" TargetMode="External"/><Relationship Id="rId811" Type="http://schemas.openxmlformats.org/officeDocument/2006/relationships/hyperlink" Target="https://www.blueletterbible.org/search/preSearch.cfm?Criteria=Esther+1&amp;t=NKJV" TargetMode="External"/><Relationship Id="rId201" Type="http://schemas.openxmlformats.org/officeDocument/2006/relationships/hyperlink" Target="https://www.blueletterbible.org/search/preSearch.cfm?Criteria=Deuteronomy+28.30&amp;t=NKJV" TargetMode="External"/><Relationship Id="rId243" Type="http://schemas.openxmlformats.org/officeDocument/2006/relationships/hyperlink" Target="https://www.blueletterbible.org/search/preSearch.cfm?Criteria=Genesis+1.1-2.3&amp;t=NKJV" TargetMode="External"/><Relationship Id="rId285" Type="http://schemas.openxmlformats.org/officeDocument/2006/relationships/hyperlink" Target="https://www.blueletterbible.org/search/preSearch.cfm?Criteria=Genesis+1.26-28&amp;t=NKJV" TargetMode="External"/><Relationship Id="rId450" Type="http://schemas.openxmlformats.org/officeDocument/2006/relationships/hyperlink" Target="https://www.blueletterbible.org/search/preSearch.cfm?Criteria=Daniel+8.21-25&amp;t=NKJV" TargetMode="External"/><Relationship Id="rId506" Type="http://schemas.openxmlformats.org/officeDocument/2006/relationships/hyperlink" Target="https://www.blueletterbible.org/search/preSearch.cfm?Criteria=Esther+5.1-3&amp;t=NKJV" TargetMode="External"/><Relationship Id="rId688" Type="http://schemas.openxmlformats.org/officeDocument/2006/relationships/hyperlink" Target="https://www.blueletterbible.org/search/preSearch.cfm?Criteria=Isaiah+14.12-17&amp;t=NKJV" TargetMode="External"/><Relationship Id="rId853" Type="http://schemas.openxmlformats.org/officeDocument/2006/relationships/hyperlink" Target="https://www.blueletterbible.org/search/preSearch.cfm?Criteria=Luke+21.24&amp;t=NKJV" TargetMode="External"/><Relationship Id="rId895" Type="http://schemas.openxmlformats.org/officeDocument/2006/relationships/hyperlink" Target="https://www.blueletterbible.org/search/preSearch.cfm?Criteria=Luke+2.14&amp;t=NKJV" TargetMode="External"/><Relationship Id="rId38" Type="http://schemas.openxmlformats.org/officeDocument/2006/relationships/hyperlink" Target="https://www.blueletterbible.org/search/preSearch.cfm?Criteria=Isaiah+28.10&amp;t=NKJV" TargetMode="External"/><Relationship Id="rId103" Type="http://schemas.openxmlformats.org/officeDocument/2006/relationships/hyperlink" Target="https://www.blueletterbible.org/search/preSearch.cfm?Criteria=Esther+2&amp;t=NKJV" TargetMode="External"/><Relationship Id="rId310" Type="http://schemas.openxmlformats.org/officeDocument/2006/relationships/hyperlink" Target="https://www.blueletterbible.org/search/preSearch.cfm?Criteria=Isaiah+6.5&amp;t=NKJV" TargetMode="External"/><Relationship Id="rId492" Type="http://schemas.openxmlformats.org/officeDocument/2006/relationships/hyperlink" Target="https://www.blueletterbible.org/search/preSearch.cfm?Criteria=Jonah+3.5-10&amp;t=NKJV" TargetMode="External"/><Relationship Id="rId548" Type="http://schemas.openxmlformats.org/officeDocument/2006/relationships/hyperlink" Target="https://www.blueletterbible.org/search/preSearch.cfm?Criteria=Esther+5.9&amp;t=NKJV" TargetMode="External"/><Relationship Id="rId713" Type="http://schemas.openxmlformats.org/officeDocument/2006/relationships/hyperlink" Target="https://www.blueletterbible.org/search/preSearch.cfm?Criteria=Numbers+22-24&amp;t=NKJV" TargetMode="External"/><Relationship Id="rId755" Type="http://schemas.openxmlformats.org/officeDocument/2006/relationships/hyperlink" Target="https://www.blueletterbible.org/search/preSearch.cfm?Criteria=Joel+2.27&amp;t=NKJV" TargetMode="External"/><Relationship Id="rId797" Type="http://schemas.openxmlformats.org/officeDocument/2006/relationships/hyperlink" Target="https://www.blueletterbible.org/search/preSearch.cfm?Criteria=Daniel+2.34-35&amp;t=NKJV" TargetMode="External"/><Relationship Id="rId91" Type="http://schemas.openxmlformats.org/officeDocument/2006/relationships/hyperlink" Target="https://www.blueletterbible.org/search/preSearch.cfm?Criteria=Esther+1&amp;t=NKJV" TargetMode="External"/><Relationship Id="rId145" Type="http://schemas.openxmlformats.org/officeDocument/2006/relationships/hyperlink" Target="https://www.blueletterbible.org/search/preSearch.cfm?Criteria=Ephesians+6.12&amp;t=NKJV" TargetMode="External"/><Relationship Id="rId187" Type="http://schemas.openxmlformats.org/officeDocument/2006/relationships/hyperlink" Target="https://www.blueletterbible.org/search/preSearch.cfm?Criteria=Genesis+12.1-3&amp;t=NKJV" TargetMode="External"/><Relationship Id="rId352" Type="http://schemas.openxmlformats.org/officeDocument/2006/relationships/hyperlink" Target="https://www.blueletterbible.org/search/preSearch.cfm?Criteria=Daniel+7.7&amp;t=NKJV" TargetMode="External"/><Relationship Id="rId394" Type="http://schemas.openxmlformats.org/officeDocument/2006/relationships/hyperlink" Target="https://www.blueletterbible.org/search/preSearch.cfm?Criteria=Revelation+6.2&amp;t=KJV" TargetMode="External"/><Relationship Id="rId408" Type="http://schemas.openxmlformats.org/officeDocument/2006/relationships/hyperlink" Target="https://www.blueletterbible.org/search/preSearch.cfm?Criteria=Daniel+4.17&amp;t=NKJV" TargetMode="External"/><Relationship Id="rId615" Type="http://schemas.openxmlformats.org/officeDocument/2006/relationships/hyperlink" Target="https://www.blueletterbible.org/search/preSearch.cfm?Criteria=Exodus+2.23-25&amp;t=NKJV" TargetMode="External"/><Relationship Id="rId822" Type="http://schemas.openxmlformats.org/officeDocument/2006/relationships/hyperlink" Target="https://www.blueletterbible.org/search/preSearch.cfm?Criteria=Esther+5.13&amp;t=NKJV" TargetMode="External"/><Relationship Id="rId212" Type="http://schemas.openxmlformats.org/officeDocument/2006/relationships/hyperlink" Target="https://www.blueletterbible.org/search/preSearch.cfm?Criteria=Matthew+4.17&amp;t=NKJV" TargetMode="External"/><Relationship Id="rId254" Type="http://schemas.openxmlformats.org/officeDocument/2006/relationships/hyperlink" Target="https://www.blueletterbible.org/search/preSearch.cfm?Criteria=Esther+10&amp;t=NKJV" TargetMode="External"/><Relationship Id="rId657" Type="http://schemas.openxmlformats.org/officeDocument/2006/relationships/hyperlink" Target="https://www.blueletterbible.org/search/preSearch.cfm?Criteria=Esther+7.5b&amp;t=NKJV" TargetMode="External"/><Relationship Id="rId699" Type="http://schemas.openxmlformats.org/officeDocument/2006/relationships/hyperlink" Target="https://www.blueletterbible.org/search/preSearch.cfm?Criteria=Genesis+2&amp;t=NKJV" TargetMode="External"/><Relationship Id="rId864" Type="http://schemas.openxmlformats.org/officeDocument/2006/relationships/hyperlink" Target="https://www.blueletterbible.org/search/preSearch.cfm?Criteria=Numbers+35&amp;t=NKJV" TargetMode="External"/><Relationship Id="rId49" Type="http://schemas.openxmlformats.org/officeDocument/2006/relationships/hyperlink" Target="https://www.blueletterbible.org/search/preSearch.cfm?Criteria=Esther+1.3&amp;t=NKJV" TargetMode="External"/><Relationship Id="rId114" Type="http://schemas.openxmlformats.org/officeDocument/2006/relationships/hyperlink" Target="https://www.blueletterbible.org/search/preSearch.cfm?Criteria=Daniel+4.17&amp;t=NKJV" TargetMode="External"/><Relationship Id="rId296" Type="http://schemas.openxmlformats.org/officeDocument/2006/relationships/hyperlink" Target="https://www.blueletterbible.org/search/preSearch.cfm?Criteria=Esther+2.21-23&amp;t=NKJV" TargetMode="External"/><Relationship Id="rId461" Type="http://schemas.openxmlformats.org/officeDocument/2006/relationships/hyperlink" Target="https://www.blueletterbible.org/search/preSearch.cfm?Criteria=Revelation+13.11-12&amp;t=NKJV" TargetMode="External"/><Relationship Id="rId517" Type="http://schemas.openxmlformats.org/officeDocument/2006/relationships/hyperlink" Target="https://www.blueletterbible.org/search/preSearch.cfm?Criteria=Esther+5.9&amp;t=NKJV" TargetMode="External"/><Relationship Id="rId559" Type="http://schemas.openxmlformats.org/officeDocument/2006/relationships/hyperlink" Target="https://www.blueletterbible.org/search/preSearch.cfm?Criteria=Revelation+12.7-9&amp;t=NKJV" TargetMode="External"/><Relationship Id="rId724" Type="http://schemas.openxmlformats.org/officeDocument/2006/relationships/hyperlink" Target="https://www.blueletterbible.org/search/preSearch.cfm?Criteria=Psalms+83&amp;t=NKJV" TargetMode="External"/><Relationship Id="rId766" Type="http://schemas.openxmlformats.org/officeDocument/2006/relationships/hyperlink" Target="https://www.blueletterbible.org/search/preSearch.cfm?Criteria=Daniel+1.1ff&amp;t=NKJV" TargetMode="External"/><Relationship Id="rId60" Type="http://schemas.openxmlformats.org/officeDocument/2006/relationships/hyperlink" Target="https://www.blueletterbible.org/search/preSearch.cfm?Criteria=Esther+1.12&amp;t=NKJV" TargetMode="External"/><Relationship Id="rId156" Type="http://schemas.openxmlformats.org/officeDocument/2006/relationships/hyperlink" Target="https://www.blueletterbible.org/search/preSearch.cfm?Criteria=Daniel+10.13&amp;t=NKJV" TargetMode="External"/><Relationship Id="rId198" Type="http://schemas.openxmlformats.org/officeDocument/2006/relationships/hyperlink" Target="https://www.blueletterbible.org/search/preSearch.cfm?Criteria=Leviticus+26.27-28&amp;t=NKJV" TargetMode="External"/><Relationship Id="rId321" Type="http://schemas.openxmlformats.org/officeDocument/2006/relationships/hyperlink" Target="https://www.blueletterbible.org/search/preSearch.cfm?Criteria=Daniel+8.8-12&amp;t=NKJV" TargetMode="External"/><Relationship Id="rId363" Type="http://schemas.openxmlformats.org/officeDocument/2006/relationships/hyperlink" Target="https://www.blueletterbible.org/search/preSearch.cfm?Criteria=Revelation+13.14&amp;t=NKJV" TargetMode="External"/><Relationship Id="rId419" Type="http://schemas.openxmlformats.org/officeDocument/2006/relationships/hyperlink" Target="https://www.blueletterbible.org/search/preSearch.cfm?Criteria=Esther+4.1-3&amp;t=NKJV" TargetMode="External"/><Relationship Id="rId570" Type="http://schemas.openxmlformats.org/officeDocument/2006/relationships/hyperlink" Target="https://www.blueletterbible.org/search/preSearch.cfm?Criteria=Revelation+14.1-4&amp;t=NKJV" TargetMode="External"/><Relationship Id="rId626" Type="http://schemas.openxmlformats.org/officeDocument/2006/relationships/hyperlink" Target="https://www.blueletterbible.org/search/preSearch.cfm?Criteria=Daniel+2.44-45&amp;t=NKJV" TargetMode="External"/><Relationship Id="rId223" Type="http://schemas.openxmlformats.org/officeDocument/2006/relationships/hyperlink" Target="https://www.blueletterbible.org/search/preSearch.cfm?Criteria=John+19.14-15&amp;t=NKJV" TargetMode="External"/><Relationship Id="rId430" Type="http://schemas.openxmlformats.org/officeDocument/2006/relationships/hyperlink" Target="https://www.blueletterbible.org/search/preSearch.cfm?Criteria=Exodus+17.8-16&amp;t=NKJV" TargetMode="External"/><Relationship Id="rId668" Type="http://schemas.openxmlformats.org/officeDocument/2006/relationships/hyperlink" Target="https://www.blueletterbible.org/search/preSearch.cfm?Criteria=Daniel+2.44-45&amp;t=NKJV" TargetMode="External"/><Relationship Id="rId833" Type="http://schemas.openxmlformats.org/officeDocument/2006/relationships/hyperlink" Target="https://www.blueletterbible.org/search/preSearch.cfm?Criteria=Esther+7&amp;t=NKJV" TargetMode="External"/><Relationship Id="rId875" Type="http://schemas.openxmlformats.org/officeDocument/2006/relationships/hyperlink" Target="https://www.blueletterbible.org/search/preSearch.cfm?Criteria=Deuteronomy+30.3&amp;t=NKJV" TargetMode="External"/><Relationship Id="rId18" Type="http://schemas.openxmlformats.org/officeDocument/2006/relationships/hyperlink" Target="https://www.blueletterbible.org/search/preSearch.cfm?Criteria=Esther+2&amp;t=NKJV" TargetMode="External"/><Relationship Id="rId265" Type="http://schemas.openxmlformats.org/officeDocument/2006/relationships/hyperlink" Target="https://www.blueletterbible.org/search/preSearch.cfm?Criteria=Esther+10&amp;t=NKJV" TargetMode="External"/><Relationship Id="rId472" Type="http://schemas.openxmlformats.org/officeDocument/2006/relationships/hyperlink" Target="https://www.blueletterbible.org/search/preSearch.cfm?Criteria=Daniel+6.8&amp;t=NKJV" TargetMode="External"/><Relationship Id="rId528" Type="http://schemas.openxmlformats.org/officeDocument/2006/relationships/hyperlink" Target="https://www.blueletterbible.org/search/preSearch.cfm?Criteria=Esther+6.13b&amp;t=NKJV" TargetMode="External"/><Relationship Id="rId735" Type="http://schemas.openxmlformats.org/officeDocument/2006/relationships/hyperlink" Target="https://www.blueletterbible.org/search/preSearch.cfm?Criteria=Esther+8.15-17&amp;t=NKJV" TargetMode="External"/><Relationship Id="rId900" Type="http://schemas.openxmlformats.org/officeDocument/2006/relationships/hyperlink" Target="https://www.blueletterbible.org/search/preSearch.cfm?Criteria=Isaiah+60.1-22&amp;t=NKJV" TargetMode="External"/><Relationship Id="rId125" Type="http://schemas.openxmlformats.org/officeDocument/2006/relationships/hyperlink" Target="https://www.blueletterbible.org/search/preSearch.cfm?Criteria=Exodus+12&amp;t=NKJV" TargetMode="External"/><Relationship Id="rId167" Type="http://schemas.openxmlformats.org/officeDocument/2006/relationships/hyperlink" Target="https://www.blueletterbible.org/search/preSearch.cfm?Criteria=Leviticus+26.33&amp;t=NKJV" TargetMode="External"/><Relationship Id="rId332" Type="http://schemas.openxmlformats.org/officeDocument/2006/relationships/hyperlink" Target="https://www.blueletterbible.org/search/preSearch.cfm?Criteria=Genesis+12.3&amp;t=NKJV" TargetMode="External"/><Relationship Id="rId374" Type="http://schemas.openxmlformats.org/officeDocument/2006/relationships/hyperlink" Target="https://www.blueletterbible.org/search/preSearch.cfm?Criteria=Revelation+12&amp;t=NKJV" TargetMode="External"/><Relationship Id="rId581" Type="http://schemas.openxmlformats.org/officeDocument/2006/relationships/hyperlink" Target="https://www.blueletterbible.org/search/preSearch.cfm?Criteria=Hosea+6.1-2&amp;t=NKJV" TargetMode="External"/><Relationship Id="rId777" Type="http://schemas.openxmlformats.org/officeDocument/2006/relationships/hyperlink" Target="https://www.blueletterbible.org/search/preSearch.cfm?Criteria=Daniel+2.44-45&amp;t=NKJV" TargetMode="External"/><Relationship Id="rId71" Type="http://schemas.openxmlformats.org/officeDocument/2006/relationships/hyperlink" Target="https://www.blueletterbible.org/search/preSearch.cfm?Criteria=Esther+2.19-23&amp;t=NKJV" TargetMode="External"/><Relationship Id="rId234" Type="http://schemas.openxmlformats.org/officeDocument/2006/relationships/hyperlink" Target="https://www.blueletterbible.org/search/preSearch.cfm?Criteria=Esther+2.2-4&amp;t=NKJV" TargetMode="External"/><Relationship Id="rId637" Type="http://schemas.openxmlformats.org/officeDocument/2006/relationships/hyperlink" Target="https://www.blueletterbible.org/search/preSearch.cfm?Criteria=Esther+6.6&amp;t=NKJV" TargetMode="External"/><Relationship Id="rId679" Type="http://schemas.openxmlformats.org/officeDocument/2006/relationships/hyperlink" Target="https://www.blueletterbible.org/search/preSearch.cfm?Criteria=Ezekiel+37.21-28&amp;t=NKJV" TargetMode="External"/><Relationship Id="rId802" Type="http://schemas.openxmlformats.org/officeDocument/2006/relationships/hyperlink" Target="https://www.blueletterbible.org/search/preSearch.cfm?Criteria=Esther+8.15-17&amp;t=NKJV" TargetMode="External"/><Relationship Id="rId844" Type="http://schemas.openxmlformats.org/officeDocument/2006/relationships/hyperlink" Target="https://www.blueletterbible.org/search/preSearch.cfm?Criteria=Esther+3-10&amp;t=NKJV" TargetMode="External"/><Relationship Id="rId886" Type="http://schemas.openxmlformats.org/officeDocument/2006/relationships/hyperlink" Target="https://www.blueletterbible.org/search/preSearch.cfm?Criteria=Jonah+2.10-3.10&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Esther+1.1&amp;t=NKJV" TargetMode="External"/><Relationship Id="rId276" Type="http://schemas.openxmlformats.org/officeDocument/2006/relationships/hyperlink" Target="https://www.blueletterbible.org/search/preSearch.cfm?Criteria=Hosea+5.15a&amp;t=NKJV" TargetMode="External"/><Relationship Id="rId441" Type="http://schemas.openxmlformats.org/officeDocument/2006/relationships/hyperlink" Target="https://www.blueletterbible.org/search/preSearch.cfm?Criteria=Daniel+7.11-12&amp;t=NKJV" TargetMode="External"/><Relationship Id="rId483" Type="http://schemas.openxmlformats.org/officeDocument/2006/relationships/hyperlink" Target="https://www.blueletterbible.org/search/preSearch.cfm?Criteria=Esther+3.10-11&amp;t=NKJV" TargetMode="External"/><Relationship Id="rId539" Type="http://schemas.openxmlformats.org/officeDocument/2006/relationships/hyperlink" Target="https://www.blueletterbible.org/search/preSearch.cfm?Criteria=Psalm+12.6-7&amp;t=NKJV" TargetMode="External"/><Relationship Id="rId690" Type="http://schemas.openxmlformats.org/officeDocument/2006/relationships/hyperlink" Target="https://www.blueletterbible.org/search/preSearch.cfm?Criteria=Isaiah+14.13-14&amp;t=NKJV" TargetMode="External"/><Relationship Id="rId704" Type="http://schemas.openxmlformats.org/officeDocument/2006/relationships/hyperlink" Target="https://www.blueletterbible.org/search/preSearch.cfm?Criteria=Genesis+25&amp;t=NKJV" TargetMode="External"/><Relationship Id="rId746" Type="http://schemas.openxmlformats.org/officeDocument/2006/relationships/hyperlink" Target="https://www.blueletterbible.org/search/preSearch.cfm?Criteria=Matthew+3.11-12&amp;t=NKJV" TargetMode="External"/><Relationship Id="rId40" Type="http://schemas.openxmlformats.org/officeDocument/2006/relationships/hyperlink" Target="https://www.blueletterbible.org/search/preSearch.cfm?Criteria=Daniel+2.32&amp;t=NKJV" TargetMode="External"/><Relationship Id="rId136" Type="http://schemas.openxmlformats.org/officeDocument/2006/relationships/hyperlink" Target="https://www.blueletterbible.org/search/preSearch.cfm?Criteria=Esther+1&amp;t=NKJV" TargetMode="External"/><Relationship Id="rId178" Type="http://schemas.openxmlformats.org/officeDocument/2006/relationships/hyperlink" Target="https://www.blueletterbible.org/search/preSearch.cfm?Criteria=Exodus+19.5-6&amp;t=NKJV" TargetMode="External"/><Relationship Id="rId301" Type="http://schemas.openxmlformats.org/officeDocument/2006/relationships/hyperlink" Target="https://www.blueletterbible.org/search/preSearch.cfm?Criteria=Daniel+2.44-45&amp;t=NKJV" TargetMode="External"/><Relationship Id="rId343" Type="http://schemas.openxmlformats.org/officeDocument/2006/relationships/hyperlink" Target="https://www.blueletterbible.org/search/preSearch.cfm?Criteria=Esther+5.1&amp;t=NKJV" TargetMode="External"/><Relationship Id="rId550" Type="http://schemas.openxmlformats.org/officeDocument/2006/relationships/hyperlink" Target="https://www.blueletterbible.org/search/preSearch.cfm?Criteria=Esther+6.10&amp;t=NKJV" TargetMode="External"/><Relationship Id="rId788" Type="http://schemas.openxmlformats.org/officeDocument/2006/relationships/hyperlink" Target="https://www.blueletterbible.org/search/preSearch.cfm?Criteria=Deuteronomy+7.6&amp;t=NKJV" TargetMode="External"/><Relationship Id="rId82" Type="http://schemas.openxmlformats.org/officeDocument/2006/relationships/hyperlink" Target="https://www.blueletterbible.org/search/preSearch.cfm?Criteria=Esther+1.3&amp;t=NKJV" TargetMode="External"/><Relationship Id="rId203" Type="http://schemas.openxmlformats.org/officeDocument/2006/relationships/hyperlink" Target="https://www.blueletterbible.org/search/preSearch.cfm?Criteria=Deuteronomy+28.65-67&amp;t=NKJV" TargetMode="External"/><Relationship Id="rId385" Type="http://schemas.openxmlformats.org/officeDocument/2006/relationships/hyperlink" Target="https://www.blueletterbible.org/search/preSearch.cfm?Criteria=Ezekiel+28.3&amp;t=NKJV" TargetMode="External"/><Relationship Id="rId592" Type="http://schemas.openxmlformats.org/officeDocument/2006/relationships/hyperlink" Target="https://www.blueletterbible.org/search/preSearch.cfm?Criteria=Deuteronomy+28&amp;t=NKJV" TargetMode="External"/><Relationship Id="rId606" Type="http://schemas.openxmlformats.org/officeDocument/2006/relationships/hyperlink" Target="https://www.blueletterbible.org/search/preSearch.cfm?Criteria=Genesis+1.24-25&amp;t=NKJV" TargetMode="External"/><Relationship Id="rId648" Type="http://schemas.openxmlformats.org/officeDocument/2006/relationships/hyperlink" Target="https://www.blueletterbible.org/search/preSearch.cfm?Criteria=Esther+7.9&amp;t=NKJV" TargetMode="External"/><Relationship Id="rId813" Type="http://schemas.openxmlformats.org/officeDocument/2006/relationships/hyperlink" Target="https://www.blueletterbible.org/search/preSearch.cfm?Criteria=Esther+3-10&amp;t=NKJV" TargetMode="External"/><Relationship Id="rId855" Type="http://schemas.openxmlformats.org/officeDocument/2006/relationships/hyperlink" Target="https://www.blueletterbible.org/search/preSearch.cfm?Criteria=Matthew+24.21-22&amp;t=NKJV" TargetMode="External"/><Relationship Id="rId245" Type="http://schemas.openxmlformats.org/officeDocument/2006/relationships/hyperlink" Target="https://www.blueletterbible.org/search/preSearch.cfm?Criteria=Hebrews+4.1-9&amp;t=NKJV" TargetMode="External"/><Relationship Id="rId287" Type="http://schemas.openxmlformats.org/officeDocument/2006/relationships/hyperlink" Target="https://www.blueletterbible.org/search/preSearch.cfm?Criteria=Esther+2&amp;t=NKJV" TargetMode="External"/><Relationship Id="rId410" Type="http://schemas.openxmlformats.org/officeDocument/2006/relationships/hyperlink" Target="https://www.blueletterbible.org/search/preSearch.cfm?Criteria=Daniel+4.17&amp;t=NKJV" TargetMode="External"/><Relationship Id="rId452" Type="http://schemas.openxmlformats.org/officeDocument/2006/relationships/hyperlink" Target="https://www.blueletterbible.org/search/preSearch.cfm?Criteria=Isaiah+52.4&amp;t=NKJV" TargetMode="External"/><Relationship Id="rId494" Type="http://schemas.openxmlformats.org/officeDocument/2006/relationships/hyperlink" Target="https://www.blueletterbible.org/search/preSearch.cfm?Criteria=Esther+4&amp;t=NKJV" TargetMode="External"/><Relationship Id="rId508" Type="http://schemas.openxmlformats.org/officeDocument/2006/relationships/hyperlink" Target="https://www.blueletterbible.org/search/preSearch.cfm?Criteria=2Samuel+14.4&amp;t=NKJV" TargetMode="External"/><Relationship Id="rId715" Type="http://schemas.openxmlformats.org/officeDocument/2006/relationships/hyperlink" Target="https://www.blueletterbible.org/search/preSearch.cfm?Criteria=Deuteronomy+28&amp;t=NKJV" TargetMode="External"/><Relationship Id="rId897" Type="http://schemas.openxmlformats.org/officeDocument/2006/relationships/hyperlink" Target="https://www.blueletterbible.org/search/preSearch.cfm?Criteria=Zechariah+8.23&amp;t=NKJV" TargetMode="External"/><Relationship Id="rId105" Type="http://schemas.openxmlformats.org/officeDocument/2006/relationships/hyperlink" Target="https://www.blueletterbible.org/search/preSearch.cfm?Criteria=Esther+3.1-2a&amp;t=NKJV" TargetMode="External"/><Relationship Id="rId147" Type="http://schemas.openxmlformats.org/officeDocument/2006/relationships/hyperlink" Target="https://www.blueletterbible.org/search/preSearch.cfm?Criteria=Daniel+4.25&amp;t=NKJV" TargetMode="External"/><Relationship Id="rId312" Type="http://schemas.openxmlformats.org/officeDocument/2006/relationships/hyperlink" Target="https://www.blueletterbible.org/search/preSearch.cfm?Criteria=Isaiah+6.1&amp;t=NKJV" TargetMode="External"/><Relationship Id="rId354" Type="http://schemas.openxmlformats.org/officeDocument/2006/relationships/hyperlink" Target="https://www.blueletterbible.org/search/preSearch.cfm?Criteria=Revelation+13.1&amp;t=NKJV" TargetMode="External"/><Relationship Id="rId757" Type="http://schemas.openxmlformats.org/officeDocument/2006/relationships/hyperlink" Target="https://www.blueletterbible.org/search/preSearch.cfm?Criteria=Esther+8.1&amp;t=NKJV" TargetMode="External"/><Relationship Id="rId799" Type="http://schemas.openxmlformats.org/officeDocument/2006/relationships/hyperlink" Target="https://www.blueletterbible.org/search/preSearch.cfm?Criteria=Revelation+19.11ff&amp;t=NKJV" TargetMode="External"/><Relationship Id="rId51" Type="http://schemas.openxmlformats.org/officeDocument/2006/relationships/hyperlink" Target="https://www.blueletterbible.org/search/preSearch.cfm?Criteria=Esther+2.5-6&amp;t=NKJV" TargetMode="External"/><Relationship Id="rId93" Type="http://schemas.openxmlformats.org/officeDocument/2006/relationships/hyperlink" Target="https://www.blueletterbible.org/search/preSearch.cfm?Criteria=Esther+1&amp;t=NKJV" TargetMode="External"/><Relationship Id="rId189" Type="http://schemas.openxmlformats.org/officeDocument/2006/relationships/hyperlink" Target="https://www.blueletterbible.org/search/preSearch.cfm?Criteria=Genesis+15.13-21&amp;t=NKJV" TargetMode="External"/><Relationship Id="rId396" Type="http://schemas.openxmlformats.org/officeDocument/2006/relationships/hyperlink" Target="https://www.blueletterbible.org/search/preSearch.cfm?Criteria=Revelation+4.4&amp;t=NKJV" TargetMode="External"/><Relationship Id="rId561" Type="http://schemas.openxmlformats.org/officeDocument/2006/relationships/hyperlink" Target="https://www.blueletterbible.org/search/preSearch.cfm?Criteria=Revelation+7&amp;t=NKJV" TargetMode="External"/><Relationship Id="rId617" Type="http://schemas.openxmlformats.org/officeDocument/2006/relationships/hyperlink" Target="https://www.blueletterbible.org/search/preSearch.cfm?Criteria=Leviticus+26.40-42&amp;t=NKJV" TargetMode="External"/><Relationship Id="rId659" Type="http://schemas.openxmlformats.org/officeDocument/2006/relationships/hyperlink" Target="https://www.blueletterbible.org/search/preSearch.cfm?Criteria=Esther+4.14&amp;t=NKJV" TargetMode="External"/><Relationship Id="rId824" Type="http://schemas.openxmlformats.org/officeDocument/2006/relationships/hyperlink" Target="https://www.blueletterbible.org/search/preSearch.cfm?Criteria=Esther+6.12&amp;t=NKJV" TargetMode="External"/><Relationship Id="rId866" Type="http://schemas.openxmlformats.org/officeDocument/2006/relationships/hyperlink" Target="https://www.blueletterbible.org/search/preSearch.cfm?Criteria=Jeremiah+31.35-37&amp;t=NKJV" TargetMode="External"/><Relationship Id="rId214" Type="http://schemas.openxmlformats.org/officeDocument/2006/relationships/hyperlink" Target="https://www.blueletterbible.org/search/preSearch.cfm?Criteria=Luke+10.9&amp;t=NKJV" TargetMode="External"/><Relationship Id="rId256" Type="http://schemas.openxmlformats.org/officeDocument/2006/relationships/hyperlink" Target="https://www.blueletterbible.org/search/preSearch.cfm?Criteria=Revelation+6.17&amp;t=NKJV" TargetMode="External"/><Relationship Id="rId298" Type="http://schemas.openxmlformats.org/officeDocument/2006/relationships/hyperlink" Target="https://www.blueletterbible.org/search/preSearch.cfm?Criteria=Isaiah+1.5-27&amp;t=NKJV" TargetMode="External"/><Relationship Id="rId421" Type="http://schemas.openxmlformats.org/officeDocument/2006/relationships/hyperlink" Target="https://www.blueletterbible.org/search/preSearch.cfm?Criteria=Esther+3.10&amp;t=NKJV" TargetMode="External"/><Relationship Id="rId463" Type="http://schemas.openxmlformats.org/officeDocument/2006/relationships/hyperlink" Target="https://www.blueletterbible.org/search/preSearch.cfm?Criteria=Matthew+24.15-22&amp;t=NKJV" TargetMode="External"/><Relationship Id="rId519" Type="http://schemas.openxmlformats.org/officeDocument/2006/relationships/hyperlink" Target="https://www.blueletterbible.org/search/preSearch.cfm?Criteria=Esther+5.1&amp;t=NKJV" TargetMode="External"/><Relationship Id="rId670" Type="http://schemas.openxmlformats.org/officeDocument/2006/relationships/hyperlink" Target="https://www.blueletterbible.org/search/preSearch.cfm?Criteria=Daniel+11.36-45&amp;t=NKJV" TargetMode="External"/><Relationship Id="rId116" Type="http://schemas.openxmlformats.org/officeDocument/2006/relationships/hyperlink" Target="https://www.blueletterbible.org/search/preSearch.cfm?Criteria=Revelation+19.17-20.3&amp;t=NKJV" TargetMode="External"/><Relationship Id="rId158" Type="http://schemas.openxmlformats.org/officeDocument/2006/relationships/hyperlink" Target="https://www.blueletterbible.org/search/preSearch.cfm?Criteria=Genesis+1.26-28&amp;t=NKJV" TargetMode="External"/><Relationship Id="rId323" Type="http://schemas.openxmlformats.org/officeDocument/2006/relationships/hyperlink" Target="https://www.blueletterbible.org/search/preSearch.cfm?Criteria=Isaiah+14.1-7&amp;t=NKJV" TargetMode="External"/><Relationship Id="rId530" Type="http://schemas.openxmlformats.org/officeDocument/2006/relationships/hyperlink" Target="https://www.blueletterbible.org/search/preSearch.cfm?Criteria=Daniel+4.33&amp;t=NKJV" TargetMode="External"/><Relationship Id="rId726" Type="http://schemas.openxmlformats.org/officeDocument/2006/relationships/hyperlink" Target="https://www.blueletterbible.org/search/preSearch.cfm?Criteria=Psalms+97&amp;t=NKJV" TargetMode="External"/><Relationship Id="rId768" Type="http://schemas.openxmlformats.org/officeDocument/2006/relationships/hyperlink" Target="https://www.blueletterbible.org/search/preSearch.cfm?Criteria=Daniel+2&amp;t=NKJV" TargetMode="External"/><Relationship Id="rId20" Type="http://schemas.openxmlformats.org/officeDocument/2006/relationships/hyperlink" Target="https://www.blueletterbible.org/search/preSearch.cfm?Criteria=Esther+3&amp;t=NKJV" TargetMode="External"/><Relationship Id="rId62" Type="http://schemas.openxmlformats.org/officeDocument/2006/relationships/hyperlink" Target="https://www.blueletterbible.org/search/preSearch.cfm?Criteria=Esther+1.15-19a&amp;t=NKJV" TargetMode="External"/><Relationship Id="rId365" Type="http://schemas.openxmlformats.org/officeDocument/2006/relationships/hyperlink" Target="https://www.koffeekupkandor.com/gods-word-seven.php" TargetMode="External"/><Relationship Id="rId572" Type="http://schemas.openxmlformats.org/officeDocument/2006/relationships/hyperlink" Target="https://www.blueletterbible.org/search/preSearch.cfm?Criteria=Revelation+12.3&amp;t=NKJV" TargetMode="External"/><Relationship Id="rId628" Type="http://schemas.openxmlformats.org/officeDocument/2006/relationships/hyperlink" Target="https://www.blueletterbible.org/search/preSearch.cfm?Criteria=Esther+3&amp;t=NKJV" TargetMode="External"/><Relationship Id="rId835" Type="http://schemas.openxmlformats.org/officeDocument/2006/relationships/hyperlink" Target="https://www.blueletterbible.org/search/preSearch.cfm?Criteria=Esther+7&amp;t=NKJV" TargetMode="External"/><Relationship Id="rId225" Type="http://schemas.openxmlformats.org/officeDocument/2006/relationships/hyperlink" Target="https://www.blueletterbible.org/search/preSearch.cfm?Criteria=Acts+3.19-4.3&amp;t=NKJV" TargetMode="External"/><Relationship Id="rId267" Type="http://schemas.openxmlformats.org/officeDocument/2006/relationships/hyperlink" Target="https://www.blueletterbible.org/search/preSearch.cfm?Criteria=Exodus+3.7ff&amp;t=NKJV" TargetMode="External"/><Relationship Id="rId432" Type="http://schemas.openxmlformats.org/officeDocument/2006/relationships/hyperlink" Target="https://www.blueletterbible.org/search/preSearch.cfm?Criteria=1Chronicles+4.41-43&amp;t=NKJV" TargetMode="External"/><Relationship Id="rId474" Type="http://schemas.openxmlformats.org/officeDocument/2006/relationships/hyperlink" Target="https://www.blueletterbible.org/search/preSearch.cfm?Criteria=Psalm+12.6&amp;t=NKJV" TargetMode="External"/><Relationship Id="rId877" Type="http://schemas.openxmlformats.org/officeDocument/2006/relationships/hyperlink" Target="https://www.blueletterbible.org/search/preSearch.cfm?Criteria=Matthew+24.31&amp;t=NKJV" TargetMode="External"/><Relationship Id="rId127" Type="http://schemas.openxmlformats.org/officeDocument/2006/relationships/hyperlink" Target="https://www.blueletterbible.org/search/preSearch.cfm?Criteria=Esther+1.15&amp;t=NKJV" TargetMode="External"/><Relationship Id="rId681" Type="http://schemas.openxmlformats.org/officeDocument/2006/relationships/hyperlink" Target="https://www.blueletterbible.org/search/preSearch.cfm?Criteria=Isaiah+14&amp;t=NKJV" TargetMode="External"/><Relationship Id="rId737" Type="http://schemas.openxmlformats.org/officeDocument/2006/relationships/hyperlink" Target="https://www.blueletterbible.org/search/preSearch.cfm?Criteria=Psalm+2.1-5&amp;t=NKJV" TargetMode="External"/><Relationship Id="rId779" Type="http://schemas.openxmlformats.org/officeDocument/2006/relationships/hyperlink" Target="https://www.blueletterbible.org/search/preSearch.cfm?Criteria=Daniel+10.13-20&amp;t=NKJV" TargetMode="External"/><Relationship Id="rId902" Type="http://schemas.openxmlformats.org/officeDocument/2006/relationships/theme" Target="theme/theme1.xml"/><Relationship Id="rId31" Type="http://schemas.openxmlformats.org/officeDocument/2006/relationships/hyperlink" Target="https://www.blueletterbible.org/search/preSearch.cfm?Criteria=Ruth+1&amp;t=NKJV" TargetMode="External"/><Relationship Id="rId73" Type="http://schemas.openxmlformats.org/officeDocument/2006/relationships/hyperlink" Target="https://www.blueletterbible.org/search/preSearch.cfm?Criteria=Esther+2&amp;t=NKJV" TargetMode="External"/><Relationship Id="rId169" Type="http://schemas.openxmlformats.org/officeDocument/2006/relationships/hyperlink" Target="https://www.blueletterbible.org/search/preSearch.cfm?Criteria=Deuteronomy+28.1-14&amp;t=NKJV" TargetMode="External"/><Relationship Id="rId334" Type="http://schemas.openxmlformats.org/officeDocument/2006/relationships/hyperlink" Target="https://www.blueletterbible.org/search/preSearch.cfm?Criteria=Esther+7.6-10&amp;t=NKJV" TargetMode="External"/><Relationship Id="rId376" Type="http://schemas.openxmlformats.org/officeDocument/2006/relationships/hyperlink" Target="https://www.blueletterbible.org/search/preSearch.cfm?Criteria=Revelation+12.17&amp;t=NKJV" TargetMode="External"/><Relationship Id="rId541" Type="http://schemas.openxmlformats.org/officeDocument/2006/relationships/hyperlink" Target="https://www.blueletterbible.org/search/preSearch.cfm?Criteria=Genesis+12.2-3&amp;t=NKJV" TargetMode="External"/><Relationship Id="rId583" Type="http://schemas.openxmlformats.org/officeDocument/2006/relationships/hyperlink" Target="https://www.blueletterbible.org/search/preSearch.cfm?Criteria=Revelation+14.14&amp;t=NKJV" TargetMode="External"/><Relationship Id="rId639" Type="http://schemas.openxmlformats.org/officeDocument/2006/relationships/hyperlink" Target="https://www.blueletterbible.org/search/preSearch.cfm?Criteria=Esther+3-5&amp;t=NKJV" TargetMode="External"/><Relationship Id="rId790" Type="http://schemas.openxmlformats.org/officeDocument/2006/relationships/hyperlink" Target="https://www.blueletterbible.org/search/preSearch.cfm?Criteria=Joel+2.27&amp;t=NKJV" TargetMode="External"/><Relationship Id="rId804" Type="http://schemas.openxmlformats.org/officeDocument/2006/relationships/hyperlink" Target="https://www.blueletterbible.org/search/preSearch.cfm?Criteria=Psalm+2.6-9&amp;t=NKJV" TargetMode="External"/><Relationship Id="rId4" Type="http://schemas.openxmlformats.org/officeDocument/2006/relationships/hyperlink" Target="http://lampbroadcast.org/" TargetMode="External"/><Relationship Id="rId180" Type="http://schemas.openxmlformats.org/officeDocument/2006/relationships/hyperlink" Target="https://www.blueletterbible.org/search/preSearch.cfm?Criteria=Leviticus+26&amp;t=NKJV" TargetMode="External"/><Relationship Id="rId236" Type="http://schemas.openxmlformats.org/officeDocument/2006/relationships/hyperlink" Target="https://www.blueletterbible.org/search/preSearch.cfm?Criteria=Esther+2.17&amp;t=NKJV" TargetMode="External"/><Relationship Id="rId278" Type="http://schemas.openxmlformats.org/officeDocument/2006/relationships/hyperlink" Target="https://www.blueletterbible.org/search/preSearch.cfm?Criteria=Hosea+6.1-2&amp;t=NKJV" TargetMode="External"/><Relationship Id="rId401" Type="http://schemas.openxmlformats.org/officeDocument/2006/relationships/hyperlink" Target="https://www.blueletterbible.org/search/preSearch.cfm?Criteria=Revelation+19.11-21&amp;t=NKJV" TargetMode="External"/><Relationship Id="rId443" Type="http://schemas.openxmlformats.org/officeDocument/2006/relationships/hyperlink" Target="https://www.blueletterbible.org/search/preSearch.cfm?Criteria=Daniel+7.3-8&amp;t=NKJV" TargetMode="External"/><Relationship Id="rId650" Type="http://schemas.openxmlformats.org/officeDocument/2006/relationships/hyperlink" Target="https://www.blueletterbible.org/search/preSearch.cfm?Criteria=Esther+9.13-14&amp;t=NKJV" TargetMode="External"/><Relationship Id="rId846" Type="http://schemas.openxmlformats.org/officeDocument/2006/relationships/hyperlink" Target="https://www.blueletterbible.org/search/preSearch.cfm?Criteria=Daniel+9.26&amp;t=NKJV" TargetMode="External"/><Relationship Id="rId888" Type="http://schemas.openxmlformats.org/officeDocument/2006/relationships/hyperlink" Target="https://www.blueletterbible.org/search/preSearch.cfm?Criteria=Esther+10&amp;t=NKJV" TargetMode="External"/><Relationship Id="rId303" Type="http://schemas.openxmlformats.org/officeDocument/2006/relationships/hyperlink" Target="https://www.blueletterbible.org/search/preSearch.cfm?Criteria=Daniel+9.27&amp;t=NKJV" TargetMode="External"/><Relationship Id="rId485" Type="http://schemas.openxmlformats.org/officeDocument/2006/relationships/hyperlink" Target="https://www.blueletterbible.org/search/preSearch.cfm?Criteria=Jonah+3.5-10&amp;t=NKJV" TargetMode="External"/><Relationship Id="rId692" Type="http://schemas.openxmlformats.org/officeDocument/2006/relationships/hyperlink" Target="https://www.blueletterbible.org/search/preSearch.cfm?Criteria=Daniel+11.45&amp;t=NKJV" TargetMode="External"/><Relationship Id="rId706" Type="http://schemas.openxmlformats.org/officeDocument/2006/relationships/hyperlink" Target="https://www.blueletterbible.org/search/preSearch.cfm?Criteria=Exodus+2-4&amp;t=NKJV" TargetMode="External"/><Relationship Id="rId748" Type="http://schemas.openxmlformats.org/officeDocument/2006/relationships/hyperlink" Target="https://www.blueletterbible.org/search/preSearch.cfm?Criteria=Matthew+10.6&amp;t=NKJV" TargetMode="External"/><Relationship Id="rId42" Type="http://schemas.openxmlformats.org/officeDocument/2006/relationships/hyperlink" Target="https://www.blueletterbible.org/search/preSearch.cfm?Criteria=Daniel+2.32&amp;t=NKJV" TargetMode="External"/><Relationship Id="rId84" Type="http://schemas.openxmlformats.org/officeDocument/2006/relationships/hyperlink" Target="https://www.blueletterbible.org/search/preSearch.cfm?Criteria=Esther+1.4-5&amp;t=NKJV" TargetMode="External"/><Relationship Id="rId138" Type="http://schemas.openxmlformats.org/officeDocument/2006/relationships/hyperlink" Target="https://www.blueletterbible.org/search/preSearch.cfm?Criteria=Genesis+1.26-28&amp;t=NKJV" TargetMode="External"/><Relationship Id="rId345" Type="http://schemas.openxmlformats.org/officeDocument/2006/relationships/hyperlink" Target="https://www.blueletterbible.org/search/preSearch.cfm?Criteria=Psalm+45.6&amp;t=NKJV" TargetMode="External"/><Relationship Id="rId387" Type="http://schemas.openxmlformats.org/officeDocument/2006/relationships/hyperlink" Target="https://www.blueletterbible.org/search/preSearch.cfm?Criteria=Ezekiel+28.14&amp;t=NKJV" TargetMode="External"/><Relationship Id="rId510" Type="http://schemas.openxmlformats.org/officeDocument/2006/relationships/hyperlink" Target="https://www.blueletterbible.org/search/preSearch.cfm?Criteria=1Kings+1.16&amp;t=NKJV" TargetMode="External"/><Relationship Id="rId552" Type="http://schemas.openxmlformats.org/officeDocument/2006/relationships/hyperlink" Target="https://www.blueletterbible.org/search/preSearch.cfm?Criteria=Esther+7.5&amp;t=NKJV" TargetMode="External"/><Relationship Id="rId594" Type="http://schemas.openxmlformats.org/officeDocument/2006/relationships/hyperlink" Target="https://www.blueletterbible.org/search/preSearch.cfm?Criteria=Esther+4&amp;t=NKJV" TargetMode="External"/><Relationship Id="rId608" Type="http://schemas.openxmlformats.org/officeDocument/2006/relationships/hyperlink" Target="https://www.blueletterbible.org/search/preSearch.cfm?Criteria=Proverbs+22.8&amp;t=NKJV" TargetMode="External"/><Relationship Id="rId815" Type="http://schemas.openxmlformats.org/officeDocument/2006/relationships/hyperlink" Target="https://www.blueletterbible.org/search/preSearch.cfm?Criteria=Esther+8&amp;t=NKJV" TargetMode="External"/><Relationship Id="rId191" Type="http://schemas.openxmlformats.org/officeDocument/2006/relationships/hyperlink" Target="https://www.blueletterbible.org/search/preSearch.cfm?Criteria=Exodus+12.40-41&amp;t=NKJV" TargetMode="External"/><Relationship Id="rId205" Type="http://schemas.openxmlformats.org/officeDocument/2006/relationships/hyperlink" Target="https://www.blueletterbible.org/search/preSearch.cfm?Criteria=Exodus+3.4&amp;t=NKJV" TargetMode="External"/><Relationship Id="rId247" Type="http://schemas.openxmlformats.org/officeDocument/2006/relationships/hyperlink" Target="https://www.blueletterbible.org/search/preSearch.cfm?Criteria=Esther+2&amp;t=NKJV" TargetMode="External"/><Relationship Id="rId412" Type="http://schemas.openxmlformats.org/officeDocument/2006/relationships/hyperlink" Target="https://www.blueletterbible.org/search/preSearch.cfm?Criteria=Daniel+4&amp;t=NKJV" TargetMode="External"/><Relationship Id="rId857" Type="http://schemas.openxmlformats.org/officeDocument/2006/relationships/hyperlink" Target="https://www.blueletterbible.org/search/preSearch.cfm?Criteria=Exodus+3.9&amp;t=NKJV" TargetMode="External"/><Relationship Id="rId899" Type="http://schemas.openxmlformats.org/officeDocument/2006/relationships/hyperlink" Target="https://www.blueletterbible.org/search/preSearch.cfm?Criteria=Psalm+126.1-6&amp;t=NKJV" TargetMode="External"/><Relationship Id="rId107" Type="http://schemas.openxmlformats.org/officeDocument/2006/relationships/hyperlink" Target="https://www.blueletterbible.org/search/preSearch.cfm?Criteria=Esther+3.8-9.14&amp;t=NKJV" TargetMode="External"/><Relationship Id="rId289" Type="http://schemas.openxmlformats.org/officeDocument/2006/relationships/hyperlink" Target="https://www.blueletterbible.org/search/preSearch.cfm?Criteria=Hebrews+4.4-9&amp;t=NKJV" TargetMode="External"/><Relationship Id="rId454" Type="http://schemas.openxmlformats.org/officeDocument/2006/relationships/hyperlink" Target="https://www.blueletterbible.org/search/preSearch.cfm?Criteria=Numbers+24.22&amp;t=NKJV" TargetMode="External"/><Relationship Id="rId496" Type="http://schemas.openxmlformats.org/officeDocument/2006/relationships/hyperlink" Target="https://www.blueletterbible.org/search/preSearch.cfm?Criteria=Esther+6-9&amp;t=NKJV" TargetMode="External"/><Relationship Id="rId661" Type="http://schemas.openxmlformats.org/officeDocument/2006/relationships/hyperlink" Target="https://www.blueletterbible.org/search/preSearch.cfm?Criteria=Esther+7.8b&amp;t=NASB95" TargetMode="External"/><Relationship Id="rId717" Type="http://schemas.openxmlformats.org/officeDocument/2006/relationships/hyperlink" Target="https://www.blueletterbible.org/search/preSearch.cfm?Criteria=Isaiah+28.10&amp;t=NKJV" TargetMode="External"/><Relationship Id="rId759" Type="http://schemas.openxmlformats.org/officeDocument/2006/relationships/hyperlink" Target="https://www.blueletterbible.org/search/preSearch.cfm?Criteria=Esther+8.2&amp;t=NKJV" TargetMode="External"/><Relationship Id="rId11" Type="http://schemas.openxmlformats.org/officeDocument/2006/relationships/hyperlink" Target="https://www.koffeekupkandor.com/gods-word-two.php" TargetMode="External"/><Relationship Id="rId53" Type="http://schemas.openxmlformats.org/officeDocument/2006/relationships/hyperlink" Target="https://www.blueletterbible.org/search/preSearch.cfm?Criteria=Esther+10&amp;t=NKJV" TargetMode="External"/><Relationship Id="rId149" Type="http://schemas.openxmlformats.org/officeDocument/2006/relationships/hyperlink" Target="https://www.blueletterbible.org/search/preSearch.cfm?Criteria=Daniel+10.20&amp;t=NKJV" TargetMode="External"/><Relationship Id="rId314" Type="http://schemas.openxmlformats.org/officeDocument/2006/relationships/hyperlink" Target="https://www.blueletterbible.org/search/preSearch.cfm?Criteria=Esther+3.1-2&amp;t=NKJV" TargetMode="External"/><Relationship Id="rId356" Type="http://schemas.openxmlformats.org/officeDocument/2006/relationships/hyperlink" Target="https://www.blueletterbible.org/search/preSearch.cfm?Criteria=Jeremiah+51.24&amp;t=NKJV" TargetMode="External"/><Relationship Id="rId398" Type="http://schemas.openxmlformats.org/officeDocument/2006/relationships/hyperlink" Target="https://www.blueletterbible.org/search/preSearch.cfm?Criteria=Revelation+6.2&amp;t=NKJV" TargetMode="External"/><Relationship Id="rId521" Type="http://schemas.openxmlformats.org/officeDocument/2006/relationships/hyperlink" Target="https://www.blueletterbible.org/search/preSearch.cfm?Criteria=Esther+4.2&amp;t=NKJV" TargetMode="External"/><Relationship Id="rId563" Type="http://schemas.openxmlformats.org/officeDocument/2006/relationships/hyperlink" Target="https://www.blueletterbible.org/search/preSearch.cfm?Criteria=Revelation+12.5&amp;t=NKJV" TargetMode="External"/><Relationship Id="rId619" Type="http://schemas.openxmlformats.org/officeDocument/2006/relationships/hyperlink" Target="https://www.blueletterbible.org/search/preSearch.cfm?Criteria=Leviticus+26.40&amp;t=NKJV" TargetMode="External"/><Relationship Id="rId770" Type="http://schemas.openxmlformats.org/officeDocument/2006/relationships/hyperlink" Target="https://www.blueletterbible.org/search/preSearch.cfm?Criteria=Daniel+9.26&amp;t=NKJV" TargetMode="External"/><Relationship Id="rId95" Type="http://schemas.openxmlformats.org/officeDocument/2006/relationships/hyperlink" Target="https://www.blueletterbible.org/search/preSearch.cfm?Criteria=Genesis+1.1-2.3&amp;t=NKJV" TargetMode="External"/><Relationship Id="rId160" Type="http://schemas.openxmlformats.org/officeDocument/2006/relationships/hyperlink" Target="https://www.blueletterbible.org/search/preSearch.cfm?Criteria=Daniel+4.25&amp;t=NKJV" TargetMode="External"/><Relationship Id="rId216" Type="http://schemas.openxmlformats.org/officeDocument/2006/relationships/hyperlink" Target="https://www.blueletterbible.org/search/preSearch.cfm?Criteria=Acts+2.38a&amp;t=NKJV" TargetMode="External"/><Relationship Id="rId423" Type="http://schemas.openxmlformats.org/officeDocument/2006/relationships/hyperlink" Target="https://www.blueletterbible.org/search/preSearch.cfm?Criteria=Esther+9.10&amp;t=NKJV" TargetMode="External"/><Relationship Id="rId826" Type="http://schemas.openxmlformats.org/officeDocument/2006/relationships/hyperlink" Target="https://www.blueletterbible.org/search/preSearch.cfm?Criteria=Genesis+24.60&amp;t=NKJV" TargetMode="External"/><Relationship Id="rId868" Type="http://schemas.openxmlformats.org/officeDocument/2006/relationships/hyperlink" Target="https://www.blueletterbible.org/search/preSearch.cfm?Criteria=Daniel+12.11-12&amp;t=NKJV" TargetMode="External"/><Relationship Id="rId258" Type="http://schemas.openxmlformats.org/officeDocument/2006/relationships/hyperlink" Target="https://www.blueletterbible.org/search/preSearch.cfm?Criteria=Esther+1&amp;t=NKJV" TargetMode="External"/><Relationship Id="rId465" Type="http://schemas.openxmlformats.org/officeDocument/2006/relationships/hyperlink" Target="https://www.blueletterbible.org/search/preSearch.cfm?Criteria=Revelation+11.2&amp;t=NKJV" TargetMode="External"/><Relationship Id="rId630" Type="http://schemas.openxmlformats.org/officeDocument/2006/relationships/hyperlink" Target="https://www.blueletterbible.org/search/preSearch.cfm?Criteria=Esther+5&amp;t=NKJV" TargetMode="External"/><Relationship Id="rId672" Type="http://schemas.openxmlformats.org/officeDocument/2006/relationships/hyperlink" Target="https://www.blueletterbible.org/search/preSearch.cfm?Criteria=Revelation+19.11ff&amp;t=NKJV" TargetMode="External"/><Relationship Id="rId728" Type="http://schemas.openxmlformats.org/officeDocument/2006/relationships/hyperlink" Target="https://www.blueletterbible.org/search/preSearch.cfm?Criteria=Psalms+110&amp;t=NKJV" TargetMode="External"/><Relationship Id="rId22" Type="http://schemas.openxmlformats.org/officeDocument/2006/relationships/hyperlink" Target="https://www.blueletterbible.org/search/preSearch.cfm?Criteria=Revelation+6-20&amp;t=NKJV" TargetMode="External"/><Relationship Id="rId64" Type="http://schemas.openxmlformats.org/officeDocument/2006/relationships/hyperlink" Target="https://www.blueletterbible.org/search/preSearch.cfm?Criteria=Esther+1.20-22&amp;t=NKJV" TargetMode="External"/><Relationship Id="rId118" Type="http://schemas.openxmlformats.org/officeDocument/2006/relationships/hyperlink" Target="https://www.blueletterbible.org/search/preSearch.cfm?Criteria=Isaiah+14.25&amp;t=NKJV" TargetMode="External"/><Relationship Id="rId325" Type="http://schemas.openxmlformats.org/officeDocument/2006/relationships/hyperlink" Target="https://www.blueletterbible.org/search/preSearch.cfm?Criteria=Revelation+13.2b&amp;t=NKJV" TargetMode="External"/><Relationship Id="rId367" Type="http://schemas.openxmlformats.org/officeDocument/2006/relationships/hyperlink" Target="https://www.blueletterbible.org/search/preSearch.cfm?Criteria=Daniel+2.45&amp;t=NKJV" TargetMode="External"/><Relationship Id="rId532" Type="http://schemas.openxmlformats.org/officeDocument/2006/relationships/hyperlink" Target="https://www.blueletterbible.org/search/preSearch.cfm?Criteria=Daniel+5.23&amp;t=NKJV" TargetMode="External"/><Relationship Id="rId574" Type="http://schemas.openxmlformats.org/officeDocument/2006/relationships/hyperlink" Target="https://www.blueletterbible.org/search/preSearch.cfm?Criteria=Revelation+12&amp;t=NKJV" TargetMode="External"/><Relationship Id="rId171" Type="http://schemas.openxmlformats.org/officeDocument/2006/relationships/hyperlink" Target="https://www.blueletterbible.org/search/preSearch.cfm?Criteria=Deuteronomy+28.15-68&amp;t=NKJV" TargetMode="External"/><Relationship Id="rId227" Type="http://schemas.openxmlformats.org/officeDocument/2006/relationships/hyperlink" Target="https://www.blueletterbible.org/search/preSearch.cfm?Criteria=Acts+5.17-33&amp;t=NKJV" TargetMode="External"/><Relationship Id="rId781" Type="http://schemas.openxmlformats.org/officeDocument/2006/relationships/hyperlink" Target="https://www.blueletterbible.org/search/preSearch.cfm?Criteria=Ephesians+6.12&amp;t=NKJV" TargetMode="External"/><Relationship Id="rId837" Type="http://schemas.openxmlformats.org/officeDocument/2006/relationships/hyperlink" Target="https://www.blueletterbible.org/search/preSearch.cfm?Criteria=Esther+8&amp;t=NKJV" TargetMode="External"/><Relationship Id="rId879" Type="http://schemas.openxmlformats.org/officeDocument/2006/relationships/hyperlink" Target="https://www.blueletterbible.org/search/preSearch.cfm?Criteria=Deuteronomy+7.6&amp;t=NKJV" TargetMode="External"/><Relationship Id="rId269" Type="http://schemas.openxmlformats.org/officeDocument/2006/relationships/hyperlink" Target="https://www.blueletterbible.org/search/preSearch.cfm?Criteria=Exodus+3.2-3&amp;t=NKJV" TargetMode="External"/><Relationship Id="rId434" Type="http://schemas.openxmlformats.org/officeDocument/2006/relationships/hyperlink" Target="https://www.blueletterbible.org/search/preSearch.cfm?Criteria=Deuteronomy+25.19&amp;t=NKJV" TargetMode="External"/><Relationship Id="rId476" Type="http://schemas.openxmlformats.org/officeDocument/2006/relationships/hyperlink" Target="https://www.blueletterbible.org/search/preSearch.cfm?Criteria=Malachi+3.6&amp;t=NKJV" TargetMode="External"/><Relationship Id="rId641" Type="http://schemas.openxmlformats.org/officeDocument/2006/relationships/hyperlink" Target="https://www.blueletterbible.org/search/preSearch.cfm?Criteria=Isaiah+14.14&amp;t=NKJV" TargetMode="External"/><Relationship Id="rId683" Type="http://schemas.openxmlformats.org/officeDocument/2006/relationships/hyperlink" Target="https://www.blueletterbible.org/search/preSearch.cfm?Criteria=Isaiah+14.25&amp;t=NKJV" TargetMode="External"/><Relationship Id="rId739" Type="http://schemas.openxmlformats.org/officeDocument/2006/relationships/hyperlink" Target="https://www.blueletterbible.org/search/preSearch.cfm?Criteria=Jeremiah+4.26-28&amp;t=NKJV" TargetMode="External"/><Relationship Id="rId890" Type="http://schemas.openxmlformats.org/officeDocument/2006/relationships/hyperlink" Target="https://www.blueletterbible.org/search/preSearch.cfm?Criteria=Esther+8.15&amp;t=NKJV" TargetMode="External"/><Relationship Id="rId33" Type="http://schemas.openxmlformats.org/officeDocument/2006/relationships/hyperlink" Target="https://www.blueletterbible.org/search/preSearch.cfm?Criteria=Ruth+3&amp;t=NKJV" TargetMode="External"/><Relationship Id="rId129" Type="http://schemas.openxmlformats.org/officeDocument/2006/relationships/hyperlink" Target="https://www.blueletterbible.org/search/preSearch.cfm?Criteria=Esther+1&amp;t=NKJV" TargetMode="External"/><Relationship Id="rId280" Type="http://schemas.openxmlformats.org/officeDocument/2006/relationships/hyperlink" Target="https://www.blueletterbible.org/search/preSearch.cfm?Criteria=Genesis+1.26-28&amp;t=NKJV" TargetMode="External"/><Relationship Id="rId336" Type="http://schemas.openxmlformats.org/officeDocument/2006/relationships/hyperlink" Target="https://www.blueletterbible.org/search/preSearch.cfm?Criteria=Joel+3.2-8&amp;t=NKJV" TargetMode="External"/><Relationship Id="rId501" Type="http://schemas.openxmlformats.org/officeDocument/2006/relationships/hyperlink" Target="https://www.blueletterbible.org/search/preSearch.cfm?Criteria=Esther+3&amp;t=NKJV" TargetMode="External"/><Relationship Id="rId543" Type="http://schemas.openxmlformats.org/officeDocument/2006/relationships/hyperlink" Target="https://www.blueletterbible.org/search/preSearch.cfm?Criteria=Esther+2.17&amp;t=NKJV" TargetMode="External"/><Relationship Id="rId75" Type="http://schemas.openxmlformats.org/officeDocument/2006/relationships/hyperlink" Target="https://www.blueletterbible.org/search/preSearch.cfm?Criteria=Esther+1.10&amp;t=NKJV" TargetMode="External"/><Relationship Id="rId140" Type="http://schemas.openxmlformats.org/officeDocument/2006/relationships/hyperlink" Target="https://www.blueletterbible.org/search/preSearch.cfm?Criteria=Ezekiel+28.14-19&amp;t=NKJV" TargetMode="External"/><Relationship Id="rId182" Type="http://schemas.openxmlformats.org/officeDocument/2006/relationships/hyperlink" Target="https://www.blueletterbible.org/search/preSearch.cfm?Criteria=Zechariah+1.14-15&amp;t=KJV" TargetMode="External"/><Relationship Id="rId378" Type="http://schemas.openxmlformats.org/officeDocument/2006/relationships/hyperlink" Target="https://www.blueletterbible.org/search/preSearch.cfm?Criteria=Revelation+11.13&amp;t=NKJV" TargetMode="External"/><Relationship Id="rId403" Type="http://schemas.openxmlformats.org/officeDocument/2006/relationships/hyperlink" Target="https://www.blueletterbible.org/search/preSearch.cfm?Criteria=Daniel+7.13-14&amp;t=NKJV" TargetMode="External"/><Relationship Id="rId585" Type="http://schemas.openxmlformats.org/officeDocument/2006/relationships/hyperlink" Target="https://www.blueletterbible.org/search/preSearch.cfm?Criteria=Esther+5&amp;t=NKJV" TargetMode="External"/><Relationship Id="rId750" Type="http://schemas.openxmlformats.org/officeDocument/2006/relationships/hyperlink" Target="https://www.blueletterbible.org/search/preSearch.cfm?Criteria=Matthew+15.24&amp;t=NKJV" TargetMode="External"/><Relationship Id="rId792" Type="http://schemas.openxmlformats.org/officeDocument/2006/relationships/hyperlink" Target="https://www.blueletterbible.org/search/preSearch.cfm?Criteria=Genesis+12.2-3&amp;t=NKJV" TargetMode="External"/><Relationship Id="rId806" Type="http://schemas.openxmlformats.org/officeDocument/2006/relationships/hyperlink" Target="https://www.blueletterbible.org/search/preSearch.cfm?Criteria=Joel+2.27&amp;t=NKJV" TargetMode="External"/><Relationship Id="rId848" Type="http://schemas.openxmlformats.org/officeDocument/2006/relationships/hyperlink" Target="https://www.blueletterbible.org/search/preSearch.cfm?Criteria=Luke+21.20-24&amp;t=NKJV" TargetMode="External"/><Relationship Id="rId6" Type="http://schemas.openxmlformats.org/officeDocument/2006/relationships/hyperlink" Target="https://www.koffeekupkandor.com/gods-word-two.php" TargetMode="External"/><Relationship Id="rId238" Type="http://schemas.openxmlformats.org/officeDocument/2006/relationships/hyperlink" Target="https://www.blueletterbible.org/search/preSearch.cfm?Criteria=Esther+2.17-23&amp;t=NKJV" TargetMode="External"/><Relationship Id="rId445" Type="http://schemas.openxmlformats.org/officeDocument/2006/relationships/hyperlink" Target="https://www.blueletterbible.org/search/preSearch.cfm?Criteria=Isaiah+14.25&amp;t=NKJV" TargetMode="External"/><Relationship Id="rId487" Type="http://schemas.openxmlformats.org/officeDocument/2006/relationships/hyperlink" Target="https://www.blueletterbible.org/search/preSearch.cfm?Criteria=Psalm+76.10&amp;t=NKJV" TargetMode="External"/><Relationship Id="rId610" Type="http://schemas.openxmlformats.org/officeDocument/2006/relationships/hyperlink" Target="https://www.blueletterbible.org/search/preSearch.cfm?Criteria=Luke+19.13-24&amp;t=NKJV" TargetMode="External"/><Relationship Id="rId652" Type="http://schemas.openxmlformats.org/officeDocument/2006/relationships/hyperlink" Target="https://www.blueletterbible.org/search/preSearch.cfm?Criteria=Esther+5.3&amp;t=NKJV" TargetMode="External"/><Relationship Id="rId694" Type="http://schemas.openxmlformats.org/officeDocument/2006/relationships/hyperlink" Target="https://www.blueletterbible.org/search/preSearch.cfm?Criteria=Esther+8.1-2&amp;t=NKJV" TargetMode="External"/><Relationship Id="rId708" Type="http://schemas.openxmlformats.org/officeDocument/2006/relationships/hyperlink" Target="https://www.koffeekupkandor.com/gods-word-six.php" TargetMode="External"/><Relationship Id="rId291" Type="http://schemas.openxmlformats.org/officeDocument/2006/relationships/hyperlink" Target="https://www.blueletterbible.org/search/preSearch.cfm?Criteria=Esther+2.21a&amp;t=NKJV" TargetMode="External"/><Relationship Id="rId305" Type="http://schemas.openxmlformats.org/officeDocument/2006/relationships/hyperlink" Target="https://www.blueletterbible.org/search/preSearch.cfm?Criteria=Isaiah+2.2-4&amp;t=NKJV" TargetMode="External"/><Relationship Id="rId347" Type="http://schemas.openxmlformats.org/officeDocument/2006/relationships/hyperlink" Target="https://www.blueletterbible.org/search/preSearch.cfm?Criteria=Revelation+13.2b&amp;t=NKJV" TargetMode="External"/><Relationship Id="rId512" Type="http://schemas.openxmlformats.org/officeDocument/2006/relationships/hyperlink" Target="https://www.blueletterbible.org/search/preSearch.cfm?Criteria=Esther+8.1-7&amp;t=NKJV" TargetMode="External"/><Relationship Id="rId44" Type="http://schemas.openxmlformats.org/officeDocument/2006/relationships/hyperlink" Target="https://www.blueletterbible.org/search/preSearch.cfm?Criteria=Daniel+8.3-8&amp;t=NKJV" TargetMode="External"/><Relationship Id="rId86" Type="http://schemas.openxmlformats.org/officeDocument/2006/relationships/hyperlink" Target="https://www.blueletterbible.org/search/preSearch.cfm?Criteria=Esther+1.10-11&amp;t=NKJV" TargetMode="External"/><Relationship Id="rId151" Type="http://schemas.openxmlformats.org/officeDocument/2006/relationships/hyperlink" Target="https://www.blueletterbible.org/search/preSearch.cfm?Criteria=Genesis+1.1-2.3&amp;t=NKJV" TargetMode="External"/><Relationship Id="rId389" Type="http://schemas.openxmlformats.org/officeDocument/2006/relationships/hyperlink" Target="https://www.blueletterbible.org/search/preSearch.cfm?Criteria=2Thessalonians+2.3-4&amp;t=NKJV" TargetMode="External"/><Relationship Id="rId554" Type="http://schemas.openxmlformats.org/officeDocument/2006/relationships/hyperlink" Target="https://www.blueletterbible.org/search/preSearch.cfm?Criteria=Revelation+12.1&amp;t=NKJV" TargetMode="External"/><Relationship Id="rId596" Type="http://schemas.openxmlformats.org/officeDocument/2006/relationships/hyperlink" Target="https://www.blueletterbible.org/search/preSearch.cfm?Criteria=Esther+3&amp;t=NKJV" TargetMode="External"/><Relationship Id="rId761" Type="http://schemas.openxmlformats.org/officeDocument/2006/relationships/hyperlink" Target="https://www.blueletterbible.org/search/preSearch.cfm?Criteria=Esther+8.8&amp;t=NKJV" TargetMode="External"/><Relationship Id="rId817" Type="http://schemas.openxmlformats.org/officeDocument/2006/relationships/hyperlink" Target="https://www.blueletterbible.org/search/preSearch.cfm?Criteria=Esther+2.19&amp;t=NKJV" TargetMode="External"/><Relationship Id="rId859" Type="http://schemas.openxmlformats.org/officeDocument/2006/relationships/hyperlink" Target="https://www.blueletterbible.org/search/preSearch.cfm?Criteria=Romans+11.29&amp;t=NKJV" TargetMode="External"/><Relationship Id="rId193" Type="http://schemas.openxmlformats.org/officeDocument/2006/relationships/hyperlink" Target="https://www.blueletterbible.org/search/preSearch.cfm?Criteria=Exodus+19.5-6&amp;t=NKJV" TargetMode="External"/><Relationship Id="rId207" Type="http://schemas.openxmlformats.org/officeDocument/2006/relationships/hyperlink" Target="https://www.blueletterbible.org/search/preSearch.cfm?Criteria=Acts+2.8-11&amp;t=NKJV" TargetMode="External"/><Relationship Id="rId249" Type="http://schemas.openxmlformats.org/officeDocument/2006/relationships/hyperlink" Target="https://www.blueletterbible.org/search/preSearch.cfm?Criteria=Esther+1&amp;t=NKJV" TargetMode="External"/><Relationship Id="rId414" Type="http://schemas.openxmlformats.org/officeDocument/2006/relationships/hyperlink" Target="https://www.blueletterbible.org/search/preSearch.cfm?Criteria=Esther+3.1-2&amp;t=NKJV" TargetMode="External"/><Relationship Id="rId456" Type="http://schemas.openxmlformats.org/officeDocument/2006/relationships/hyperlink" Target="https://www.blueletterbible.org/search/preSearch.cfm?Criteria=Numbers+24.20&amp;t=NKJV" TargetMode="External"/><Relationship Id="rId498" Type="http://schemas.openxmlformats.org/officeDocument/2006/relationships/hyperlink" Target="https://www.blueletterbible.org/search/preSearch.cfm?Criteria=Esther+5&amp;t=NKJV" TargetMode="External"/><Relationship Id="rId621" Type="http://schemas.openxmlformats.org/officeDocument/2006/relationships/hyperlink" Target="https://www.blueletterbible.org/search/preSearch.cfm?Criteria=Isaiah+1.16-19&amp;t=NKJV" TargetMode="External"/><Relationship Id="rId663" Type="http://schemas.openxmlformats.org/officeDocument/2006/relationships/hyperlink" Target="https://www.blueletterbible.org/search/preSearch.cfm?Criteria=Esther+7.10&amp;t=NKJV" TargetMode="External"/><Relationship Id="rId870" Type="http://schemas.openxmlformats.org/officeDocument/2006/relationships/hyperlink" Target="https://www.blueletterbible.org/search/preSearch.cfm?Criteria=Revelation+1.8&amp;t=NKJV" TargetMode="External"/><Relationship Id="rId13" Type="http://schemas.openxmlformats.org/officeDocument/2006/relationships/hyperlink" Target="https://www.koffeekupkandor.com/gods-word-two.php" TargetMode="External"/><Relationship Id="rId109" Type="http://schemas.openxmlformats.org/officeDocument/2006/relationships/hyperlink" Target="https://www.blueletterbible.org/search/preSearch.cfm?Criteria=Esther+8.1-7&amp;t=NKJV" TargetMode="External"/><Relationship Id="rId260" Type="http://schemas.openxmlformats.org/officeDocument/2006/relationships/hyperlink" Target="https://www.blueletterbible.org/search/preSearch.cfm?Criteria=Esther+3-10&amp;t=NKJV" TargetMode="External"/><Relationship Id="rId316" Type="http://schemas.openxmlformats.org/officeDocument/2006/relationships/hyperlink" Target="https://www.blueletterbible.org/search/preSearch.cfm?Criteria=Esther+1&amp;t=NKJV" TargetMode="External"/><Relationship Id="rId523" Type="http://schemas.openxmlformats.org/officeDocument/2006/relationships/hyperlink" Target="https://www.blueletterbible.org/search/preSearch.cfm?Criteria=Genesis+15.16&amp;t=NKJV" TargetMode="External"/><Relationship Id="rId719" Type="http://schemas.openxmlformats.org/officeDocument/2006/relationships/hyperlink" Target="https://www.blueletterbible.org/search/preSearch.cfm?Criteria=Psalms+8&amp;t=NKJV" TargetMode="External"/><Relationship Id="rId55" Type="http://schemas.openxmlformats.org/officeDocument/2006/relationships/hyperlink" Target="https://www.blueletterbible.org/search/preSearch.cfm?Criteria=Esther+3-10&amp;t=NKJV" TargetMode="External"/><Relationship Id="rId97" Type="http://schemas.openxmlformats.org/officeDocument/2006/relationships/hyperlink" Target="https://www.blueletterbible.org/search/preSearch.cfm?Criteria=2Peter+1.15-18&amp;t=NKJV" TargetMode="External"/><Relationship Id="rId120" Type="http://schemas.openxmlformats.org/officeDocument/2006/relationships/hyperlink" Target="https://www.blueletterbible.org/search/preSearch.cfm?Criteria=Isaiah+31.8&amp;t=NKJV" TargetMode="External"/><Relationship Id="rId358" Type="http://schemas.openxmlformats.org/officeDocument/2006/relationships/hyperlink" Target="https://www.blueletterbible.org/search/preSearch.cfm?Criteria=Jeremiah+51.37&amp;t=NKJV" TargetMode="External"/><Relationship Id="rId565" Type="http://schemas.openxmlformats.org/officeDocument/2006/relationships/hyperlink" Target="https://www.blueletterbible.org/search/preSearch.cfm?Criteria=Matthew+24.8&amp;t=NKJV" TargetMode="External"/><Relationship Id="rId730" Type="http://schemas.openxmlformats.org/officeDocument/2006/relationships/hyperlink" Target="https://www.blueletterbible.org/search/preSearch.cfm?Criteria=Psalms+126&amp;t=NKJV" TargetMode="External"/><Relationship Id="rId772" Type="http://schemas.openxmlformats.org/officeDocument/2006/relationships/hyperlink" Target="https://www.blueletterbible.org/search/preSearch.cfm?Criteria=Luke+21.20-24&amp;t=NKJV" TargetMode="External"/><Relationship Id="rId828" Type="http://schemas.openxmlformats.org/officeDocument/2006/relationships/hyperlink" Target="https://www.blueletterbible.org/search/preSearch.cfm?Criteria=Hosea+6.1-2&amp;t=NKJV" TargetMode="External"/><Relationship Id="rId162" Type="http://schemas.openxmlformats.org/officeDocument/2006/relationships/hyperlink" Target="https://www.blueletterbible.org/search/preSearch.cfm?Criteria=Esther+2&amp;t=NKJV" TargetMode="External"/><Relationship Id="rId218" Type="http://schemas.openxmlformats.org/officeDocument/2006/relationships/hyperlink" Target="https://www.blueletterbible.org/search/preSearch.cfm?Criteria=Matthew+15.24&amp;t=NKJV" TargetMode="External"/><Relationship Id="rId425" Type="http://schemas.openxmlformats.org/officeDocument/2006/relationships/hyperlink" Target="https://www.blueletterbible.org/search/preSearch.cfm?Criteria=1Samuel+15.8&amp;t=NKJV" TargetMode="External"/><Relationship Id="rId467" Type="http://schemas.openxmlformats.org/officeDocument/2006/relationships/hyperlink" Target="https://www.blueletterbible.org/search/preSearch.cfm?Criteria=Esther+3&amp;t=NKJV" TargetMode="External"/><Relationship Id="rId632" Type="http://schemas.openxmlformats.org/officeDocument/2006/relationships/hyperlink" Target="https://www.blueletterbible.org/search/preSearch.cfm?Criteria=Esther+6&amp;t=NKJV" TargetMode="External"/><Relationship Id="rId271" Type="http://schemas.openxmlformats.org/officeDocument/2006/relationships/hyperlink" Target="https://www.blueletterbible.org/search/preSearch.cfm?Criteria=Joel+2.27&amp;t=NKJV" TargetMode="External"/><Relationship Id="rId674" Type="http://schemas.openxmlformats.org/officeDocument/2006/relationships/hyperlink" Target="https://www.blueletterbible.org/search/preSearch.cfm?Criteria=Exodus+19.5-6&amp;t=NKJV" TargetMode="External"/><Relationship Id="rId881" Type="http://schemas.openxmlformats.org/officeDocument/2006/relationships/hyperlink" Target="https://www.blueletterbible.org/search/preSearch.cfm?Criteria=Genesis+45.9&amp;t=NKJV" TargetMode="External"/><Relationship Id="rId24" Type="http://schemas.openxmlformats.org/officeDocument/2006/relationships/hyperlink" Target="https://www.blueletterbible.org/search/preSearch.cfm?Criteria=Esther+1.1-5&amp;t=NKJV" TargetMode="External"/><Relationship Id="rId66" Type="http://schemas.openxmlformats.org/officeDocument/2006/relationships/hyperlink" Target="https://www.blueletterbible.org/search/preSearch.cfm?Criteria=Esther+2.1-4&amp;t=NKJV" TargetMode="External"/><Relationship Id="rId131" Type="http://schemas.openxmlformats.org/officeDocument/2006/relationships/hyperlink" Target="https://www.blueletterbible.org/search/preSearch.cfm?Criteria=Esther+1.11&amp;t=NKJV" TargetMode="External"/><Relationship Id="rId327" Type="http://schemas.openxmlformats.org/officeDocument/2006/relationships/hyperlink" Target="https://www.blueletterbible.org/search/preSearch.cfm?Criteria=Zechariah+1.14-15&amp;t=KJV" TargetMode="External"/><Relationship Id="rId369" Type="http://schemas.openxmlformats.org/officeDocument/2006/relationships/hyperlink" Target="https://www.blueletterbible.org/search/preSearch.cfm?Criteria=Revelation+12.4&amp;t=NKJV" TargetMode="External"/><Relationship Id="rId534" Type="http://schemas.openxmlformats.org/officeDocument/2006/relationships/hyperlink" Target="https://www.blueletterbible.org/search/preSearch.cfm?Criteria=Daniel+5.5&amp;t=NKJV" TargetMode="External"/><Relationship Id="rId576" Type="http://schemas.openxmlformats.org/officeDocument/2006/relationships/hyperlink" Target="https://www.blueletterbible.org/search/preSearch.cfm?Criteria=Revelation+12.3&amp;t=NKJV" TargetMode="External"/><Relationship Id="rId741" Type="http://schemas.openxmlformats.org/officeDocument/2006/relationships/hyperlink" Target="https://www.blueletterbible.org/search/preSearch.cfm?Criteria=Daniel+11.36-45&amp;t=NKJV" TargetMode="External"/><Relationship Id="rId783" Type="http://schemas.openxmlformats.org/officeDocument/2006/relationships/hyperlink" Target="https://www.blueletterbible.org/search/preSearch.cfm?Criteria=Hebrews+1.9&amp;t=NKJV" TargetMode="External"/><Relationship Id="rId839" Type="http://schemas.openxmlformats.org/officeDocument/2006/relationships/hyperlink" Target="https://www.blueletterbible.org/search/preSearch.cfm?Criteria=Esther+10.3&amp;t=NKJV" TargetMode="External"/><Relationship Id="rId173" Type="http://schemas.openxmlformats.org/officeDocument/2006/relationships/hyperlink" Target="https://www.blueletterbible.org/search/preSearch.cfm?Criteria=Romans+1.18-32&amp;t=NKJV" TargetMode="External"/><Relationship Id="rId229" Type="http://schemas.openxmlformats.org/officeDocument/2006/relationships/hyperlink" Target="https://www.blueletterbible.org/search/preSearch.cfm?Criteria=Acts+9.20-29&amp;t=NKJV" TargetMode="External"/><Relationship Id="rId380" Type="http://schemas.openxmlformats.org/officeDocument/2006/relationships/hyperlink" Target="https://www.blueletterbible.org/search/preSearch.cfm?Criteria=Revelation+12.5&amp;t=NKJV" TargetMode="External"/><Relationship Id="rId436" Type="http://schemas.openxmlformats.org/officeDocument/2006/relationships/hyperlink" Target="https://www.blueletterbible.org/search/preSearch.cfm?Criteria=Numbers+24.17&amp;t=NKJV" TargetMode="External"/><Relationship Id="rId601" Type="http://schemas.openxmlformats.org/officeDocument/2006/relationships/hyperlink" Target="https://www.blueletterbible.org/search/preSearch.cfm?Criteria=Esther+6.13b&amp;t=NKJV" TargetMode="External"/><Relationship Id="rId643" Type="http://schemas.openxmlformats.org/officeDocument/2006/relationships/hyperlink" Target="https://www.blueletterbible.org/search/preSearch.cfm?Criteria=Esther+6.10&amp;t=NKJV" TargetMode="External"/><Relationship Id="rId240" Type="http://schemas.openxmlformats.org/officeDocument/2006/relationships/hyperlink" Target="https://www.blueletterbible.org/search/preSearch.cfm?Criteria=Esther+2.16&amp;t=NKJV" TargetMode="External"/><Relationship Id="rId478" Type="http://schemas.openxmlformats.org/officeDocument/2006/relationships/hyperlink" Target="https://www.blueletterbible.org/search/preSearch.cfm?Criteria=Luke+4.8&amp;t=NKJV" TargetMode="External"/><Relationship Id="rId685" Type="http://schemas.openxmlformats.org/officeDocument/2006/relationships/hyperlink" Target="https://www.blueletterbible.org/search/preSearch.cfm?Criteria=Isaiah+40.3&amp;t=NKJV" TargetMode="External"/><Relationship Id="rId850" Type="http://schemas.openxmlformats.org/officeDocument/2006/relationships/hyperlink" Target="https://www.blueletterbible.org/search/preSearch.cfm?Criteria=Matthew+24.16-20&amp;t=NKJV" TargetMode="External"/><Relationship Id="rId892" Type="http://schemas.openxmlformats.org/officeDocument/2006/relationships/hyperlink" Target="https://www.blueletterbible.org/search/preSearch.cfm?Criteria=Esther+10.3&amp;t=KJV" TargetMode="External"/><Relationship Id="rId35" Type="http://schemas.openxmlformats.org/officeDocument/2006/relationships/hyperlink" Target="https://www.blueletterbible.org/search/preSearch.cfm?Criteria=Ruth+4&amp;t=NKJV" TargetMode="External"/><Relationship Id="rId77" Type="http://schemas.openxmlformats.org/officeDocument/2006/relationships/hyperlink" Target="https://www.blueletterbible.org/search/preSearch.cfm?Criteria=Genesis+1.1-2.3&amp;t=NKJV" TargetMode="External"/><Relationship Id="rId100" Type="http://schemas.openxmlformats.org/officeDocument/2006/relationships/hyperlink" Target="https://www.blueletterbible.org/search/preSearch.cfm?Criteria=Revelation+12.1-6&amp;t=NKJV" TargetMode="External"/><Relationship Id="rId282" Type="http://schemas.openxmlformats.org/officeDocument/2006/relationships/hyperlink" Target="https://www.blueletterbible.org/search/preSearch.cfm?Criteria=Genesis+2.21-23&amp;t=NKJV" TargetMode="External"/><Relationship Id="rId338" Type="http://schemas.openxmlformats.org/officeDocument/2006/relationships/hyperlink" Target="https://www.blueletterbible.org/search/preSearch.cfm?Criteria=Matthew+25.31-46&amp;t=NKJV" TargetMode="External"/><Relationship Id="rId503" Type="http://schemas.openxmlformats.org/officeDocument/2006/relationships/hyperlink" Target="https://www.blueletterbible.org/search/preSearch.cfm?Criteria=Esther+5&amp;t=NKJV" TargetMode="External"/><Relationship Id="rId545" Type="http://schemas.openxmlformats.org/officeDocument/2006/relationships/hyperlink" Target="https://www.blueletterbible.org/search/preSearch.cfm?Criteria=Esther+2.21&amp;t=NKJV" TargetMode="External"/><Relationship Id="rId587" Type="http://schemas.openxmlformats.org/officeDocument/2006/relationships/hyperlink" Target="https://www.blueletterbible.org/search/preSearch.cfm?Criteria=Esther+7&amp;t=NKJV" TargetMode="External"/><Relationship Id="rId710" Type="http://schemas.openxmlformats.org/officeDocument/2006/relationships/hyperlink" Target="https://www.blueletterbible.org/search/preSearch.cfm?Criteria=1Corinthians+10.6&amp;t=NKJV" TargetMode="External"/><Relationship Id="rId752" Type="http://schemas.openxmlformats.org/officeDocument/2006/relationships/hyperlink" Target="https://www.blueletterbible.org/search/preSearch.cfm?Criteria=2Samuel+7.16&amp;t=NKJV" TargetMode="External"/><Relationship Id="rId808" Type="http://schemas.openxmlformats.org/officeDocument/2006/relationships/hyperlink" Target="https://www.blueletterbible.org/search/preSearch.cfm?Criteria=Esther+8.15-17&amp;t=NKJV" TargetMode="External"/><Relationship Id="rId8" Type="http://schemas.openxmlformats.org/officeDocument/2006/relationships/hyperlink" Target="https://www.koffeekupkandor.com/gods-word-two.php" TargetMode="External"/><Relationship Id="rId142" Type="http://schemas.openxmlformats.org/officeDocument/2006/relationships/hyperlink" Target="https://www.blueletterbible.org/search/preSearch.cfm?Criteria=Luke+4.5-6&amp;t=NKJV" TargetMode="External"/><Relationship Id="rId184" Type="http://schemas.openxmlformats.org/officeDocument/2006/relationships/hyperlink" Target="https://www.blueletterbible.org/search/preSearch.cfm?Criteria=Zechariah+14.1-3&amp;t=NKJV" TargetMode="External"/><Relationship Id="rId391" Type="http://schemas.openxmlformats.org/officeDocument/2006/relationships/hyperlink" Target="https://www.blueletterbible.org/search/preSearch.cfm?Criteria=Esther+3&amp;t=NKJV" TargetMode="External"/><Relationship Id="rId405" Type="http://schemas.openxmlformats.org/officeDocument/2006/relationships/hyperlink" Target="https://www.blueletterbible.org/search/preSearch.cfm?Criteria=1Corinthians+2.9-13&amp;t=NKJV" TargetMode="External"/><Relationship Id="rId447" Type="http://schemas.openxmlformats.org/officeDocument/2006/relationships/hyperlink" Target="https://www.blueletterbible.org/search/preSearch.cfm?Criteria=Isaiah+31.8&amp;t=NKJV" TargetMode="External"/><Relationship Id="rId612" Type="http://schemas.openxmlformats.org/officeDocument/2006/relationships/hyperlink" Target="https://www.blueletterbible.org/search/preSearch.cfm?Criteria=Genesis+12.3&amp;t=NKJV" TargetMode="External"/><Relationship Id="rId794" Type="http://schemas.openxmlformats.org/officeDocument/2006/relationships/hyperlink" Target="https://www.blueletterbible.org/search/preSearch.cfm?Criteria=Revelation+6.12-17&amp;t=NKJV" TargetMode="External"/><Relationship Id="rId251" Type="http://schemas.openxmlformats.org/officeDocument/2006/relationships/hyperlink" Target="https://www.blueletterbible.org/search/preSearch.cfm?Criteria=Esther+3-9&amp;t=NKJV" TargetMode="External"/><Relationship Id="rId489" Type="http://schemas.openxmlformats.org/officeDocument/2006/relationships/hyperlink" Target="https://www.blueletterbible.org/search/preSearch.cfm?Criteria=Esther+3-9&amp;t=NKJV" TargetMode="External"/><Relationship Id="rId654" Type="http://schemas.openxmlformats.org/officeDocument/2006/relationships/hyperlink" Target="https://www.blueletterbible.org/search/preSearch.cfm?Criteria=Esther+5.7-8&amp;t=NKJV" TargetMode="External"/><Relationship Id="rId696" Type="http://schemas.openxmlformats.org/officeDocument/2006/relationships/hyperlink" Target="https://www.blueletterbible.org/search/preSearch.cfm?Criteria=Genesis+11&amp;t=NKJV" TargetMode="External"/><Relationship Id="rId861" Type="http://schemas.openxmlformats.org/officeDocument/2006/relationships/hyperlink" Target="https://www.blueletterbible.org/search/preSearch.cfm?Criteria=Isaiah+55.8-9&amp;t=NKJV" TargetMode="External"/><Relationship Id="rId46" Type="http://schemas.openxmlformats.org/officeDocument/2006/relationships/hyperlink" Target="https://www.blueletterbible.org/search/preSearch.cfm?Criteria=Daniel+8.3&amp;t=NKJV" TargetMode="External"/><Relationship Id="rId293" Type="http://schemas.openxmlformats.org/officeDocument/2006/relationships/hyperlink" Target="https://www.blueletterbible.org/search/preSearch.cfm?Criteria=Genesis+22.17-18&amp;t=NKJV" TargetMode="External"/><Relationship Id="rId307" Type="http://schemas.openxmlformats.org/officeDocument/2006/relationships/hyperlink" Target="https://www.blueletterbible.org/search/preSearch.cfm?Criteria=Isaiah+6.5-7&amp;t=NKJV" TargetMode="External"/><Relationship Id="rId349" Type="http://schemas.openxmlformats.org/officeDocument/2006/relationships/hyperlink" Target="https://www.blueletterbible.org/search/preSearch.cfm?Criteria=Esther+9.10-14&amp;t=NKJV" TargetMode="External"/><Relationship Id="rId514" Type="http://schemas.openxmlformats.org/officeDocument/2006/relationships/hyperlink" Target="https://www.blueletterbible.org/search/preSearch.cfm?Criteria=Esther+5&amp;t=NKJV" TargetMode="External"/><Relationship Id="rId556" Type="http://schemas.openxmlformats.org/officeDocument/2006/relationships/hyperlink" Target="https://www.blueletterbible.org/search/preSearch.cfm?Criteria=Revelation+12.13-16&amp;t=NKJV" TargetMode="External"/><Relationship Id="rId721" Type="http://schemas.openxmlformats.org/officeDocument/2006/relationships/hyperlink" Target="https://www.blueletterbible.org/search/preSearch.cfm?Criteria=Psalms+37&amp;t=NKJV" TargetMode="External"/><Relationship Id="rId763" Type="http://schemas.openxmlformats.org/officeDocument/2006/relationships/hyperlink" Target="https://www.blueletterbible.org/search/preSearch.cfm?Criteria=Esther+10.1-3&amp;t=NKJV" TargetMode="External"/><Relationship Id="rId88" Type="http://schemas.openxmlformats.org/officeDocument/2006/relationships/hyperlink" Target="https://www.blueletterbible.org/search/preSearch.cfm?Criteria=Esther+2.16&amp;t=NKJV" TargetMode="External"/><Relationship Id="rId111" Type="http://schemas.openxmlformats.org/officeDocument/2006/relationships/hyperlink" Target="https://www.blueletterbible.org/search/preSearch.cfm?Criteria=Luke+21.20-24&amp;t=NKJV" TargetMode="External"/><Relationship Id="rId153" Type="http://schemas.openxmlformats.org/officeDocument/2006/relationships/hyperlink" Target="https://www.blueletterbible.org/search/preSearch.cfm?Criteria=Esther+2.16-17&amp;t=NKJV" TargetMode="External"/><Relationship Id="rId195" Type="http://schemas.openxmlformats.org/officeDocument/2006/relationships/hyperlink" Target="https://www.blueletterbible.org/search/preSearch.cfm?Criteria=Deuteronomy+7.6&amp;t=NKJV" TargetMode="External"/><Relationship Id="rId209" Type="http://schemas.openxmlformats.org/officeDocument/2006/relationships/hyperlink" Target="https://www.blueletterbible.org/search/preSearch.cfm?Criteria=John+19.10-15&amp;t=NKJV" TargetMode="External"/><Relationship Id="rId360" Type="http://schemas.openxmlformats.org/officeDocument/2006/relationships/hyperlink" Target="https://www.blueletterbible.org/search/preSearch.cfm?Criteria=Revelation+12.3-4&amp;t=NKJV" TargetMode="External"/><Relationship Id="rId416" Type="http://schemas.openxmlformats.org/officeDocument/2006/relationships/hyperlink" Target="https://www.blueletterbible.org/search/preSearch.cfm?Criteria=2Samuel+18.28&amp;t=NKJV" TargetMode="External"/><Relationship Id="rId598" Type="http://schemas.openxmlformats.org/officeDocument/2006/relationships/hyperlink" Target="https://www.blueletterbible.org/search/preSearch.cfm?Criteria=Esther+5&amp;t=NKJV" TargetMode="External"/><Relationship Id="rId819" Type="http://schemas.openxmlformats.org/officeDocument/2006/relationships/hyperlink" Target="https://www.blueletterbible.org/search/preSearch.cfm?Criteria=Esther+4.2&amp;t=NKJV" TargetMode="External"/><Relationship Id="rId220" Type="http://schemas.openxmlformats.org/officeDocument/2006/relationships/hyperlink" Target="https://www.blueletterbible.org/search/preSearch.cfm?Criteria=Romans+2.9-10&amp;t=NKJV" TargetMode="External"/><Relationship Id="rId458" Type="http://schemas.openxmlformats.org/officeDocument/2006/relationships/hyperlink" Target="https://www.blueletterbible.org/search/preSearch.cfm?Criteria=Isaiah+26.13-14&amp;t=NKJV" TargetMode="External"/><Relationship Id="rId623" Type="http://schemas.openxmlformats.org/officeDocument/2006/relationships/hyperlink" Target="https://www.blueletterbible.org/search/preSearch.cfm?Criteria=2Chronicles+7.14&amp;t=NKJV" TargetMode="External"/><Relationship Id="rId665" Type="http://schemas.openxmlformats.org/officeDocument/2006/relationships/hyperlink" Target="https://www.blueletterbible.org/search/preSearch.cfm?Criteria=Exodus+14.23-28&amp;t=NKJV" TargetMode="External"/><Relationship Id="rId830" Type="http://schemas.openxmlformats.org/officeDocument/2006/relationships/hyperlink" Target="https://www.blueletterbible.org/search/preSearch.cfm?Criteria=Esther+8&amp;t=NKJV" TargetMode="External"/><Relationship Id="rId872" Type="http://schemas.openxmlformats.org/officeDocument/2006/relationships/hyperlink" Target="https://www.blueletterbible.org/search/preSearch.cfm?Criteria=Zechariah+12.10&amp;t=NKJV" TargetMode="External"/><Relationship Id="rId15" Type="http://schemas.openxmlformats.org/officeDocument/2006/relationships/hyperlink" Target="https://www.blueletterbible.org/search/preSearch.cfm?Criteria=1Corinthians+2.9-13&amp;t=NKJV" TargetMode="External"/><Relationship Id="rId57" Type="http://schemas.openxmlformats.org/officeDocument/2006/relationships/hyperlink" Target="https://www.blueletterbible.org/search/preSearch.cfm?Criteria=Esther+1.3-4&amp;t=NKJV" TargetMode="External"/><Relationship Id="rId262" Type="http://schemas.openxmlformats.org/officeDocument/2006/relationships/hyperlink" Target="https://www.blueletterbible.org/search/preSearch.cfm?Criteria=Esther+2&amp;t=NKJV" TargetMode="External"/><Relationship Id="rId318" Type="http://schemas.openxmlformats.org/officeDocument/2006/relationships/hyperlink" Target="https://www.blueletterbible.org/search/preSearch.cfm?Criteria=Esther+3-10&amp;t=NKJV" TargetMode="External"/><Relationship Id="rId525" Type="http://schemas.openxmlformats.org/officeDocument/2006/relationships/hyperlink" Target="https://www.blueletterbible.org/search/preSearch.cfm?Criteria=Exodus+3.9-12&amp;t=NKJV" TargetMode="External"/><Relationship Id="rId567" Type="http://schemas.openxmlformats.org/officeDocument/2006/relationships/hyperlink" Target="https://www.blueletterbible.org/search/preSearch.cfm?Criteria=Mark+13.8&amp;t=NKJV" TargetMode="External"/><Relationship Id="rId732" Type="http://schemas.openxmlformats.org/officeDocument/2006/relationships/hyperlink" Target="https://www.blueletterbible.org/search/preSearch.cfm?Criteria=Psalms+145&amp;t=NKJV" TargetMode="External"/><Relationship Id="rId99" Type="http://schemas.openxmlformats.org/officeDocument/2006/relationships/hyperlink" Target="https://www.blueletterbible.org/search/preSearch.cfm?Criteria=Revelation+12&amp;t=NKJV" TargetMode="External"/><Relationship Id="rId122" Type="http://schemas.openxmlformats.org/officeDocument/2006/relationships/hyperlink" Target="https://www.blueletterbible.org/search/preSearch.cfm?Criteria=Daniel+8.22-25&amp;t=NKJV" TargetMode="External"/><Relationship Id="rId164" Type="http://schemas.openxmlformats.org/officeDocument/2006/relationships/hyperlink" Target="https://www.blueletterbible.org/search/preSearch.cfm?Criteria=Genesis+2&amp;t=NKJV" TargetMode="External"/><Relationship Id="rId371" Type="http://schemas.openxmlformats.org/officeDocument/2006/relationships/hyperlink" Target="https://www.blueletterbible.org/search/preSearch.cfm?Criteria=Revelation+11.7&amp;t=NKJV" TargetMode="External"/><Relationship Id="rId774" Type="http://schemas.openxmlformats.org/officeDocument/2006/relationships/hyperlink" Target="https://www.blueletterbible.org/search/preSearch.cfm?Criteria=Jeremiah+31.35-37&amp;t=NKJV" TargetMode="External"/><Relationship Id="rId427" Type="http://schemas.openxmlformats.org/officeDocument/2006/relationships/hyperlink" Target="https://www.blueletterbible.org/search/preSearch.cfm?Criteria=1Samuel+15.9-23&amp;t=NKJV" TargetMode="External"/><Relationship Id="rId469" Type="http://schemas.openxmlformats.org/officeDocument/2006/relationships/hyperlink" Target="https://www.blueletterbible.org/search/preSearch.cfm?Criteria=Daniel+7.25&amp;t=NKJV" TargetMode="External"/><Relationship Id="rId634" Type="http://schemas.openxmlformats.org/officeDocument/2006/relationships/hyperlink" Target="https://www.blueletterbible.org/search/preSearch.cfm?Criteria=Esther+6.1-2&amp;t=NKJV" TargetMode="External"/><Relationship Id="rId676" Type="http://schemas.openxmlformats.org/officeDocument/2006/relationships/hyperlink" Target="https://www.blueletterbible.org/search/preSearch.cfm?Criteria=Esther+10.2-3&amp;t=NKJV" TargetMode="External"/><Relationship Id="rId841" Type="http://schemas.openxmlformats.org/officeDocument/2006/relationships/hyperlink" Target="https://www.blueletterbible.org/search/preSearch.cfm?Criteria=Esther+9&amp;t=NKJV" TargetMode="External"/><Relationship Id="rId883" Type="http://schemas.openxmlformats.org/officeDocument/2006/relationships/hyperlink" Target="https://www.blueletterbible.org/search/preSearch.cfm?Criteria=Isaiah+43.1&amp;t=NKJV" TargetMode="External"/><Relationship Id="rId26" Type="http://schemas.openxmlformats.org/officeDocument/2006/relationships/hyperlink" Target="https://www.blueletterbible.org/search/preSearch.cfm?Criteria=Ruth+1.1&amp;t=NKJV" TargetMode="External"/><Relationship Id="rId231" Type="http://schemas.openxmlformats.org/officeDocument/2006/relationships/hyperlink" Target="https://www.blueletterbible.org/search/preSearch.cfm?Criteria=Esther+2.1&amp;t=NKJV" TargetMode="External"/><Relationship Id="rId273" Type="http://schemas.openxmlformats.org/officeDocument/2006/relationships/hyperlink" Target="https://www.blueletterbible.org/search/preSearch.cfm?Criteria=2Chronicles+7.14&amp;t=NKJV" TargetMode="External"/><Relationship Id="rId329" Type="http://schemas.openxmlformats.org/officeDocument/2006/relationships/hyperlink" Target="https://www.blueletterbible.org/search/preSearch.cfm?Criteria=Genesis+12.2-3&amp;t=NKJV" TargetMode="External"/><Relationship Id="rId480" Type="http://schemas.openxmlformats.org/officeDocument/2006/relationships/hyperlink" Target="https://www.blueletterbible.org/search/preSearch.cfm?Criteria=1Corinthians+10.11&amp;t=NKJV" TargetMode="External"/><Relationship Id="rId536" Type="http://schemas.openxmlformats.org/officeDocument/2006/relationships/hyperlink" Target="https://www.blueletterbible.org/search/preSearch.cfm?Criteria=Psalm+147.19-20&amp;t=NKJV" TargetMode="External"/><Relationship Id="rId701" Type="http://schemas.openxmlformats.org/officeDocument/2006/relationships/hyperlink" Target="https://www.blueletterbible.org/search/preSearch.cfm?Criteria=Genesis+4&amp;t=NKJV" TargetMode="External"/><Relationship Id="rId68" Type="http://schemas.openxmlformats.org/officeDocument/2006/relationships/hyperlink" Target="https://www.blueletterbible.org/search/preSearch.cfm?Criteria=Esther+2.9-14&amp;t=NKJV" TargetMode="External"/><Relationship Id="rId133" Type="http://schemas.openxmlformats.org/officeDocument/2006/relationships/hyperlink" Target="https://www.blueletterbible.org/search/preSearch.cfm?Criteria=Esther+1.12-16&amp;t=NKJV" TargetMode="External"/><Relationship Id="rId175" Type="http://schemas.openxmlformats.org/officeDocument/2006/relationships/hyperlink" Target="https://www.blueletterbible.org/search/preSearch.cfm?Criteria=Deuteronomy+28.1ff&amp;t=NKJV" TargetMode="External"/><Relationship Id="rId340" Type="http://schemas.openxmlformats.org/officeDocument/2006/relationships/hyperlink" Target="https://www.blueletterbible.org/search/preSearch.cfm?Criteria=Esther+3.1&amp;t=NKJV" TargetMode="External"/><Relationship Id="rId578" Type="http://schemas.openxmlformats.org/officeDocument/2006/relationships/hyperlink" Target="https://www.koffeekupkandor.com/gods-word-one.php" TargetMode="External"/><Relationship Id="rId743" Type="http://schemas.openxmlformats.org/officeDocument/2006/relationships/hyperlink" Target="https://www.blueletterbible.org/search/preSearch.cfm?Criteria=Daniel+2.34-35&amp;t=NKJV" TargetMode="External"/><Relationship Id="rId785" Type="http://schemas.openxmlformats.org/officeDocument/2006/relationships/hyperlink" Target="https://www.blueletterbible.org/search/preSearch.cfm?Criteria=Revelation+19.7-21&amp;t=NKJV" TargetMode="External"/><Relationship Id="rId200" Type="http://schemas.openxmlformats.org/officeDocument/2006/relationships/hyperlink" Target="https://www.blueletterbible.org/search/preSearch.cfm?Criteria=Deuteronomy+28.25&amp;t=NKJV" TargetMode="External"/><Relationship Id="rId382" Type="http://schemas.openxmlformats.org/officeDocument/2006/relationships/hyperlink" Target="https://www.blueletterbible.org/search/preSearch.cfm?Criteria=Revelation+14.1-5&amp;t=NKJV" TargetMode="External"/><Relationship Id="rId438" Type="http://schemas.openxmlformats.org/officeDocument/2006/relationships/hyperlink" Target="https://www.blueletterbible.org/search/preSearch.cfm?Criteria=Numbers+24.20&amp;t=KJV" TargetMode="External"/><Relationship Id="rId603" Type="http://schemas.openxmlformats.org/officeDocument/2006/relationships/hyperlink" Target="https://www.blueletterbible.org/search/preSearch.cfm?Criteria=Hosea+8.7&amp;t=NKJV" TargetMode="External"/><Relationship Id="rId645" Type="http://schemas.openxmlformats.org/officeDocument/2006/relationships/hyperlink" Target="https://www.blueletterbible.org/search/preSearch.cfm?Criteria=Esther+6.13b&amp;t=NKJV" TargetMode="External"/><Relationship Id="rId687" Type="http://schemas.openxmlformats.org/officeDocument/2006/relationships/hyperlink" Target="https://www.blueletterbible.org/search/preSearch.cfm?Criteria=Isaiah+14.12-17&amp;t=NKJV" TargetMode="External"/><Relationship Id="rId810" Type="http://schemas.openxmlformats.org/officeDocument/2006/relationships/hyperlink" Target="https://www.blueletterbible.org/search/preSearch.cfm?Criteria=Esther+3-10&amp;t=NKJV" TargetMode="External"/><Relationship Id="rId852" Type="http://schemas.openxmlformats.org/officeDocument/2006/relationships/hyperlink" Target="https://www.blueletterbible.org/search/preSearch.cfm?Criteria=Revelation+12.14&amp;t=NKJV" TargetMode="External"/><Relationship Id="rId242" Type="http://schemas.openxmlformats.org/officeDocument/2006/relationships/hyperlink" Target="https://www.blueletterbible.org/search/preSearch.cfm?Criteria=Esther+1.10&amp;t=NKJV" TargetMode="External"/><Relationship Id="rId284" Type="http://schemas.openxmlformats.org/officeDocument/2006/relationships/hyperlink" Target="https://www.blueletterbible.org/search/preSearch.cfm?Criteria=Hebrews+2.10&amp;t=NKJV" TargetMode="External"/><Relationship Id="rId491" Type="http://schemas.openxmlformats.org/officeDocument/2006/relationships/hyperlink" Target="https://www.blueletterbible.org/search/preSearch.cfm?Criteria=Esther+4&amp;t=NKJV" TargetMode="External"/><Relationship Id="rId505" Type="http://schemas.openxmlformats.org/officeDocument/2006/relationships/hyperlink" Target="https://www.blueletterbible.org/search/preSearch.cfm?Criteria=Esther+6-9&amp;t=NKJV" TargetMode="External"/><Relationship Id="rId712" Type="http://schemas.openxmlformats.org/officeDocument/2006/relationships/hyperlink" Target="https://www.blueletterbible.org/search/preSearch.cfm?Criteria=Hebrews+3-10&amp;t=NKJV" TargetMode="External"/><Relationship Id="rId894" Type="http://schemas.openxmlformats.org/officeDocument/2006/relationships/hyperlink" Target="https://www.blueletterbible.org/search/preSearch.cfm?Criteria=Luke+2.13&amp;t=NKJV" TargetMode="External"/><Relationship Id="rId37" Type="http://schemas.openxmlformats.org/officeDocument/2006/relationships/hyperlink" Target="https://www.blueletterbible.org/search/preSearch.cfm?Criteria=Esther+2-10&amp;t=NKJV" TargetMode="External"/><Relationship Id="rId79" Type="http://schemas.openxmlformats.org/officeDocument/2006/relationships/hyperlink" Target="https://www.koffeekupkandor.com/the-study-of-scripture.php" TargetMode="External"/><Relationship Id="rId102" Type="http://schemas.openxmlformats.org/officeDocument/2006/relationships/hyperlink" Target="https://www.blueletterbible.org/search/preSearch.cfm?Criteria=Esther+1&amp;t=NKJV" TargetMode="External"/><Relationship Id="rId144" Type="http://schemas.openxmlformats.org/officeDocument/2006/relationships/hyperlink" Target="https://www.blueletterbible.org/search/preSearch.cfm?Criteria=Ephesians+3.9-11&amp;t=NKJV" TargetMode="External"/><Relationship Id="rId547" Type="http://schemas.openxmlformats.org/officeDocument/2006/relationships/hyperlink" Target="https://www.blueletterbible.org/search/preSearch.cfm?Criteria=Esther+5.1&amp;t=NKJV" TargetMode="External"/><Relationship Id="rId589" Type="http://schemas.openxmlformats.org/officeDocument/2006/relationships/hyperlink" Target="https://www.blueletterbible.org/search/preSearch.cfm?Criteria=Esther+7.6-10&amp;t=NKJV" TargetMode="External"/><Relationship Id="rId754" Type="http://schemas.openxmlformats.org/officeDocument/2006/relationships/hyperlink" Target="https://www.blueletterbible.org/search/preSearch.cfm?Criteria=Ezekiel+37.24-28&amp;t=NKJV" TargetMode="External"/><Relationship Id="rId796" Type="http://schemas.openxmlformats.org/officeDocument/2006/relationships/hyperlink" Target="https://www.blueletterbible.org/search/preSearch.cfm?Criteria=Psalm+2.1-5&amp;t=NKJV" TargetMode="External"/><Relationship Id="rId90" Type="http://schemas.openxmlformats.org/officeDocument/2006/relationships/hyperlink" Target="https://www.blueletterbible.org/search/preSearch.cfm?Criteria=Genesis+22.17&amp;t=NKJV" TargetMode="External"/><Relationship Id="rId186" Type="http://schemas.openxmlformats.org/officeDocument/2006/relationships/hyperlink" Target="https://www.blueletterbible.org/search/preSearch.cfm?Criteria=Luke+21.20-24&amp;t=NKJV" TargetMode="External"/><Relationship Id="rId351" Type="http://schemas.openxmlformats.org/officeDocument/2006/relationships/hyperlink" Target="https://www.blueletterbible.org/search/preSearch.cfm?Criteria=Daniel+2.44-45&amp;t=NKJV" TargetMode="External"/><Relationship Id="rId393" Type="http://schemas.openxmlformats.org/officeDocument/2006/relationships/hyperlink" Target="https://www.blueletterbible.org/search/preSearch.cfm?Criteria=Revelation+13&amp;t=NKJV" TargetMode="External"/><Relationship Id="rId407" Type="http://schemas.openxmlformats.org/officeDocument/2006/relationships/hyperlink" Target="https://www.blueletterbible.org/search/preSearch.cfm?Criteria=Daniel+10.13-21&amp;t=NKJV" TargetMode="External"/><Relationship Id="rId449" Type="http://schemas.openxmlformats.org/officeDocument/2006/relationships/hyperlink" Target="https://www.blueletterbible.org/search/preSearch.cfm?Criteria=Daniel+8.8-9&amp;t=NKJV" TargetMode="External"/><Relationship Id="rId614" Type="http://schemas.openxmlformats.org/officeDocument/2006/relationships/hyperlink" Target="https://www.blueletterbible.org/search/preSearch.cfm?Criteria=Jonah+3.5-10&amp;t=NKJV" TargetMode="External"/><Relationship Id="rId656" Type="http://schemas.openxmlformats.org/officeDocument/2006/relationships/hyperlink" Target="https://www.blueletterbible.org/search/preSearch.cfm?Criteria=Esther+7.3-4a&amp;t=NKJV" TargetMode="External"/><Relationship Id="rId821" Type="http://schemas.openxmlformats.org/officeDocument/2006/relationships/hyperlink" Target="https://www.blueletterbible.org/search/preSearch.cfm?Criteria=Esther+5.9&amp;t=NKJV" TargetMode="External"/><Relationship Id="rId863" Type="http://schemas.openxmlformats.org/officeDocument/2006/relationships/hyperlink" Target="https://www.blueletterbible.org/search/preSearch.cfm?Criteria=Isaiah+1.16-2.5&amp;t=NKJV" TargetMode="External"/><Relationship Id="rId211" Type="http://schemas.openxmlformats.org/officeDocument/2006/relationships/hyperlink" Target="https://www.blueletterbible.org/search/preSearch.cfm?Criteria=Matthew+3.2&amp;t=NKJV" TargetMode="External"/><Relationship Id="rId253" Type="http://schemas.openxmlformats.org/officeDocument/2006/relationships/hyperlink" Target="https://www.blueletterbible.org/search/preSearch.cfm?Criteria=Matthew+24.22&amp;t=NKJV" TargetMode="External"/><Relationship Id="rId295" Type="http://schemas.openxmlformats.org/officeDocument/2006/relationships/hyperlink" Target="https://www.blueletterbible.org/search/preSearch.cfm?Criteria=Ruth+4.1ff&amp;t=NKJV" TargetMode="External"/><Relationship Id="rId309" Type="http://schemas.openxmlformats.org/officeDocument/2006/relationships/hyperlink" Target="https://www.blueletterbible.org/search/preSearch.cfm?Criteria=Isaiah+6.6-7&amp;t=NKJV" TargetMode="External"/><Relationship Id="rId460" Type="http://schemas.openxmlformats.org/officeDocument/2006/relationships/hyperlink" Target="https://www.blueletterbible.org/search/preSearch.cfm?Criteria=Revelation+13.3-8&amp;t=NKJV" TargetMode="External"/><Relationship Id="rId516" Type="http://schemas.openxmlformats.org/officeDocument/2006/relationships/hyperlink" Target="https://www.blueletterbible.org/search/preSearch.cfm?Criteria=Esther+5.13&amp;t=NKJV" TargetMode="External"/><Relationship Id="rId698" Type="http://schemas.openxmlformats.org/officeDocument/2006/relationships/hyperlink" Target="https://www.blueletterbible.org/search/preSearch.cfm?Criteria=Genesis+23-25&amp;t=NKJV" TargetMode="External"/><Relationship Id="rId48" Type="http://schemas.openxmlformats.org/officeDocument/2006/relationships/hyperlink" Target="https://www.blueletterbible.org/search/preSearch.cfm?Criteria=Daniel+8.3&amp;t=NKJV" TargetMode="External"/><Relationship Id="rId113" Type="http://schemas.openxmlformats.org/officeDocument/2006/relationships/hyperlink" Target="https://www.blueletterbible.org/search/preSearch.cfm?Criteria=Revelation+13.2&amp;t=NKJV" TargetMode="External"/><Relationship Id="rId320" Type="http://schemas.openxmlformats.org/officeDocument/2006/relationships/hyperlink" Target="https://www.blueletterbible.org/search/preSearch.cfm?Criteria=Revelation+6-19&amp;t=NKJV" TargetMode="External"/><Relationship Id="rId558" Type="http://schemas.openxmlformats.org/officeDocument/2006/relationships/hyperlink" Target="https://www.blueletterbible.org/search/preSearch.cfm?Criteria=Revelation+12.2-3&amp;t=NKJV" TargetMode="External"/><Relationship Id="rId723" Type="http://schemas.openxmlformats.org/officeDocument/2006/relationships/hyperlink" Target="https://www.blueletterbible.org/search/preSearch.cfm?Criteria=Psalms+76&amp;t=NKJV" TargetMode="External"/><Relationship Id="rId765" Type="http://schemas.openxmlformats.org/officeDocument/2006/relationships/hyperlink" Target="https://www.blueletterbible.org/search/preSearch.cfm?Criteria=Luke+21.24&amp;t=NKJV" TargetMode="External"/><Relationship Id="rId155" Type="http://schemas.openxmlformats.org/officeDocument/2006/relationships/hyperlink" Target="https://www.blueletterbible.org/search/preSearch.cfm?Criteria=Daniel+10.21&amp;t=NKJV" TargetMode="External"/><Relationship Id="rId197" Type="http://schemas.openxmlformats.org/officeDocument/2006/relationships/hyperlink" Target="https://www.blueletterbible.org/search/preSearch.cfm?Criteria=Leviticus+26.21-22&amp;t=NKJV" TargetMode="External"/><Relationship Id="rId362" Type="http://schemas.openxmlformats.org/officeDocument/2006/relationships/hyperlink" Target="https://www.blueletterbible.org/search/preSearch.cfm?Criteria=Revelation+13.1-4&amp;t=NKJV" TargetMode="External"/><Relationship Id="rId418" Type="http://schemas.openxmlformats.org/officeDocument/2006/relationships/hyperlink" Target="https://www.blueletterbible.org/search/preSearch.cfm?Criteria=Esther+3&amp;t=NKJV" TargetMode="External"/><Relationship Id="rId625" Type="http://schemas.openxmlformats.org/officeDocument/2006/relationships/hyperlink" Target="https://www.blueletterbible.org/search/preSearch.cfm?Criteria=Daniel+2.34-35&amp;t=NKJV" TargetMode="External"/><Relationship Id="rId832" Type="http://schemas.openxmlformats.org/officeDocument/2006/relationships/hyperlink" Target="https://www.blueletterbible.org/search/preSearch.cfm?Criteria=Esther+10&amp;t=NKJV" TargetMode="External"/><Relationship Id="rId222" Type="http://schemas.openxmlformats.org/officeDocument/2006/relationships/hyperlink" Target="https://www.blueletterbible.org/search/preSearch.cfm?Criteria=John+18.19-23&amp;t=NKJV" TargetMode="External"/><Relationship Id="rId264" Type="http://schemas.openxmlformats.org/officeDocument/2006/relationships/hyperlink" Target="https://www.blueletterbible.org/search/preSearch.cfm?Criteria=Esther+3-10&amp;t=NKJV" TargetMode="External"/><Relationship Id="rId471" Type="http://schemas.openxmlformats.org/officeDocument/2006/relationships/hyperlink" Target="https://www.blueletterbible.org/search/preSearch.cfm?Criteria=Daniel+6.5&amp;t=NKJV" TargetMode="External"/><Relationship Id="rId667" Type="http://schemas.openxmlformats.org/officeDocument/2006/relationships/hyperlink" Target="https://www.blueletterbible.org/search/preSearch.cfm?Criteria=Daniel+2.34-35&amp;t=NKJV" TargetMode="External"/><Relationship Id="rId874" Type="http://schemas.openxmlformats.org/officeDocument/2006/relationships/hyperlink" Target="https://www.blueletterbible.org/search/preSearch.cfm?Criteria=Daniel+12.11-12&amp;t=NKJV" TargetMode="External"/><Relationship Id="rId17" Type="http://schemas.openxmlformats.org/officeDocument/2006/relationships/hyperlink" Target="https://www.blueletterbible.org/search/preSearch.cfm?Criteria=Esther+1&amp;t=NKJV" TargetMode="External"/><Relationship Id="rId59" Type="http://schemas.openxmlformats.org/officeDocument/2006/relationships/hyperlink" Target="https://www.blueletterbible.org/search/preSearch.cfm?Criteria=Esther+1.10-11&amp;t=NKJV" TargetMode="External"/><Relationship Id="rId124" Type="http://schemas.openxmlformats.org/officeDocument/2006/relationships/hyperlink" Target="https://www.blueletterbible.org/search/preSearch.cfm?Criteria=Revelation+13.1ff&amp;t=NKJV" TargetMode="External"/><Relationship Id="rId527" Type="http://schemas.openxmlformats.org/officeDocument/2006/relationships/hyperlink" Target="https://www.blueletterbible.org/search/preSearch.cfm?Criteria=Esther+6.13b&amp;t=NKJV" TargetMode="External"/><Relationship Id="rId569" Type="http://schemas.openxmlformats.org/officeDocument/2006/relationships/hyperlink" Target="https://www.blueletterbible.org/search/preSearch.cfm?Criteria=Revelation+11.13&amp;t=NKJV" TargetMode="External"/><Relationship Id="rId734" Type="http://schemas.openxmlformats.org/officeDocument/2006/relationships/hyperlink" Target="https://www.blueletterbible.org/search/preSearch.cfm?Criteria=Esther+7.9-10&amp;t=NKJV" TargetMode="External"/><Relationship Id="rId776" Type="http://schemas.openxmlformats.org/officeDocument/2006/relationships/hyperlink" Target="https://www.blueletterbible.org/search/preSearch.cfm?Criteria=Daniel+2.34-35&amp;t=NKJV" TargetMode="External"/><Relationship Id="rId70" Type="http://schemas.openxmlformats.org/officeDocument/2006/relationships/hyperlink" Target="https://www.blueletterbible.org/search/preSearch.cfm?Criteria=Esther+2.18&amp;t=NKJV" TargetMode="External"/><Relationship Id="rId166" Type="http://schemas.openxmlformats.org/officeDocument/2006/relationships/hyperlink" Target="https://www.blueletterbible.org/search/preSearch.cfm?Criteria=Isaiah+1.7&amp;t=NKJV" TargetMode="External"/><Relationship Id="rId331" Type="http://schemas.openxmlformats.org/officeDocument/2006/relationships/hyperlink" Target="https://www.blueletterbible.org/search/preSearch.cfm?Criteria=Genesis+12.2-3&amp;t=NKJV" TargetMode="External"/><Relationship Id="rId373" Type="http://schemas.openxmlformats.org/officeDocument/2006/relationships/hyperlink" Target="https://www.blueletterbible.org/search/preSearch.cfm?Criteria=Daniel+7.25&amp;t=NKJV" TargetMode="External"/><Relationship Id="rId429" Type="http://schemas.openxmlformats.org/officeDocument/2006/relationships/hyperlink" Target="https://www.blueletterbible.org/search/preSearch.cfm?Criteria=2Samuel+1.2-10&amp;t=NKJV" TargetMode="External"/><Relationship Id="rId580" Type="http://schemas.openxmlformats.org/officeDocument/2006/relationships/hyperlink" Target="https://www.blueletterbible.org/search/preSearch.cfm?Criteria=Esther+7.4-6&amp;t=NKJV" TargetMode="External"/><Relationship Id="rId636" Type="http://schemas.openxmlformats.org/officeDocument/2006/relationships/hyperlink" Target="https://www.blueletterbible.org/search/preSearch.cfm?Criteria=Esther+6.3-5&amp;t=NKJV" TargetMode="External"/><Relationship Id="rId801" Type="http://schemas.openxmlformats.org/officeDocument/2006/relationships/hyperlink" Target="https://www.blueletterbible.org/search/preSearch.cfm?Criteria=Esther+8.9-10&amp;t=NKJV" TargetMode="External"/><Relationship Id="rId1" Type="http://schemas.openxmlformats.org/officeDocument/2006/relationships/styles" Target="styles.xml"/><Relationship Id="rId233" Type="http://schemas.openxmlformats.org/officeDocument/2006/relationships/hyperlink" Target="https://www.blueletterbible.org/search/preSearch.cfm?Criteria=Esther+2.1&amp;t=NKJV" TargetMode="External"/><Relationship Id="rId440" Type="http://schemas.openxmlformats.org/officeDocument/2006/relationships/hyperlink" Target="https://www.blueletterbible.org/search/preSearch.cfm?Criteria=Daniel+2.45&amp;t=NKJV" TargetMode="External"/><Relationship Id="rId678" Type="http://schemas.openxmlformats.org/officeDocument/2006/relationships/hyperlink" Target="https://www.blueletterbible.org/search/preSearch.cfm?Criteria=Isaiah+1.25-2.5&amp;t=NKJV" TargetMode="External"/><Relationship Id="rId843" Type="http://schemas.openxmlformats.org/officeDocument/2006/relationships/hyperlink" Target="https://www.blueletterbible.org/search/preSearch.cfm?Criteria=Esther+10&amp;t=NKJV" TargetMode="External"/><Relationship Id="rId885" Type="http://schemas.openxmlformats.org/officeDocument/2006/relationships/hyperlink" Target="https://www.blueletterbible.org/search/preSearch.cfm?Criteria=Jonah+1.17&amp;t=NKJV" TargetMode="External"/><Relationship Id="rId28" Type="http://schemas.openxmlformats.org/officeDocument/2006/relationships/hyperlink" Target="https://www.blueletterbible.org/search/preSearch.cfm?Criteria=Ruth+4.13-22&amp;t=NKJV" TargetMode="External"/><Relationship Id="rId275" Type="http://schemas.openxmlformats.org/officeDocument/2006/relationships/hyperlink" Target="https://www.blueletterbible.org/search/preSearch.cfm?Criteria=Hosea+5.14b&amp;t=NKJV" TargetMode="External"/><Relationship Id="rId300" Type="http://schemas.openxmlformats.org/officeDocument/2006/relationships/hyperlink" Target="https://www.blueletterbible.org/search/preSearch.cfm?Criteria=Daniel+2.34-35&amp;t=NKJV" TargetMode="External"/><Relationship Id="rId482" Type="http://schemas.openxmlformats.org/officeDocument/2006/relationships/hyperlink" Target="https://www.blueletterbible.org/search/preSearch.cfm?Criteria=Daniel+7.25&amp;t=NKJV" TargetMode="External"/><Relationship Id="rId538" Type="http://schemas.openxmlformats.org/officeDocument/2006/relationships/hyperlink" Target="https://www.blueletterbible.org/search/preSearch.cfm?Criteria=Genesis+12.1-3&amp;t=NKJV" TargetMode="External"/><Relationship Id="rId703" Type="http://schemas.openxmlformats.org/officeDocument/2006/relationships/hyperlink" Target="https://www.blueletterbible.org/search/preSearch.cfm?Criteria=Genesis+24&amp;t=NKJV" TargetMode="External"/><Relationship Id="rId745" Type="http://schemas.openxmlformats.org/officeDocument/2006/relationships/hyperlink" Target="https://www.blueletterbible.org/search/preSearch.cfm?Criteria=Ruth+3.2ff&amp;t=NKJV" TargetMode="External"/><Relationship Id="rId81" Type="http://schemas.openxmlformats.org/officeDocument/2006/relationships/hyperlink" Target="https://www.blueletterbible.org/search/preSearch.cfm?Criteria=Esther+2&amp;t=NKJV" TargetMode="External"/><Relationship Id="rId135" Type="http://schemas.openxmlformats.org/officeDocument/2006/relationships/hyperlink" Target="https://www.blueletterbible.org/search/preSearch.cfm?Criteria=Esther+1&amp;t=NKJV" TargetMode="External"/><Relationship Id="rId177" Type="http://schemas.openxmlformats.org/officeDocument/2006/relationships/hyperlink" Target="https://www.blueletterbible.org/search/preSearch.cfm?Criteria=Hebrews+10.26-39&amp;t=NKJV" TargetMode="External"/><Relationship Id="rId342" Type="http://schemas.openxmlformats.org/officeDocument/2006/relationships/hyperlink" Target="https://www.blueletterbible.org/search/preSearch.cfm?Criteria=Esther+1.2&amp;t=NKJV" TargetMode="External"/><Relationship Id="rId384" Type="http://schemas.openxmlformats.org/officeDocument/2006/relationships/hyperlink" Target="https://www.blueletterbible.org/search/preSearch.cfm?Criteria=Revelation+12.13-16&amp;t=NKJV" TargetMode="External"/><Relationship Id="rId591" Type="http://schemas.openxmlformats.org/officeDocument/2006/relationships/hyperlink" Target="https://www.blueletterbible.org/search/preSearch.cfm?Criteria=Leviticus+26&amp;t=NKJV" TargetMode="External"/><Relationship Id="rId605" Type="http://schemas.openxmlformats.org/officeDocument/2006/relationships/hyperlink" Target="https://www.blueletterbible.org/search/preSearch.cfm?Criteria=Genesis+1.21&amp;t=NKJV" TargetMode="External"/><Relationship Id="rId787" Type="http://schemas.openxmlformats.org/officeDocument/2006/relationships/hyperlink" Target="https://www.blueletterbible.org/search/preSearch.cfm?Criteria=Numbers+23.9&amp;t=NKJV" TargetMode="External"/><Relationship Id="rId812" Type="http://schemas.openxmlformats.org/officeDocument/2006/relationships/hyperlink" Target="https://www.blueletterbible.org/search/preSearch.cfm?Criteria=Esther+2&amp;t=NKJV" TargetMode="External"/><Relationship Id="rId202" Type="http://schemas.openxmlformats.org/officeDocument/2006/relationships/hyperlink" Target="https://www.blueletterbible.org/search/preSearch.cfm?Criteria=Deuteronomy+28.37&amp;t=NKJV" TargetMode="External"/><Relationship Id="rId244" Type="http://schemas.openxmlformats.org/officeDocument/2006/relationships/hyperlink" Target="https://www.blueletterbible.org/search/preSearch.cfm?Criteria=Exodus+31.13-17&amp;t=NKJV" TargetMode="External"/><Relationship Id="rId647" Type="http://schemas.openxmlformats.org/officeDocument/2006/relationships/hyperlink" Target="https://www.blueletterbible.org/search/preSearch.cfm?Criteria=Esther+6.14&amp;t=NKJV" TargetMode="External"/><Relationship Id="rId689" Type="http://schemas.openxmlformats.org/officeDocument/2006/relationships/hyperlink" Target="https://www.blueletterbible.org/search/preSearch.cfm?Criteria=Isaiah+14.13-17&amp;t=NKJV" TargetMode="External"/><Relationship Id="rId854" Type="http://schemas.openxmlformats.org/officeDocument/2006/relationships/hyperlink" Target="https://www.blueletterbible.org/search/preSearch.cfm?Criteria=Revelation+11.2&amp;t=NKJV" TargetMode="External"/><Relationship Id="rId896" Type="http://schemas.openxmlformats.org/officeDocument/2006/relationships/hyperlink" Target="https://www.blueletterbible.org/search/preSearch.cfm?Criteria=Esther+8.17&amp;t=NKJV" TargetMode="External"/><Relationship Id="rId39" Type="http://schemas.openxmlformats.org/officeDocument/2006/relationships/hyperlink" Target="https://www.blueletterbible.org/search/preSearch.cfm?Criteria=Esther+1.1&amp;t=NKJV" TargetMode="External"/><Relationship Id="rId286" Type="http://schemas.openxmlformats.org/officeDocument/2006/relationships/hyperlink" Target="https://www.blueletterbible.org/search/preSearch.cfm?Criteria=Genesis+9.1&amp;t=NKJV" TargetMode="External"/><Relationship Id="rId451" Type="http://schemas.openxmlformats.org/officeDocument/2006/relationships/hyperlink" Target="https://www.blueletterbible.org/search/preSearch.cfm?Criteria=Exodus+1.8&amp;t=NKJV" TargetMode="External"/><Relationship Id="rId493" Type="http://schemas.openxmlformats.org/officeDocument/2006/relationships/hyperlink" Target="https://www.blueletterbible.org/search/preSearch.cfm?Criteria=Esther+4&amp;t=NKJV" TargetMode="External"/><Relationship Id="rId507" Type="http://schemas.openxmlformats.org/officeDocument/2006/relationships/hyperlink" Target="https://www.blueletterbible.org/search/preSearch.cfm?Criteria=Esther+3&amp;t=NKJV" TargetMode="External"/><Relationship Id="rId549" Type="http://schemas.openxmlformats.org/officeDocument/2006/relationships/hyperlink" Target="https://www.blueletterbible.org/search/preSearch.cfm?Criteria=Esther+5.12-13&amp;t=NKJV" TargetMode="External"/><Relationship Id="rId714" Type="http://schemas.openxmlformats.org/officeDocument/2006/relationships/hyperlink" Target="https://www.blueletterbible.org/search/preSearch.cfm?Criteria=Leviticus+26&amp;t=NKJV" TargetMode="External"/><Relationship Id="rId756" Type="http://schemas.openxmlformats.org/officeDocument/2006/relationships/hyperlink" Target="https://www.blueletterbible.org/search/preSearch.cfm?Criteria=Luke+1.31-33&amp;t=NKJV" TargetMode="External"/><Relationship Id="rId50" Type="http://schemas.openxmlformats.org/officeDocument/2006/relationships/hyperlink" Target="https://www.blueletterbible.org/search/preSearch.cfm?Criteria=Esther+1.18-19&amp;t=NKJV" TargetMode="External"/><Relationship Id="rId104" Type="http://schemas.openxmlformats.org/officeDocument/2006/relationships/hyperlink" Target="https://www.blueletterbible.org/search/preSearch.cfm?Criteria=Esther+3&amp;t=NKJV" TargetMode="External"/><Relationship Id="rId146" Type="http://schemas.openxmlformats.org/officeDocument/2006/relationships/hyperlink" Target="https://www.blueletterbible.org/search/preSearch.cfm?Criteria=Daniel+4.17&amp;t=NKJV" TargetMode="External"/><Relationship Id="rId188" Type="http://schemas.openxmlformats.org/officeDocument/2006/relationships/hyperlink" Target="https://www.blueletterbible.org/search/preSearch.cfm?Criteria=Genesis+13.14-17&amp;t=NKJV" TargetMode="External"/><Relationship Id="rId311" Type="http://schemas.openxmlformats.org/officeDocument/2006/relationships/hyperlink" Target="https://www.blueletterbible.org/search/preSearch.cfm?Criteria=Isaiah+6.6-7&amp;t=NKJV" TargetMode="External"/><Relationship Id="rId353" Type="http://schemas.openxmlformats.org/officeDocument/2006/relationships/hyperlink" Target="https://www.blueletterbible.org/search/preSearch.cfm?Criteria=Daniel+7.19-20&amp;t=NKJV" TargetMode="External"/><Relationship Id="rId395" Type="http://schemas.openxmlformats.org/officeDocument/2006/relationships/hyperlink" Target="https://www.koffeekupkandor.com/gods-word-seven.php" TargetMode="External"/><Relationship Id="rId409" Type="http://schemas.openxmlformats.org/officeDocument/2006/relationships/hyperlink" Target="https://www.blueletterbible.org/search/preSearch.cfm?Criteria=Daniel+4.25-26b&amp;t=NKJV" TargetMode="External"/><Relationship Id="rId560" Type="http://schemas.openxmlformats.org/officeDocument/2006/relationships/hyperlink" Target="https://www.blueletterbible.org/search/preSearch.cfm?Criteria=Revelation+12.13&amp;t=NKJV" TargetMode="External"/><Relationship Id="rId798" Type="http://schemas.openxmlformats.org/officeDocument/2006/relationships/hyperlink" Target="https://www.blueletterbible.org/search/preSearch.cfm?Criteria=Daniel+2.44-45&amp;t=NKJV" TargetMode="External"/><Relationship Id="rId92" Type="http://schemas.openxmlformats.org/officeDocument/2006/relationships/hyperlink" Target="https://www.blueletterbible.org/search/preSearch.cfm?Criteria=Esther+2&amp;t=NKJV" TargetMode="External"/><Relationship Id="rId213" Type="http://schemas.openxmlformats.org/officeDocument/2006/relationships/hyperlink" Target="https://www.blueletterbible.org/search/preSearch.cfm?Criteria=Matthew+10.7&amp;t=NKJV" TargetMode="External"/><Relationship Id="rId420" Type="http://schemas.openxmlformats.org/officeDocument/2006/relationships/hyperlink" Target="https://www.blueletterbible.org/search/preSearch.cfm?Criteria=Esther+3.1&amp;t=NKJV" TargetMode="External"/><Relationship Id="rId616" Type="http://schemas.openxmlformats.org/officeDocument/2006/relationships/hyperlink" Target="https://www.blueletterbible.org/search/preSearch.cfm?Criteria=Exodus+3.7-8&amp;t=NKJV" TargetMode="External"/><Relationship Id="rId658" Type="http://schemas.openxmlformats.org/officeDocument/2006/relationships/hyperlink" Target="https://www.blueletterbible.org/search/preSearch.cfm?Criteria=Esther+7.6a&amp;t=NKJV" TargetMode="External"/><Relationship Id="rId823" Type="http://schemas.openxmlformats.org/officeDocument/2006/relationships/hyperlink" Target="https://www.blueletterbible.org/search/preSearch.cfm?Criteria=Esther+6.10&amp;t=NKJV" TargetMode="External"/><Relationship Id="rId865" Type="http://schemas.openxmlformats.org/officeDocument/2006/relationships/hyperlink" Target="https://www.blueletterbible.org/search/preSearch.cfm?Criteria=Numbers+35&amp;t=NKJV" TargetMode="External"/><Relationship Id="rId255" Type="http://schemas.openxmlformats.org/officeDocument/2006/relationships/hyperlink" Target="https://www.blueletterbible.org/search/preSearch.cfm?Criteria=Esther+2&amp;t=NKJV" TargetMode="External"/><Relationship Id="rId297" Type="http://schemas.openxmlformats.org/officeDocument/2006/relationships/hyperlink" Target="https://www.blueletterbible.org/search/preSearch.cfm?Criteria=Exodus+19.5-6&amp;t=NKJV" TargetMode="External"/><Relationship Id="rId462" Type="http://schemas.openxmlformats.org/officeDocument/2006/relationships/hyperlink" Target="https://www.blueletterbible.org/search/preSearch.cfm?Criteria=Daniel+9.26-27&amp;t=NKJV" TargetMode="External"/><Relationship Id="rId518" Type="http://schemas.openxmlformats.org/officeDocument/2006/relationships/hyperlink" Target="https://www.blueletterbible.org/search/preSearch.cfm?Criteria=Jeremiah+30.7&amp;t=NKJV" TargetMode="External"/><Relationship Id="rId725" Type="http://schemas.openxmlformats.org/officeDocument/2006/relationships/hyperlink" Target="https://www.blueletterbible.org/search/preSearch.cfm?Criteria=Psalms+89&amp;t=NKJV" TargetMode="External"/><Relationship Id="rId115" Type="http://schemas.openxmlformats.org/officeDocument/2006/relationships/hyperlink" Target="https://www.blueletterbible.org/search/preSearch.cfm?Criteria=Daniel+4.25&amp;t=NKJV" TargetMode="External"/><Relationship Id="rId157" Type="http://schemas.openxmlformats.org/officeDocument/2006/relationships/hyperlink" Target="https://www.blueletterbible.org/search/preSearch.cfm?Criteria=Daniel+10.20&amp;t=NKJV" TargetMode="External"/><Relationship Id="rId322" Type="http://schemas.openxmlformats.org/officeDocument/2006/relationships/hyperlink" Target="https://www.blueletterbible.org/search/preSearch.cfm?Criteria=Daniel+8.21-25&amp;t=NKJV" TargetMode="External"/><Relationship Id="rId364" Type="http://schemas.openxmlformats.org/officeDocument/2006/relationships/hyperlink" Target="https://www.blueletterbible.org/search/preSearch.cfm?Criteria=Revelation+17.8-11&amp;t=NKJV" TargetMode="External"/><Relationship Id="rId767" Type="http://schemas.openxmlformats.org/officeDocument/2006/relationships/hyperlink" Target="https://www.blueletterbible.org/search/preSearch.cfm?Criteria=Daniel+4.30&amp;t=NKJV" TargetMode="External"/><Relationship Id="rId61" Type="http://schemas.openxmlformats.org/officeDocument/2006/relationships/hyperlink" Target="https://www.blueletterbible.org/search/preSearch.cfm?Criteria=Esther+1.19b&amp;t=NKJV" TargetMode="External"/><Relationship Id="rId199" Type="http://schemas.openxmlformats.org/officeDocument/2006/relationships/hyperlink" Target="https://www.blueletterbible.org/search/preSearch.cfm?Criteria=Leviticus+26.33-39&amp;t=NKJV" TargetMode="External"/><Relationship Id="rId571" Type="http://schemas.openxmlformats.org/officeDocument/2006/relationships/hyperlink" Target="https://www.blueletterbible.org/search/preSearch.cfm?Criteria=Revelation+12.1&amp;t=NKJV" TargetMode="External"/><Relationship Id="rId627" Type="http://schemas.openxmlformats.org/officeDocument/2006/relationships/hyperlink" Target="https://www.blueletterbible.org/search/preSearch.cfm?Criteria=Genesis+12.1-3&amp;t=NKJV" TargetMode="External"/><Relationship Id="rId669" Type="http://schemas.openxmlformats.org/officeDocument/2006/relationships/hyperlink" Target="https://www.blueletterbible.org/search/preSearch.cfm?Criteria=Daniel+8.23-25&amp;t=NKJV" TargetMode="External"/><Relationship Id="rId834" Type="http://schemas.openxmlformats.org/officeDocument/2006/relationships/hyperlink" Target="https://www.blueletterbible.org/search/preSearch.cfm?Criteria=Esther+9&amp;t=NKJV" TargetMode="External"/><Relationship Id="rId876" Type="http://schemas.openxmlformats.org/officeDocument/2006/relationships/hyperlink" Target="https://www.blueletterbible.org/search/preSearch.cfm?Criteria=Ezekiel+37.11-14&amp;t=NKJV" TargetMode="External"/><Relationship Id="rId19" Type="http://schemas.openxmlformats.org/officeDocument/2006/relationships/hyperlink" Target="https://www.blueletterbible.org/search/preSearch.cfm?Criteria=Esther+3-10&amp;t=NKJV" TargetMode="External"/><Relationship Id="rId224" Type="http://schemas.openxmlformats.org/officeDocument/2006/relationships/hyperlink" Target="https://www.blueletterbible.org/search/preSearch.cfm?Criteria=Acts+2.37-41&amp;t=NKJV" TargetMode="External"/><Relationship Id="rId266" Type="http://schemas.openxmlformats.org/officeDocument/2006/relationships/hyperlink" Target="https://www.blueletterbible.org/search/preSearch.cfm?Criteria=Exodus+2.23-25&amp;t=NKJV" TargetMode="External"/><Relationship Id="rId431" Type="http://schemas.openxmlformats.org/officeDocument/2006/relationships/hyperlink" Target="https://www.blueletterbible.org/search/preSearch.cfm?Criteria=Deuteronomy+25.17-19&amp;t=NKJV" TargetMode="External"/><Relationship Id="rId473" Type="http://schemas.openxmlformats.org/officeDocument/2006/relationships/hyperlink" Target="https://www.blueletterbible.org/search/preSearch.cfm?Criteria=Daniel+6.15&amp;t=NKJV" TargetMode="External"/><Relationship Id="rId529" Type="http://schemas.openxmlformats.org/officeDocument/2006/relationships/hyperlink" Target="https://www.blueletterbible.org/search/preSearch.cfm?Criteria=Daniel+4.30b&amp;t=NKJV" TargetMode="External"/><Relationship Id="rId680" Type="http://schemas.openxmlformats.org/officeDocument/2006/relationships/hyperlink" Target="https://www.blueletterbible.org/search/preSearch.cfm?Criteria=Ezekiel+39.25-29&amp;t=NKJV" TargetMode="External"/><Relationship Id="rId736" Type="http://schemas.openxmlformats.org/officeDocument/2006/relationships/hyperlink" Target="https://www.blueletterbible.org/search/preSearch.cfm?Criteria=Esther+10.1-3&amp;t=NKJV" TargetMode="External"/><Relationship Id="rId901" Type="http://schemas.openxmlformats.org/officeDocument/2006/relationships/fontTable" Target="fontTable.xml"/><Relationship Id="rId30" Type="http://schemas.openxmlformats.org/officeDocument/2006/relationships/hyperlink" Target="https://www.blueletterbible.org/search/preSearch.cfm?Criteria=Esther+2.5-6&amp;t=NKJV" TargetMode="External"/><Relationship Id="rId126" Type="http://schemas.openxmlformats.org/officeDocument/2006/relationships/hyperlink" Target="https://www.blueletterbible.org/search/preSearch.cfm?Criteria=Esther+1.12&amp;t=NKJV" TargetMode="External"/><Relationship Id="rId168" Type="http://schemas.openxmlformats.org/officeDocument/2006/relationships/hyperlink" Target="https://www.blueletterbible.org/search/preSearch.cfm?Criteria=Leviticus+26.3-13&amp;t=NKJV" TargetMode="External"/><Relationship Id="rId333" Type="http://schemas.openxmlformats.org/officeDocument/2006/relationships/hyperlink" Target="https://www.blueletterbible.org/search/preSearch.cfm?Criteria=Esther+6.13&amp;t=NKJV" TargetMode="External"/><Relationship Id="rId540" Type="http://schemas.openxmlformats.org/officeDocument/2006/relationships/hyperlink" Target="https://www.blueletterbible.org/search/preSearch.cfm?Criteria=Psalm+138.2&amp;t=NKJV" TargetMode="External"/><Relationship Id="rId778" Type="http://schemas.openxmlformats.org/officeDocument/2006/relationships/hyperlink" Target="https://www.blueletterbible.org/search/preSearch.cfm?Criteria=Ezekiel+28.14&amp;t=NKJV" TargetMode="External"/><Relationship Id="rId72" Type="http://schemas.openxmlformats.org/officeDocument/2006/relationships/hyperlink" Target="https://www.blueletterbible.org/search/preSearch.cfm?Criteria=Esther+1&amp;t=NKJV" TargetMode="External"/><Relationship Id="rId375" Type="http://schemas.openxmlformats.org/officeDocument/2006/relationships/hyperlink" Target="https://www.blueletterbible.org/search/preSearch.cfm?Criteria=Revelation+12.4-6&amp;t=NKJV" TargetMode="External"/><Relationship Id="rId582" Type="http://schemas.openxmlformats.org/officeDocument/2006/relationships/hyperlink" Target="https://www.blueletterbible.org/search/preSearch.cfm?Criteria=Revelation+19.12&amp;t=NKJV" TargetMode="External"/><Relationship Id="rId638" Type="http://schemas.openxmlformats.org/officeDocument/2006/relationships/hyperlink" Target="https://www.blueletterbible.org/search/preSearch.cfm?Criteria=Psalm+121.4&amp;t=NKJV" TargetMode="External"/><Relationship Id="rId803" Type="http://schemas.openxmlformats.org/officeDocument/2006/relationships/hyperlink" Target="https://www.blueletterbible.org/search/preSearch.cfm?Criteria=Esther+9.1-5&amp;t=NKJV" TargetMode="External"/><Relationship Id="rId845" Type="http://schemas.openxmlformats.org/officeDocument/2006/relationships/hyperlink" Target="https://www.blueletterbible.org/search/preSearch.cfm?Criteria=Esther+3-10&amp;t=NKJV" TargetMode="External"/><Relationship Id="rId3" Type="http://schemas.openxmlformats.org/officeDocument/2006/relationships/webSettings" Target="webSettings.xml"/><Relationship Id="rId235" Type="http://schemas.openxmlformats.org/officeDocument/2006/relationships/hyperlink" Target="https://www.blueletterbible.org/search/preSearch.cfm?Criteria=Esther+2.8-16&amp;t=NKJV" TargetMode="External"/><Relationship Id="rId277" Type="http://schemas.openxmlformats.org/officeDocument/2006/relationships/hyperlink" Target="https://www.blueletterbible.org/search/preSearch.cfm?Criteria=Hosea+5.15b&amp;t=NKJV" TargetMode="External"/><Relationship Id="rId400" Type="http://schemas.openxmlformats.org/officeDocument/2006/relationships/hyperlink" Target="https://www.blueletterbible.org/search/preSearch.cfm?Criteria=Revelation+14.14&amp;t=NKJV" TargetMode="External"/><Relationship Id="rId442" Type="http://schemas.openxmlformats.org/officeDocument/2006/relationships/hyperlink" Target="https://www.blueletterbible.org/search/preSearch.cfm?Criteria=Daniel+2.31-45&amp;t=NKJV" TargetMode="External"/><Relationship Id="rId484" Type="http://schemas.openxmlformats.org/officeDocument/2006/relationships/hyperlink" Target="https://www.blueletterbible.org/search/preSearch.cfm?Criteria=Daniel+7.26-28a&amp;t=NKJV" TargetMode="External"/><Relationship Id="rId705" Type="http://schemas.openxmlformats.org/officeDocument/2006/relationships/hyperlink" Target="https://www.blueletterbible.org/search/preSearch.cfm?Criteria=Genesis+37-45&amp;t=NKJV" TargetMode="External"/><Relationship Id="rId887" Type="http://schemas.openxmlformats.org/officeDocument/2006/relationships/hyperlink" Target="https://www.blueletterbible.org/search/preSearch.cfm?Criteria=Esther+8&amp;t=NKJV" TargetMode="External"/><Relationship Id="rId137" Type="http://schemas.openxmlformats.org/officeDocument/2006/relationships/hyperlink" Target="https://www.blueletterbible.org/search/preSearch.cfm?Criteria=Esther+2&amp;t=NKJV" TargetMode="External"/><Relationship Id="rId302" Type="http://schemas.openxmlformats.org/officeDocument/2006/relationships/hyperlink" Target="https://www.blueletterbible.org/search/preSearch.cfm?Criteria=Matthew+16.28-17.5&amp;t=NKJV" TargetMode="External"/><Relationship Id="rId344" Type="http://schemas.openxmlformats.org/officeDocument/2006/relationships/hyperlink" Target="https://www.blueletterbible.org/search/preSearch.cfm?Criteria=Genesis+41.40&amp;t=NKJV" TargetMode="External"/><Relationship Id="rId691" Type="http://schemas.openxmlformats.org/officeDocument/2006/relationships/hyperlink" Target="https://www.blueletterbible.org/search/preSearch.cfm?Criteria=Isaiah+14.15-17&amp;t=NKJV" TargetMode="External"/><Relationship Id="rId747" Type="http://schemas.openxmlformats.org/officeDocument/2006/relationships/hyperlink" Target="https://www.blueletterbible.org/search/preSearch.cfm?Criteria=Hebrews+3.5-6&amp;t=NKJV" TargetMode="External"/><Relationship Id="rId789" Type="http://schemas.openxmlformats.org/officeDocument/2006/relationships/hyperlink" Target="https://www.blueletterbible.org/search/preSearch.cfm?Criteria=Revelation+20.1-3&amp;t=NKJV" TargetMode="External"/><Relationship Id="rId41" Type="http://schemas.openxmlformats.org/officeDocument/2006/relationships/hyperlink" Target="https://www.blueletterbible.org/search/preSearch.cfm?Criteria=Daniel+2.39&amp;t=NKJV" TargetMode="External"/><Relationship Id="rId83" Type="http://schemas.openxmlformats.org/officeDocument/2006/relationships/hyperlink" Target="https://www.blueletterbible.org/search/preSearch.cfm?Criteria=Hosea+5.13-6.2&amp;t=NKJV" TargetMode="External"/><Relationship Id="rId179" Type="http://schemas.openxmlformats.org/officeDocument/2006/relationships/hyperlink" Target="https://www.blueletterbible.org/search/preSearch.cfm?Criteria=2Samuel+12.12&amp;t=NKJV" TargetMode="External"/><Relationship Id="rId386" Type="http://schemas.openxmlformats.org/officeDocument/2006/relationships/hyperlink" Target="https://www.blueletterbible.org/search/preSearch.cfm?Criteria=Ezekiel+28.2&amp;t=NKJV" TargetMode="External"/><Relationship Id="rId551" Type="http://schemas.openxmlformats.org/officeDocument/2006/relationships/hyperlink" Target="https://www.blueletterbible.org/search/preSearch.cfm?Criteria=Esther+6.12&amp;t=NKJV" TargetMode="External"/><Relationship Id="rId593" Type="http://schemas.openxmlformats.org/officeDocument/2006/relationships/hyperlink" Target="https://www.blueletterbible.org/search/preSearch.cfm?Criteria=Matthew+24.22&amp;t=NKJV" TargetMode="External"/><Relationship Id="rId607" Type="http://schemas.openxmlformats.org/officeDocument/2006/relationships/hyperlink" Target="https://www.blueletterbible.org/search/preSearch.cfm?Criteria=Genesis+12.1-3&amp;t=NKJV" TargetMode="External"/><Relationship Id="rId649" Type="http://schemas.openxmlformats.org/officeDocument/2006/relationships/hyperlink" Target="https://www.blueletterbible.org/search/preSearch.cfm?Criteria=Esther+9.10&amp;t=NKJV" TargetMode="External"/><Relationship Id="rId814" Type="http://schemas.openxmlformats.org/officeDocument/2006/relationships/hyperlink" Target="https://www.blueletterbible.org/search/preSearch.cfm?Criteria=Esther+7-10&amp;t=NKJV" TargetMode="External"/><Relationship Id="rId856" Type="http://schemas.openxmlformats.org/officeDocument/2006/relationships/hyperlink" Target="https://www.blueletterbible.org/search/preSearch.cfm?Criteria=Exodus+2.23&amp;t=NKJV" TargetMode="External"/><Relationship Id="rId190" Type="http://schemas.openxmlformats.org/officeDocument/2006/relationships/hyperlink" Target="https://www.blueletterbible.org/search/preSearch.cfm?Criteria=Exodus+6.3-8&amp;t=NKJV" TargetMode="External"/><Relationship Id="rId204" Type="http://schemas.openxmlformats.org/officeDocument/2006/relationships/hyperlink" Target="https://www.blueletterbible.org/search/preSearch.cfm?Criteria=Exodus+3.2-3&amp;t=NKJV" TargetMode="External"/><Relationship Id="rId246" Type="http://schemas.openxmlformats.org/officeDocument/2006/relationships/hyperlink" Target="https://www.blueletterbible.org/search/preSearch.cfm?Criteria=2Peter+3.1-8&amp;t=NKJV" TargetMode="External"/><Relationship Id="rId288" Type="http://schemas.openxmlformats.org/officeDocument/2006/relationships/hyperlink" Target="https://www.blueletterbible.org/search/preSearch.cfm?Criteria=Esther+2.17-18&amp;t=NKJV" TargetMode="External"/><Relationship Id="rId411" Type="http://schemas.openxmlformats.org/officeDocument/2006/relationships/hyperlink" Target="https://www.blueletterbible.org/search/preSearch.cfm?Criteria=Daniel+4.25-26&amp;t=NKJV" TargetMode="External"/><Relationship Id="rId453" Type="http://schemas.openxmlformats.org/officeDocument/2006/relationships/hyperlink" Target="https://www.blueletterbible.org/search/preSearch.cfm?Criteria=Acts+7.18&amp;t=NKJV" TargetMode="External"/><Relationship Id="rId509" Type="http://schemas.openxmlformats.org/officeDocument/2006/relationships/hyperlink" Target="https://www.blueletterbible.org/search/preSearch.cfm?Criteria=2Samuel+18.28&amp;t=NKJV" TargetMode="External"/><Relationship Id="rId660" Type="http://schemas.openxmlformats.org/officeDocument/2006/relationships/hyperlink" Target="https://www.blueletterbible.org/search/preSearch.cfm?Criteria=Esther+7.7-8&amp;t=NKJV" TargetMode="External"/><Relationship Id="rId898" Type="http://schemas.openxmlformats.org/officeDocument/2006/relationships/hyperlink" Target="https://www.blueletterbible.org/search/preSearch.cfm?Criteria=Psalm+122.6&amp;t=NKJV" TargetMode="External"/><Relationship Id="rId106" Type="http://schemas.openxmlformats.org/officeDocument/2006/relationships/hyperlink" Target="https://www.blueletterbible.org/search/preSearch.cfm?Criteria=Esther+3.2-6&amp;t=NKJV" TargetMode="External"/><Relationship Id="rId313" Type="http://schemas.openxmlformats.org/officeDocument/2006/relationships/hyperlink" Target="https://www.blueletterbible.org/search/preSearch.cfm?Criteria=Isaiah+6.3&amp;t=NKJV" TargetMode="External"/><Relationship Id="rId495" Type="http://schemas.openxmlformats.org/officeDocument/2006/relationships/hyperlink" Target="https://www.blueletterbible.org/search/preSearch.cfm?Criteria=Esther+5&amp;t=NKJV" TargetMode="External"/><Relationship Id="rId716" Type="http://schemas.openxmlformats.org/officeDocument/2006/relationships/hyperlink" Target="https://www.blueletterbible.org/search/preSearch.cfm?Criteria=1Corinthians+2.9-13&amp;t=NKJV" TargetMode="External"/><Relationship Id="rId758" Type="http://schemas.openxmlformats.org/officeDocument/2006/relationships/hyperlink" Target="https://www.blueletterbible.org/search/preSearch.cfm?Criteria=Esther+3.10&amp;t=NKJV" TargetMode="External"/><Relationship Id="rId10" Type="http://schemas.openxmlformats.org/officeDocument/2006/relationships/hyperlink" Target="https://www.koffeekupkandor.com/gods-word-two.php" TargetMode="External"/><Relationship Id="rId52" Type="http://schemas.openxmlformats.org/officeDocument/2006/relationships/hyperlink" Target="https://www.blueletterbible.org/search/preSearch.cfm?Criteria=Daniel+5.31&amp;t=NKJV" TargetMode="External"/><Relationship Id="rId94" Type="http://schemas.openxmlformats.org/officeDocument/2006/relationships/hyperlink" Target="https://www.blueletterbible.org/search/preSearch.cfm?Criteria=Esther+2&amp;t=NKJV" TargetMode="External"/><Relationship Id="rId148" Type="http://schemas.openxmlformats.org/officeDocument/2006/relationships/hyperlink" Target="https://www.blueletterbible.org/search/preSearch.cfm?Criteria=Daniel+10.13-14&amp;t=NKJV" TargetMode="External"/><Relationship Id="rId355" Type="http://schemas.openxmlformats.org/officeDocument/2006/relationships/hyperlink" Target="https://www.blueletterbible.org/search/preSearch.cfm?Criteria=Revelation+17.12&amp;t=NKJV" TargetMode="External"/><Relationship Id="rId397" Type="http://schemas.openxmlformats.org/officeDocument/2006/relationships/hyperlink" Target="https://www.blueletterbible.org/search/preSearch.cfm?Criteria=Revelation+4.10&amp;t=NKJV" TargetMode="External"/><Relationship Id="rId520" Type="http://schemas.openxmlformats.org/officeDocument/2006/relationships/hyperlink" Target="https://www.blueletterbible.org/search/preSearch.cfm?Criteria=Hosea+6.1-2&amp;t=NKJV" TargetMode="External"/><Relationship Id="rId562" Type="http://schemas.openxmlformats.org/officeDocument/2006/relationships/hyperlink" Target="https://www.blueletterbible.org/search/preSearch.cfm?Criteria=Revelation+14&amp;t=NKJV" TargetMode="External"/><Relationship Id="rId618" Type="http://schemas.openxmlformats.org/officeDocument/2006/relationships/hyperlink" Target="https://www.blueletterbible.org/search/preSearch.cfm?Criteria=2Chronicles+7.14&amp;t=NKJV" TargetMode="External"/><Relationship Id="rId825" Type="http://schemas.openxmlformats.org/officeDocument/2006/relationships/hyperlink" Target="https://www.blueletterbible.org/search/preSearch.cfm?Criteria=Genesis+22.17-18&amp;t=NKJV" TargetMode="External"/><Relationship Id="rId215" Type="http://schemas.openxmlformats.org/officeDocument/2006/relationships/hyperlink" Target="https://www.koffeekupkandor.com/gods-word-four.php" TargetMode="External"/><Relationship Id="rId257" Type="http://schemas.openxmlformats.org/officeDocument/2006/relationships/hyperlink" Target="https://www.blueletterbible.org/search/preSearch.cfm?Criteria=Ezekiel+37.1-14&amp;t=NKJV" TargetMode="External"/><Relationship Id="rId422" Type="http://schemas.openxmlformats.org/officeDocument/2006/relationships/hyperlink" Target="https://www.blueletterbible.org/search/preSearch.cfm?Criteria=Esther+8.5&amp;t=NKJV" TargetMode="External"/><Relationship Id="rId464" Type="http://schemas.openxmlformats.org/officeDocument/2006/relationships/hyperlink" Target="https://www.blueletterbible.org/search/preSearch.cfm?Criteria=Luke+21.20-24&amp;t=NKJV" TargetMode="External"/><Relationship Id="rId867" Type="http://schemas.openxmlformats.org/officeDocument/2006/relationships/hyperlink" Target="https://www.blueletterbible.org/search/preSearch.cfm?Criteria=Leviticus+23&amp;t=NKJV" TargetMode="External"/><Relationship Id="rId299" Type="http://schemas.openxmlformats.org/officeDocument/2006/relationships/hyperlink" Target="https://www.blueletterbible.org/search/preSearch.cfm?Criteria=Isaiah+2.2-4&amp;t=NKJV" TargetMode="External"/><Relationship Id="rId727" Type="http://schemas.openxmlformats.org/officeDocument/2006/relationships/hyperlink" Target="https://www.blueletterbible.org/search/preSearch.cfm?Criteria=Psalms+102&amp;t=NKJV" TargetMode="External"/><Relationship Id="rId63" Type="http://schemas.openxmlformats.org/officeDocument/2006/relationships/hyperlink" Target="https://www.blueletterbible.org/search/preSearch.cfm?Criteria=Esther+1.17&amp;t=NKJV" TargetMode="External"/><Relationship Id="rId159" Type="http://schemas.openxmlformats.org/officeDocument/2006/relationships/hyperlink" Target="https://www.blueletterbible.org/search/preSearch.cfm?Criteria=Daniel+4.17&amp;t=NKJV" TargetMode="External"/><Relationship Id="rId366" Type="http://schemas.openxmlformats.org/officeDocument/2006/relationships/hyperlink" Target="https://www.blueletterbible.org/search/preSearch.cfm?Criteria=Daniel+2.35&amp;t=NKJV" TargetMode="External"/><Relationship Id="rId573" Type="http://schemas.openxmlformats.org/officeDocument/2006/relationships/hyperlink" Target="https://www.blueletterbible.org/search/preSearch.cfm?Criteria=Revelation+13.2&amp;t=NKJV" TargetMode="External"/><Relationship Id="rId780" Type="http://schemas.openxmlformats.org/officeDocument/2006/relationships/hyperlink" Target="https://www.blueletterbible.org/search/preSearch.cfm?Criteria=Luke+4.6&amp;t=NKJV" TargetMode="External"/><Relationship Id="rId226" Type="http://schemas.openxmlformats.org/officeDocument/2006/relationships/hyperlink" Target="https://www.blueletterbible.org/search/preSearch.cfm?Criteria=Acts+3.10-21&amp;t=NKJV" TargetMode="External"/><Relationship Id="rId433" Type="http://schemas.openxmlformats.org/officeDocument/2006/relationships/hyperlink" Target="https://www.blueletterbible.org/search/preSearch.cfm?Criteria=Exodus+17.14&amp;t=NKJV" TargetMode="External"/><Relationship Id="rId878" Type="http://schemas.openxmlformats.org/officeDocument/2006/relationships/hyperlink" Target="https://www.blueletterbible.org/search/preSearch.cfm?Criteria=Numbers+23.9&amp;t=NKJV" TargetMode="External"/><Relationship Id="rId640" Type="http://schemas.openxmlformats.org/officeDocument/2006/relationships/hyperlink" Target="https://www.blueletterbible.org/search/preSearch.cfm?Criteria=Isaiah+14.13&amp;t=NKJV" TargetMode="External"/><Relationship Id="rId738" Type="http://schemas.openxmlformats.org/officeDocument/2006/relationships/hyperlink" Target="https://www.blueletterbible.org/search/preSearch.cfm?Criteria=Isaiah+24.21&amp;t=NKJV" TargetMode="External"/><Relationship Id="rId74" Type="http://schemas.openxmlformats.org/officeDocument/2006/relationships/hyperlink" Target="https://www.blueletterbible.org/search/preSearch.cfm?Criteria=Esther+1.3-5&amp;t=NKJV" TargetMode="External"/><Relationship Id="rId377" Type="http://schemas.openxmlformats.org/officeDocument/2006/relationships/hyperlink" Target="https://www.blueletterbible.org/search/preSearch.cfm?Criteria=Matthew+24.14&amp;t=NKJV" TargetMode="External"/><Relationship Id="rId500" Type="http://schemas.openxmlformats.org/officeDocument/2006/relationships/hyperlink" Target="https://www.blueletterbible.org/search/preSearch.cfm?Criteria=Esther+4-9&amp;t=NKJV" TargetMode="External"/><Relationship Id="rId584" Type="http://schemas.openxmlformats.org/officeDocument/2006/relationships/hyperlink" Target="https://www.blueletterbible.org/search/preSearch.cfm?Criteria=Esther+4&amp;t=NKJV" TargetMode="External"/><Relationship Id="rId805" Type="http://schemas.openxmlformats.org/officeDocument/2006/relationships/hyperlink" Target="https://www.blueletterbible.org/search/preSearch.cfm?Criteria=Joel+3.6-8&amp;t=NKJV" TargetMode="External"/><Relationship Id="rId5" Type="http://schemas.openxmlformats.org/officeDocument/2006/relationships/hyperlink" Target="https://www.koffeekupkandor.com/gods-word-two.php" TargetMode="External"/><Relationship Id="rId237" Type="http://schemas.openxmlformats.org/officeDocument/2006/relationships/hyperlink" Target="https://www.blueletterbible.org/search/preSearch.cfm?Criteria=Esther+2.18&amp;t=NKJV" TargetMode="External"/><Relationship Id="rId791" Type="http://schemas.openxmlformats.org/officeDocument/2006/relationships/hyperlink" Target="https://www.blueletterbible.org/search/preSearch.cfm?Criteria=Luke+1.31-33&amp;t=NKJV" TargetMode="External"/><Relationship Id="rId889" Type="http://schemas.openxmlformats.org/officeDocument/2006/relationships/hyperlink" Target="https://www.blueletterbible.org/search/preSearch.cfm?Criteria=Esther+8&amp;t=NKJV" TargetMode="External"/><Relationship Id="rId444" Type="http://schemas.openxmlformats.org/officeDocument/2006/relationships/hyperlink" Target="https://www.blueletterbible.org/search/preSearch.cfm?Criteria=Isaiah+10.5&amp;t=NKJV" TargetMode="External"/><Relationship Id="rId651" Type="http://schemas.openxmlformats.org/officeDocument/2006/relationships/hyperlink" Target="https://www.blueletterbible.org/search/preSearch.cfm?Criteria=Esther+5&amp;t=NKJV" TargetMode="External"/><Relationship Id="rId749" Type="http://schemas.openxmlformats.org/officeDocument/2006/relationships/hyperlink" Target="https://www.blueletterbible.org/search/preSearch.cfm?Criteria=Matthew+13.1&amp;t=NKJV" TargetMode="External"/><Relationship Id="rId290" Type="http://schemas.openxmlformats.org/officeDocument/2006/relationships/hyperlink" Target="https://www.blueletterbible.org/search/preSearch.cfm?Criteria=Esther+2.19&amp;t=NKJV" TargetMode="External"/><Relationship Id="rId304" Type="http://schemas.openxmlformats.org/officeDocument/2006/relationships/hyperlink" Target="https://www.blueletterbible.org/search/preSearch.cfm?Criteria=Matthew+23.37-39&amp;t=NKJV" TargetMode="External"/><Relationship Id="rId388" Type="http://schemas.openxmlformats.org/officeDocument/2006/relationships/hyperlink" Target="https://www.blueletterbible.org/search/preSearch.cfm?Criteria=Isaiah+14.12-14&amp;t=NKJV" TargetMode="External"/><Relationship Id="rId511" Type="http://schemas.openxmlformats.org/officeDocument/2006/relationships/hyperlink" Target="https://www.blueletterbible.org/search/preSearch.cfm?Criteria=Esther+4.2&amp;t=NKJV" TargetMode="External"/><Relationship Id="rId609" Type="http://schemas.openxmlformats.org/officeDocument/2006/relationships/hyperlink" Target="https://www.blueletterbible.org/search/preSearch.cfm?Criteria=Matthew+13.8&amp;t=NKJV" TargetMode="External"/><Relationship Id="rId85" Type="http://schemas.openxmlformats.org/officeDocument/2006/relationships/hyperlink" Target="https://www.blueletterbible.org/search/preSearch.cfm?Criteria=Esther+1.5&amp;t=NKJV" TargetMode="External"/><Relationship Id="rId150" Type="http://schemas.openxmlformats.org/officeDocument/2006/relationships/hyperlink" Target="https://www.blueletterbible.org/search/preSearch.cfm?Criteria=2Timothy+2.4-5&amp;t=NKJV" TargetMode="External"/><Relationship Id="rId595" Type="http://schemas.openxmlformats.org/officeDocument/2006/relationships/hyperlink" Target="https://www.blueletterbible.org/search/preSearch.cfm?Criteria=Esther+5&amp;t=NKJV" TargetMode="External"/><Relationship Id="rId816" Type="http://schemas.openxmlformats.org/officeDocument/2006/relationships/hyperlink" Target="https://www.blueletterbible.org/search/preSearch.cfm?Criteria=Esther+10&amp;t=NKJV" TargetMode="External"/><Relationship Id="rId248" Type="http://schemas.openxmlformats.org/officeDocument/2006/relationships/hyperlink" Target="https://www.blueletterbible.org/search/preSearch.cfm?Criteria=Esther+1&amp;t=NKJV" TargetMode="External"/><Relationship Id="rId455" Type="http://schemas.openxmlformats.org/officeDocument/2006/relationships/hyperlink" Target="https://www.blueletterbible.org/search/preSearch.cfm?Criteria=Numbers+24.24&amp;t=NKJV" TargetMode="External"/><Relationship Id="rId662" Type="http://schemas.openxmlformats.org/officeDocument/2006/relationships/hyperlink" Target="https://www.blueletterbible.org/search/preSearch.cfm?Criteria=Esther+7.9&amp;t=NKJV" TargetMode="External"/><Relationship Id="rId12" Type="http://schemas.openxmlformats.org/officeDocument/2006/relationships/hyperlink" Target="https://www.koffeekupkandor.com/gods-word-two.php" TargetMode="External"/><Relationship Id="rId108" Type="http://schemas.openxmlformats.org/officeDocument/2006/relationships/hyperlink" Target="https://www.blueletterbible.org/search/preSearch.cfm?Criteria=Esther+2&amp;t=NKJV" TargetMode="External"/><Relationship Id="rId315" Type="http://schemas.openxmlformats.org/officeDocument/2006/relationships/hyperlink" Target="https://www.blueletterbible.org/search/preSearch.cfm?Criteria=Esther+3.5-6&amp;t=NKJV" TargetMode="External"/><Relationship Id="rId522" Type="http://schemas.openxmlformats.org/officeDocument/2006/relationships/hyperlink" Target="https://www.blueletterbible.org/search/preSearch.cfm?Criteria=Matthew+24.22a&amp;t=NKJV" TargetMode="External"/><Relationship Id="rId96" Type="http://schemas.openxmlformats.org/officeDocument/2006/relationships/hyperlink" Target="https://www.blueletterbible.org/search/preSearch.cfm?Criteria=Matthew+17.1-5&amp;t=NKJV" TargetMode="External"/><Relationship Id="rId161" Type="http://schemas.openxmlformats.org/officeDocument/2006/relationships/hyperlink" Target="https://www.blueletterbible.org/search/preSearch.cfm?Criteria=Esther+1&amp;t=NKJV" TargetMode="External"/><Relationship Id="rId399" Type="http://schemas.openxmlformats.org/officeDocument/2006/relationships/hyperlink" Target="https://www.blueletterbible.org/search/preSearch.cfm?Criteria=Revelation+12.3&amp;t=NKJV" TargetMode="External"/><Relationship Id="rId827" Type="http://schemas.openxmlformats.org/officeDocument/2006/relationships/hyperlink" Target="https://www.blueletterbible.org/search/preSearch.cfm?Criteria=Esther+5&amp;t=NKJV" TargetMode="External"/><Relationship Id="rId259" Type="http://schemas.openxmlformats.org/officeDocument/2006/relationships/hyperlink" Target="https://www.blueletterbible.org/search/preSearch.cfm?Criteria=Esther+2&amp;t=NKJV" TargetMode="External"/><Relationship Id="rId466" Type="http://schemas.openxmlformats.org/officeDocument/2006/relationships/hyperlink" Target="https://www.blueletterbible.org/search/preSearch.cfm?Criteria=Revelation+12.13-17&amp;t=NKJV" TargetMode="External"/><Relationship Id="rId673" Type="http://schemas.openxmlformats.org/officeDocument/2006/relationships/hyperlink" Target="https://www.blueletterbible.org/search/preSearch.cfm?Criteria=Exodus+14.30-31&amp;t=NKJV" TargetMode="External"/><Relationship Id="rId880" Type="http://schemas.openxmlformats.org/officeDocument/2006/relationships/hyperlink" Target="https://www.blueletterbible.org/search/preSearch.cfm?Criteria=Genesis+45.1-4&amp;t=NKJV" TargetMode="External"/><Relationship Id="rId23" Type="http://schemas.openxmlformats.org/officeDocument/2006/relationships/hyperlink" Target="https://www.blueletterbible.org/search/preSearch.cfm?Criteria=1Corinthians+2.9-13&amp;t=NKJV" TargetMode="External"/><Relationship Id="rId119" Type="http://schemas.openxmlformats.org/officeDocument/2006/relationships/hyperlink" Target="https://www.blueletterbible.org/search/preSearch.cfm?Criteria=Isaiah+30.31&amp;t=NKJV" TargetMode="External"/><Relationship Id="rId326" Type="http://schemas.openxmlformats.org/officeDocument/2006/relationships/hyperlink" Target="https://www.blueletterbible.org/search/preSearch.cfm?Criteria=Luke+4.5-6&amp;t=NKJV" TargetMode="External"/><Relationship Id="rId533" Type="http://schemas.openxmlformats.org/officeDocument/2006/relationships/hyperlink" Target="https://www.blueletterbible.org/search/preSearch.cfm?Criteria=Genesis+2.7&amp;t=NKJV" TargetMode="External"/><Relationship Id="rId740" Type="http://schemas.openxmlformats.org/officeDocument/2006/relationships/hyperlink" Target="https://www.blueletterbible.org/search/preSearch.cfm?Criteria=Ezekiel+39.21-22&amp;t=NKJV" TargetMode="External"/><Relationship Id="rId838" Type="http://schemas.openxmlformats.org/officeDocument/2006/relationships/hyperlink" Target="https://www.blueletterbible.org/search/preSearch.cfm?Criteria=Esther+10&amp;t=NKJV" TargetMode="External"/><Relationship Id="rId172" Type="http://schemas.openxmlformats.org/officeDocument/2006/relationships/hyperlink" Target="https://www.blueletterbible.org/search/preSearch.cfm?Criteria=Romans+1.1-17&amp;t=NKJV" TargetMode="External"/><Relationship Id="rId477" Type="http://schemas.openxmlformats.org/officeDocument/2006/relationships/hyperlink" Target="https://www.blueletterbible.org/search/preSearch.cfm?Criteria=Luke+4.4&amp;t=NKJV" TargetMode="External"/><Relationship Id="rId600" Type="http://schemas.openxmlformats.org/officeDocument/2006/relationships/hyperlink" Target="https://www.blueletterbible.org/search/preSearch.cfm?Criteria=Esther+5.13&amp;t=NKJV" TargetMode="External"/><Relationship Id="rId684" Type="http://schemas.openxmlformats.org/officeDocument/2006/relationships/hyperlink" Target="https://www.blueletterbible.org/search/preSearch.cfm?Criteria=Isaiah+14.12-17&amp;t=NKJV" TargetMode="External"/><Relationship Id="rId337" Type="http://schemas.openxmlformats.org/officeDocument/2006/relationships/hyperlink" Target="https://www.blueletterbible.org/search/preSearch.cfm?Criteria=Zechariah+14.7-21&amp;t=NKJV" TargetMode="External"/><Relationship Id="rId891" Type="http://schemas.openxmlformats.org/officeDocument/2006/relationships/hyperlink" Target="https://www.blueletterbible.org/search/preSearch.cfm?Criteria=Esther+10&amp;t=NKJV" TargetMode="External"/><Relationship Id="rId34" Type="http://schemas.openxmlformats.org/officeDocument/2006/relationships/hyperlink" Target="https://www.blueletterbible.org/search/preSearch.cfm?Criteria=Ruth+4&amp;t=NKJV" TargetMode="External"/><Relationship Id="rId544" Type="http://schemas.openxmlformats.org/officeDocument/2006/relationships/hyperlink" Target="https://www.blueletterbible.org/search/preSearch.cfm?Criteria=Esther+2.19&amp;t=NKJV" TargetMode="External"/><Relationship Id="rId751" Type="http://schemas.openxmlformats.org/officeDocument/2006/relationships/hyperlink" Target="https://www.blueletterbible.org/search/preSearch.cfm?Criteria=Matthew+23.38&amp;t=NKJV" TargetMode="External"/><Relationship Id="rId849" Type="http://schemas.openxmlformats.org/officeDocument/2006/relationships/hyperlink" Target="https://www.blueletterbible.org/search/preSearch.cfm?Criteria=Zechariah+13.8&amp;t=NKJV" TargetMode="External"/><Relationship Id="rId183" Type="http://schemas.openxmlformats.org/officeDocument/2006/relationships/hyperlink" Target="https://www.blueletterbible.org/search/preSearch.cfm?Criteria=Joel+3.6-8&amp;t=NKJV" TargetMode="External"/><Relationship Id="rId390" Type="http://schemas.openxmlformats.org/officeDocument/2006/relationships/hyperlink" Target="https://www.blueletterbible.org/search/preSearch.cfm?Criteria=2Thessalonians+2.8-9&amp;t=NKJV" TargetMode="External"/><Relationship Id="rId404" Type="http://schemas.openxmlformats.org/officeDocument/2006/relationships/hyperlink" Target="https://www.koffeekupkandor.com/gods-word-one.php" TargetMode="External"/><Relationship Id="rId611" Type="http://schemas.openxmlformats.org/officeDocument/2006/relationships/hyperlink" Target="https://www.blueletterbible.org/search/preSearch.cfm?Criteria=Galatians+6.7-9&amp;t=NKJV" TargetMode="External"/><Relationship Id="rId250" Type="http://schemas.openxmlformats.org/officeDocument/2006/relationships/hyperlink" Target="https://www.blueletterbible.org/search/preSearch.cfm?Criteria=Esther+2&amp;t=NKJV" TargetMode="External"/><Relationship Id="rId488" Type="http://schemas.openxmlformats.org/officeDocument/2006/relationships/hyperlink" Target="https://www.blueletterbible.org/search/preSearch.cfm?Criteria=Psalm+76.2&amp;t=NKJV" TargetMode="External"/><Relationship Id="rId695" Type="http://schemas.openxmlformats.org/officeDocument/2006/relationships/hyperlink" Target="https://www.blueletterbible.org/search/preSearch.cfm?Criteria=Esther+8.7&amp;t=NKJV" TargetMode="External"/><Relationship Id="rId709" Type="http://schemas.openxmlformats.org/officeDocument/2006/relationships/hyperlink" Target="https://www.koffeekupkandor.com/gods-word-four.php" TargetMode="External"/><Relationship Id="rId45" Type="http://schemas.openxmlformats.org/officeDocument/2006/relationships/hyperlink" Target="https://www.blueletterbible.org/search/preSearch.cfm?Criteria=Daniel+7.5&amp;t=NKJV" TargetMode="External"/><Relationship Id="rId110" Type="http://schemas.openxmlformats.org/officeDocument/2006/relationships/hyperlink" Target="https://www.blueletterbible.org/search/preSearch.cfm?Criteria=Esther+10.3&amp;t=NKJV" TargetMode="External"/><Relationship Id="rId348" Type="http://schemas.openxmlformats.org/officeDocument/2006/relationships/hyperlink" Target="https://www.blueletterbible.org/search/preSearch.cfm?Criteria=Romans+13.1&amp;t=NKJV" TargetMode="External"/><Relationship Id="rId555" Type="http://schemas.openxmlformats.org/officeDocument/2006/relationships/hyperlink" Target="https://www.blueletterbible.org/search/preSearch.cfm?Criteria=Revelation+12.4-6&amp;t=NKJV" TargetMode="External"/><Relationship Id="rId762" Type="http://schemas.openxmlformats.org/officeDocument/2006/relationships/hyperlink" Target="https://www.blueletterbible.org/search/preSearch.cfm?Criteria=Esther+8.15-17&amp;t=NKJV" TargetMode="External"/><Relationship Id="rId194" Type="http://schemas.openxmlformats.org/officeDocument/2006/relationships/hyperlink" Target="https://www.blueletterbible.org/search/preSearch.cfm?Criteria=Deuteronomy+6.23&amp;t=NKJV" TargetMode="External"/><Relationship Id="rId208" Type="http://schemas.openxmlformats.org/officeDocument/2006/relationships/hyperlink" Target="https://www.blueletterbible.org/search/preSearch.cfm?Criteria=Luke+21.20-24&amp;t=NKJV" TargetMode="External"/><Relationship Id="rId415" Type="http://schemas.openxmlformats.org/officeDocument/2006/relationships/hyperlink" Target="https://www.blueletterbible.org/search/preSearch.cfm?Criteria=2Samuel+14.4&amp;t=NKJV" TargetMode="External"/><Relationship Id="rId622" Type="http://schemas.openxmlformats.org/officeDocument/2006/relationships/hyperlink" Target="https://www.blueletterbible.org/search/preSearch.cfm?Criteria=Leviticus+26.42&amp;t=NKJV" TargetMode="External"/><Relationship Id="rId261" Type="http://schemas.openxmlformats.org/officeDocument/2006/relationships/hyperlink" Target="https://www.blueletterbible.org/search/preSearch.cfm?Criteria=Esther+1&amp;t=NKJV" TargetMode="External"/><Relationship Id="rId499" Type="http://schemas.openxmlformats.org/officeDocument/2006/relationships/hyperlink" Target="https://www.blueletterbible.org/search/preSearch.cfm?Criteria=Esther+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78</Pages>
  <Words>52935</Words>
  <Characters>301735</Characters>
  <Application>Microsoft Office Word</Application>
  <DocSecurity>0</DocSecurity>
  <Lines>2514</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7</cp:revision>
  <dcterms:created xsi:type="dcterms:W3CDTF">2021-04-28T20:18:00Z</dcterms:created>
  <dcterms:modified xsi:type="dcterms:W3CDTF">2021-04-28T22:41:00Z</dcterms:modified>
</cp:coreProperties>
</file>